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06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4A0"/>
      </w:tblPr>
      <w:tblGrid>
        <w:gridCol w:w="9062"/>
      </w:tblGrid>
      <w:tr w:rsidR="00985B0D" w:rsidRPr="003A567F" w:rsidTr="00287CE6">
        <w:trPr>
          <w:trHeight w:val="14085"/>
        </w:trPr>
        <w:tc>
          <w:tcPr>
            <w:tcW w:w="9062" w:type="dxa"/>
            <w:shd w:val="clear" w:color="auto" w:fill="auto"/>
          </w:tcPr>
          <w:p w:rsidR="00985B0D" w:rsidRPr="007A73EE" w:rsidRDefault="002700F1" w:rsidP="00095B3B">
            <w:pPr>
              <w:spacing w:after="0" w:line="288" w:lineRule="auto"/>
              <w:jc w:val="center"/>
              <w:rPr>
                <w:b/>
                <w:sz w:val="30"/>
                <w:szCs w:val="30"/>
                <w:lang w:eastAsia="vi-VN"/>
              </w:rPr>
            </w:pPr>
            <w:r>
              <w:rPr>
                <w:b/>
                <w:noProof/>
                <w:sz w:val="30"/>
                <w:szCs w:val="30"/>
              </w:rPr>
              <w:pict>
                <v:shapetype id="_x0000_t32" coordsize="21600,21600" o:spt="32" o:oned="t" path="m,l21600,21600e" filled="f">
                  <v:path arrowok="t" fillok="f" o:connecttype="none"/>
                  <o:lock v:ext="edit" shapetype="t"/>
                </v:shapetype>
                <v:shape id="_x0000_s1026" type="#_x0000_t32" style="position:absolute;left:0;text-align:left;margin-left:166.1pt;margin-top:41.2pt;width:110.4pt;height:0;z-index:251657728" o:connectortype="straight"/>
              </w:pict>
            </w:r>
            <w:r w:rsidR="00F44749" w:rsidRPr="007A73EE">
              <w:rPr>
                <w:b/>
                <w:sz w:val="30"/>
                <w:szCs w:val="30"/>
                <w:lang w:eastAsia="vi-VN"/>
              </w:rPr>
              <w:t>CÔNG TY TNHH TƯ VẤN THIẾT KẾ VÀ XÂY DỰNG</w:t>
            </w:r>
          </w:p>
          <w:p w:rsidR="00985B0D" w:rsidRPr="007A73EE" w:rsidRDefault="00F44749" w:rsidP="00095B3B">
            <w:pPr>
              <w:spacing w:after="0" w:line="288" w:lineRule="auto"/>
              <w:jc w:val="center"/>
              <w:rPr>
                <w:b/>
                <w:sz w:val="30"/>
                <w:szCs w:val="30"/>
                <w:lang w:eastAsia="vi-VN"/>
              </w:rPr>
            </w:pPr>
            <w:r w:rsidRPr="007A73EE">
              <w:rPr>
                <w:b/>
                <w:sz w:val="30"/>
                <w:szCs w:val="30"/>
                <w:lang w:eastAsia="vi-VN"/>
              </w:rPr>
              <w:t>PHÁT GIA KHANG</w:t>
            </w:r>
          </w:p>
          <w:p w:rsidR="00985B0D" w:rsidRPr="003A567F" w:rsidRDefault="00985B0D" w:rsidP="00095B3B">
            <w:pPr>
              <w:spacing w:after="0" w:line="288" w:lineRule="auto"/>
              <w:jc w:val="center"/>
              <w:rPr>
                <w:b/>
                <w:szCs w:val="28"/>
                <w:lang w:eastAsia="vi-VN"/>
              </w:rPr>
            </w:pPr>
          </w:p>
          <w:p w:rsidR="00985B0D" w:rsidRPr="003A567F" w:rsidRDefault="00985B0D" w:rsidP="00095B3B">
            <w:pPr>
              <w:spacing w:after="0" w:line="288" w:lineRule="auto"/>
              <w:jc w:val="center"/>
              <w:rPr>
                <w:b/>
                <w:szCs w:val="28"/>
                <w:lang w:eastAsia="vi-VN"/>
              </w:rPr>
            </w:pPr>
          </w:p>
          <w:p w:rsidR="007D2B7B" w:rsidRPr="003A567F" w:rsidRDefault="007D2B7B" w:rsidP="00095B3B">
            <w:pPr>
              <w:spacing w:after="0" w:line="288" w:lineRule="auto"/>
              <w:rPr>
                <w:b/>
                <w:szCs w:val="28"/>
                <w:lang w:eastAsia="vi-VN"/>
              </w:rPr>
            </w:pPr>
          </w:p>
          <w:p w:rsidR="007D2B7B" w:rsidRPr="003A567F" w:rsidRDefault="007D2B7B" w:rsidP="00095B3B">
            <w:pPr>
              <w:spacing w:after="0" w:line="288" w:lineRule="auto"/>
              <w:rPr>
                <w:b/>
                <w:szCs w:val="28"/>
                <w:lang w:eastAsia="vi-VN"/>
              </w:rPr>
            </w:pPr>
          </w:p>
          <w:p w:rsidR="00985B0D" w:rsidRPr="003A567F" w:rsidRDefault="00985B0D" w:rsidP="00095B3B">
            <w:pPr>
              <w:spacing w:after="0" w:line="288" w:lineRule="auto"/>
              <w:jc w:val="center"/>
              <w:rPr>
                <w:b/>
                <w:szCs w:val="28"/>
                <w:lang w:eastAsia="vi-VN"/>
              </w:rPr>
            </w:pPr>
          </w:p>
          <w:p w:rsidR="00377099" w:rsidRDefault="00377099" w:rsidP="00095B3B">
            <w:pPr>
              <w:spacing w:after="0" w:line="288" w:lineRule="auto"/>
              <w:jc w:val="center"/>
              <w:rPr>
                <w:b/>
                <w:szCs w:val="28"/>
                <w:lang w:eastAsia="vi-VN"/>
              </w:rPr>
            </w:pPr>
          </w:p>
          <w:p w:rsidR="00377099" w:rsidRDefault="00377099" w:rsidP="003A567F">
            <w:pPr>
              <w:spacing w:after="0" w:line="288" w:lineRule="auto"/>
              <w:rPr>
                <w:b/>
                <w:szCs w:val="28"/>
                <w:lang w:eastAsia="vi-VN"/>
              </w:rPr>
            </w:pPr>
          </w:p>
          <w:p w:rsidR="003A567F" w:rsidRPr="00C61E7E" w:rsidRDefault="003A567F" w:rsidP="003A567F">
            <w:pPr>
              <w:spacing w:after="0" w:line="288" w:lineRule="auto"/>
              <w:rPr>
                <w:b/>
                <w:szCs w:val="28"/>
                <w:lang w:eastAsia="vi-VN"/>
              </w:rPr>
            </w:pPr>
          </w:p>
          <w:p w:rsidR="00985B0D" w:rsidRPr="00C61E7E" w:rsidRDefault="00985B0D" w:rsidP="00095B3B">
            <w:pPr>
              <w:spacing w:after="0" w:line="288" w:lineRule="auto"/>
              <w:jc w:val="center"/>
              <w:rPr>
                <w:b/>
                <w:sz w:val="56"/>
                <w:szCs w:val="28"/>
                <w:lang w:eastAsia="vi-VN"/>
              </w:rPr>
            </w:pPr>
            <w:r w:rsidRPr="00C61E7E">
              <w:rPr>
                <w:b/>
                <w:sz w:val="56"/>
                <w:szCs w:val="28"/>
                <w:lang w:eastAsia="vi-VN"/>
              </w:rPr>
              <w:t>QUY CHẾ</w:t>
            </w:r>
          </w:p>
          <w:p w:rsidR="00704B30" w:rsidRDefault="004C6CA9" w:rsidP="00095B3B">
            <w:pPr>
              <w:keepNext/>
              <w:widowControl w:val="0"/>
              <w:spacing w:after="0" w:line="288" w:lineRule="auto"/>
              <w:jc w:val="center"/>
              <w:rPr>
                <w:b/>
                <w:sz w:val="32"/>
                <w:szCs w:val="32"/>
                <w:lang w:eastAsia="vi-VN"/>
              </w:rPr>
            </w:pPr>
            <w:r w:rsidRPr="00C61E7E">
              <w:rPr>
                <w:b/>
                <w:sz w:val="32"/>
                <w:szCs w:val="28"/>
                <w:lang w:eastAsia="vi-VN"/>
              </w:rPr>
              <w:t xml:space="preserve">QUẢN LÝ KIẾN </w:t>
            </w:r>
            <w:r w:rsidRPr="00C61E7E">
              <w:rPr>
                <w:b/>
                <w:sz w:val="32"/>
                <w:szCs w:val="32"/>
                <w:lang w:eastAsia="vi-VN"/>
              </w:rPr>
              <w:t>TRÚC</w:t>
            </w:r>
            <w:r w:rsidR="003A7883" w:rsidRPr="00C61E7E">
              <w:rPr>
                <w:b/>
                <w:sz w:val="32"/>
                <w:szCs w:val="32"/>
                <w:lang w:eastAsia="vi-VN"/>
              </w:rPr>
              <w:t xml:space="preserve"> </w:t>
            </w:r>
            <w:r w:rsidR="00704B30">
              <w:rPr>
                <w:b/>
                <w:sz w:val="32"/>
                <w:szCs w:val="32"/>
                <w:lang w:eastAsia="vi-VN"/>
              </w:rPr>
              <w:t>ĐỒ ÁN QUY HOẠCH CHUNG</w:t>
            </w:r>
          </w:p>
          <w:p w:rsidR="00704B30" w:rsidRDefault="00704B30" w:rsidP="00095B3B">
            <w:pPr>
              <w:keepNext/>
              <w:widowControl w:val="0"/>
              <w:spacing w:after="0" w:line="288" w:lineRule="auto"/>
              <w:jc w:val="center"/>
              <w:rPr>
                <w:b/>
                <w:sz w:val="32"/>
                <w:szCs w:val="32"/>
              </w:rPr>
            </w:pPr>
            <w:r>
              <w:rPr>
                <w:b/>
                <w:sz w:val="32"/>
                <w:szCs w:val="32"/>
                <w:lang w:eastAsia="vi-VN"/>
              </w:rPr>
              <w:t xml:space="preserve">XÂY DỰNG </w:t>
            </w:r>
            <w:r w:rsidR="007A73EE">
              <w:rPr>
                <w:b/>
                <w:sz w:val="32"/>
                <w:szCs w:val="32"/>
              </w:rPr>
              <w:t>XÃ ĐĂ</w:t>
            </w:r>
            <w:r w:rsidR="00B5468A" w:rsidRPr="00C61E7E">
              <w:rPr>
                <w:b/>
                <w:sz w:val="32"/>
                <w:szCs w:val="32"/>
              </w:rPr>
              <w:t xml:space="preserve">K TƠ VER, HUYỆN CHƯ PĂH, </w:t>
            </w:r>
          </w:p>
          <w:p w:rsidR="00B5468A" w:rsidRPr="00C61E7E" w:rsidRDefault="00B5468A" w:rsidP="00095B3B">
            <w:pPr>
              <w:keepNext/>
              <w:widowControl w:val="0"/>
              <w:spacing w:after="0" w:line="288" w:lineRule="auto"/>
              <w:jc w:val="center"/>
              <w:rPr>
                <w:b/>
                <w:sz w:val="32"/>
                <w:szCs w:val="32"/>
              </w:rPr>
            </w:pPr>
            <w:r w:rsidRPr="00C61E7E">
              <w:rPr>
                <w:b/>
                <w:sz w:val="32"/>
                <w:szCs w:val="32"/>
              </w:rPr>
              <w:t>TỈNH GIA LAI</w:t>
            </w:r>
            <w:r w:rsidR="00704B30">
              <w:rPr>
                <w:b/>
                <w:sz w:val="32"/>
                <w:szCs w:val="32"/>
              </w:rPr>
              <w:t xml:space="preserve"> ĐẾN NĂM 2023</w:t>
            </w:r>
          </w:p>
          <w:p w:rsidR="00D93029" w:rsidRPr="00D93029" w:rsidRDefault="007A73EE" w:rsidP="00704B30">
            <w:pPr>
              <w:pStyle w:val="BodyText"/>
              <w:keepNext/>
              <w:widowControl w:val="0"/>
              <w:spacing w:line="288" w:lineRule="auto"/>
              <w:rPr>
                <w:rFonts w:ascii="Times New Roman" w:hAnsi="Times New Roman"/>
                <w:b/>
                <w:bCs/>
                <w:i/>
                <w:iCs/>
                <w:sz w:val="32"/>
                <w:szCs w:val="32"/>
                <w:lang w:val="nl-NL"/>
              </w:rPr>
            </w:pPr>
            <w:r w:rsidRPr="00D93029">
              <w:rPr>
                <w:rFonts w:ascii="Times New Roman" w:hAnsi="Times New Roman"/>
                <w:b/>
                <w:bCs/>
                <w:i/>
                <w:iCs/>
                <w:sz w:val="32"/>
                <w:szCs w:val="32"/>
                <w:lang w:val="nl-NL"/>
              </w:rPr>
              <w:t>(Ban hành kèm theo</w:t>
            </w:r>
            <w:r w:rsidR="00D93029" w:rsidRPr="00D93029">
              <w:rPr>
                <w:rFonts w:ascii="Times New Roman" w:hAnsi="Times New Roman"/>
                <w:b/>
                <w:bCs/>
                <w:i/>
                <w:iCs/>
                <w:sz w:val="32"/>
                <w:szCs w:val="32"/>
                <w:lang w:val="nl-NL"/>
              </w:rPr>
              <w:t xml:space="preserve"> Đồ án quy hoạch chung xây dựng</w:t>
            </w:r>
          </w:p>
          <w:p w:rsidR="00D93029" w:rsidRPr="00D93029" w:rsidRDefault="00D93029" w:rsidP="00704B30">
            <w:pPr>
              <w:pStyle w:val="BodyText"/>
              <w:keepNext/>
              <w:widowControl w:val="0"/>
              <w:spacing w:line="288" w:lineRule="auto"/>
              <w:rPr>
                <w:rFonts w:ascii="Times New Roman" w:hAnsi="Times New Roman"/>
                <w:b/>
                <w:bCs/>
                <w:i/>
                <w:iCs/>
                <w:sz w:val="32"/>
                <w:szCs w:val="32"/>
                <w:lang w:val="nl-NL"/>
              </w:rPr>
            </w:pPr>
            <w:r w:rsidRPr="00D93029">
              <w:rPr>
                <w:rFonts w:ascii="Times New Roman" w:hAnsi="Times New Roman"/>
                <w:b/>
                <w:bCs/>
                <w:i/>
                <w:iCs/>
                <w:sz w:val="32"/>
                <w:szCs w:val="32"/>
                <w:lang w:val="nl-NL"/>
              </w:rPr>
              <w:t xml:space="preserve"> xã Đăk Tơ Ver, huyện Chư Păh, tỉnh Gia lai đến năn 2030 </w:t>
            </w:r>
          </w:p>
          <w:p w:rsidR="00681859" w:rsidRPr="00D93029" w:rsidRDefault="00D93029" w:rsidP="00704B30">
            <w:pPr>
              <w:pStyle w:val="BodyText"/>
              <w:keepNext/>
              <w:widowControl w:val="0"/>
              <w:spacing w:line="288" w:lineRule="auto"/>
              <w:rPr>
                <w:rFonts w:ascii="Times New Roman" w:hAnsi="Times New Roman"/>
                <w:b/>
                <w:bCs/>
                <w:i/>
                <w:iCs/>
                <w:sz w:val="32"/>
                <w:szCs w:val="32"/>
                <w:lang w:val="nl-NL"/>
              </w:rPr>
            </w:pPr>
            <w:r w:rsidRPr="00D93029">
              <w:rPr>
                <w:rFonts w:ascii="Times New Roman" w:hAnsi="Times New Roman"/>
                <w:b/>
                <w:bCs/>
                <w:i/>
                <w:iCs/>
                <w:sz w:val="32"/>
                <w:szCs w:val="32"/>
                <w:lang w:val="nl-NL"/>
              </w:rPr>
              <w:t>được phê duyệt tại</w:t>
            </w:r>
            <w:r w:rsidR="007A73EE" w:rsidRPr="00D93029">
              <w:rPr>
                <w:rFonts w:ascii="Times New Roman" w:hAnsi="Times New Roman"/>
                <w:b/>
                <w:bCs/>
                <w:i/>
                <w:iCs/>
                <w:sz w:val="32"/>
                <w:szCs w:val="32"/>
                <w:lang w:val="nl-NL"/>
              </w:rPr>
              <w:t xml:space="preserve"> </w:t>
            </w:r>
            <w:r w:rsidR="00704B30" w:rsidRPr="00D93029">
              <w:rPr>
                <w:rFonts w:ascii="Times New Roman" w:hAnsi="Times New Roman"/>
                <w:b/>
                <w:bCs/>
                <w:i/>
                <w:iCs/>
                <w:sz w:val="32"/>
                <w:szCs w:val="32"/>
                <w:lang w:val="nl-NL"/>
              </w:rPr>
              <w:t xml:space="preserve">Quyết định số:       QĐ-UBND </w:t>
            </w:r>
          </w:p>
          <w:p w:rsidR="00377099" w:rsidRPr="00D93029" w:rsidRDefault="00704B30" w:rsidP="00704B30">
            <w:pPr>
              <w:pStyle w:val="BodyText"/>
              <w:keepNext/>
              <w:widowControl w:val="0"/>
              <w:spacing w:line="288" w:lineRule="auto"/>
              <w:rPr>
                <w:rFonts w:ascii="Times New Roman" w:hAnsi="Times New Roman"/>
                <w:b/>
                <w:bCs/>
                <w:i/>
                <w:iCs/>
                <w:sz w:val="32"/>
                <w:szCs w:val="32"/>
                <w:lang w:val="nl-NL"/>
              </w:rPr>
            </w:pPr>
            <w:r w:rsidRPr="00D93029">
              <w:rPr>
                <w:rFonts w:ascii="Times New Roman" w:hAnsi="Times New Roman"/>
                <w:b/>
                <w:bCs/>
                <w:i/>
                <w:iCs/>
                <w:sz w:val="32"/>
                <w:szCs w:val="32"/>
                <w:lang w:val="nl-NL"/>
              </w:rPr>
              <w:t xml:space="preserve">ngày </w:t>
            </w:r>
            <w:r w:rsidR="00602874" w:rsidRPr="00D93029">
              <w:rPr>
                <w:rFonts w:ascii="Times New Roman" w:hAnsi="Times New Roman"/>
                <w:b/>
                <w:bCs/>
                <w:i/>
                <w:iCs/>
                <w:lang w:val="nl-NL"/>
              </w:rPr>
              <w:t>......</w:t>
            </w:r>
            <w:r w:rsidR="00602874" w:rsidRPr="00D93029">
              <w:rPr>
                <w:rFonts w:ascii="Times New Roman" w:hAnsi="Times New Roman"/>
                <w:b/>
                <w:bCs/>
                <w:i/>
                <w:iCs/>
                <w:sz w:val="32"/>
                <w:szCs w:val="32"/>
                <w:lang w:val="nl-NL"/>
              </w:rPr>
              <w:t xml:space="preserve"> </w:t>
            </w:r>
            <w:r w:rsidRPr="00D93029">
              <w:rPr>
                <w:rFonts w:ascii="Times New Roman" w:hAnsi="Times New Roman"/>
                <w:b/>
                <w:bCs/>
                <w:i/>
                <w:iCs/>
                <w:sz w:val="32"/>
                <w:szCs w:val="32"/>
                <w:lang w:val="nl-NL"/>
              </w:rPr>
              <w:t>thá</w:t>
            </w:r>
            <w:r w:rsidR="00681859" w:rsidRPr="00D93029">
              <w:rPr>
                <w:rFonts w:ascii="Times New Roman" w:hAnsi="Times New Roman"/>
                <w:b/>
                <w:bCs/>
                <w:i/>
                <w:iCs/>
                <w:sz w:val="32"/>
                <w:szCs w:val="32"/>
                <w:lang w:val="nl-NL"/>
              </w:rPr>
              <w:t xml:space="preserve">ng </w:t>
            </w:r>
            <w:r w:rsidR="00602874" w:rsidRPr="00D93029">
              <w:rPr>
                <w:rFonts w:ascii="Times New Roman" w:hAnsi="Times New Roman"/>
                <w:b/>
                <w:bCs/>
                <w:i/>
                <w:iCs/>
                <w:lang w:val="nl-NL"/>
              </w:rPr>
              <w:t>......</w:t>
            </w:r>
            <w:r w:rsidR="00602874" w:rsidRPr="00D93029">
              <w:rPr>
                <w:rFonts w:ascii="Times New Roman" w:hAnsi="Times New Roman"/>
                <w:b/>
                <w:bCs/>
                <w:i/>
                <w:iCs/>
                <w:sz w:val="32"/>
                <w:szCs w:val="32"/>
                <w:lang w:val="nl-NL"/>
              </w:rPr>
              <w:t xml:space="preserve"> </w:t>
            </w:r>
            <w:r w:rsidR="00681859" w:rsidRPr="00D93029">
              <w:rPr>
                <w:rFonts w:ascii="Times New Roman" w:hAnsi="Times New Roman"/>
                <w:b/>
                <w:bCs/>
                <w:i/>
                <w:iCs/>
                <w:sz w:val="32"/>
                <w:szCs w:val="32"/>
                <w:lang w:val="nl-NL"/>
              </w:rPr>
              <w:t>năm 2023 của UBND huyện Chư P</w:t>
            </w:r>
            <w:r w:rsidRPr="00D93029">
              <w:rPr>
                <w:rFonts w:ascii="Times New Roman" w:hAnsi="Times New Roman"/>
                <w:b/>
                <w:bCs/>
                <w:i/>
                <w:iCs/>
                <w:sz w:val="32"/>
                <w:szCs w:val="32"/>
                <w:lang w:val="nl-NL"/>
              </w:rPr>
              <w:t>ăh</w:t>
            </w:r>
            <w:r w:rsidR="00377099" w:rsidRPr="00D93029">
              <w:rPr>
                <w:rFonts w:ascii="Times New Roman" w:hAnsi="Times New Roman"/>
                <w:b/>
                <w:bCs/>
                <w:i/>
                <w:iCs/>
                <w:sz w:val="32"/>
                <w:szCs w:val="32"/>
                <w:lang w:val="nl-NL"/>
              </w:rPr>
              <w:t>)</w:t>
            </w:r>
            <w:r w:rsidR="007A73EE" w:rsidRPr="00D93029">
              <w:rPr>
                <w:rFonts w:ascii="Times New Roman" w:hAnsi="Times New Roman"/>
                <w:b/>
                <w:bCs/>
                <w:i/>
                <w:iCs/>
                <w:sz w:val="32"/>
                <w:szCs w:val="32"/>
                <w:lang w:val="nl-NL"/>
              </w:rPr>
              <w:t>.</w:t>
            </w:r>
          </w:p>
          <w:p w:rsidR="00FD65E0" w:rsidRPr="003A567F" w:rsidRDefault="007A73EE" w:rsidP="007A73EE">
            <w:pPr>
              <w:tabs>
                <w:tab w:val="left" w:pos="3143"/>
              </w:tabs>
              <w:spacing w:after="0" w:line="288" w:lineRule="auto"/>
              <w:jc w:val="center"/>
              <w:rPr>
                <w:b/>
                <w:szCs w:val="28"/>
                <w:lang w:val="nl-NL" w:eastAsia="vi-VN"/>
              </w:rPr>
            </w:pPr>
            <w:r>
              <w:rPr>
                <w:b/>
                <w:szCs w:val="28"/>
                <w:lang w:val="nl-NL" w:eastAsia="vi-VN"/>
              </w:rPr>
              <w:t>-----------------------</w:t>
            </w:r>
          </w:p>
          <w:p w:rsidR="007D2B7B" w:rsidRPr="003A567F" w:rsidRDefault="007D2B7B" w:rsidP="00095B3B">
            <w:pPr>
              <w:spacing w:after="0" w:line="288" w:lineRule="auto"/>
              <w:ind w:left="1551" w:hanging="1551"/>
              <w:jc w:val="center"/>
              <w:rPr>
                <w:b/>
                <w:szCs w:val="26"/>
                <w:lang w:val="nl-NL" w:eastAsia="vi-VN"/>
              </w:rPr>
            </w:pPr>
          </w:p>
          <w:p w:rsidR="00377099" w:rsidRPr="003A567F" w:rsidRDefault="00377099" w:rsidP="00095B3B">
            <w:pPr>
              <w:spacing w:after="0" w:line="288" w:lineRule="auto"/>
              <w:ind w:left="1551" w:hanging="1551"/>
              <w:jc w:val="center"/>
              <w:rPr>
                <w:b/>
                <w:szCs w:val="26"/>
                <w:lang w:val="nl-NL" w:eastAsia="vi-VN"/>
              </w:rPr>
            </w:pPr>
          </w:p>
          <w:p w:rsidR="00377099" w:rsidRPr="003A567F" w:rsidRDefault="00377099" w:rsidP="00095B3B">
            <w:pPr>
              <w:spacing w:after="0" w:line="288" w:lineRule="auto"/>
              <w:ind w:left="1551" w:hanging="1551"/>
              <w:jc w:val="center"/>
              <w:rPr>
                <w:b/>
                <w:szCs w:val="26"/>
                <w:lang w:val="nl-NL" w:eastAsia="vi-VN"/>
              </w:rPr>
            </w:pPr>
          </w:p>
          <w:p w:rsidR="00377099" w:rsidRDefault="00377099" w:rsidP="00095B3B">
            <w:pPr>
              <w:spacing w:after="0" w:line="288" w:lineRule="auto"/>
              <w:ind w:left="1551" w:hanging="1551"/>
              <w:jc w:val="center"/>
              <w:rPr>
                <w:b/>
                <w:szCs w:val="26"/>
                <w:lang w:val="nl-NL" w:eastAsia="vi-VN"/>
              </w:rPr>
            </w:pPr>
          </w:p>
          <w:p w:rsidR="00D93029" w:rsidRDefault="00D93029" w:rsidP="00095B3B">
            <w:pPr>
              <w:spacing w:after="0" w:line="288" w:lineRule="auto"/>
              <w:ind w:left="1551" w:hanging="1551"/>
              <w:jc w:val="center"/>
              <w:rPr>
                <w:b/>
                <w:szCs w:val="26"/>
                <w:lang w:val="nl-NL" w:eastAsia="vi-VN"/>
              </w:rPr>
            </w:pPr>
          </w:p>
          <w:p w:rsidR="00D93029" w:rsidRDefault="00D93029" w:rsidP="00095B3B">
            <w:pPr>
              <w:spacing w:after="0" w:line="288" w:lineRule="auto"/>
              <w:ind w:left="1551" w:hanging="1551"/>
              <w:jc w:val="center"/>
              <w:rPr>
                <w:b/>
                <w:szCs w:val="26"/>
                <w:lang w:val="nl-NL" w:eastAsia="vi-VN"/>
              </w:rPr>
            </w:pPr>
          </w:p>
          <w:p w:rsidR="00D93029" w:rsidRDefault="00D93029" w:rsidP="00095B3B">
            <w:pPr>
              <w:spacing w:after="0" w:line="288" w:lineRule="auto"/>
              <w:ind w:left="1551" w:hanging="1551"/>
              <w:jc w:val="center"/>
              <w:rPr>
                <w:b/>
                <w:szCs w:val="26"/>
                <w:lang w:val="nl-NL" w:eastAsia="vi-VN"/>
              </w:rPr>
            </w:pPr>
          </w:p>
          <w:p w:rsidR="007D2B7B" w:rsidRPr="003A567F" w:rsidRDefault="007D2B7B" w:rsidP="00095B3B">
            <w:pPr>
              <w:spacing w:after="0" w:line="288" w:lineRule="auto"/>
              <w:ind w:left="1551" w:hanging="1551"/>
              <w:jc w:val="center"/>
              <w:rPr>
                <w:b/>
                <w:szCs w:val="26"/>
                <w:lang w:val="nl-NL" w:eastAsia="vi-VN"/>
              </w:rPr>
            </w:pPr>
          </w:p>
          <w:p w:rsidR="004519FF" w:rsidRPr="003A567F" w:rsidRDefault="004519FF" w:rsidP="00095B3B">
            <w:pPr>
              <w:spacing w:after="0" w:line="288" w:lineRule="auto"/>
              <w:jc w:val="center"/>
              <w:rPr>
                <w:b/>
                <w:szCs w:val="28"/>
                <w:lang w:val="nl-NL" w:eastAsia="vi-VN"/>
              </w:rPr>
            </w:pPr>
          </w:p>
          <w:p w:rsidR="003A567F" w:rsidRDefault="003A567F" w:rsidP="003A567F">
            <w:pPr>
              <w:spacing w:after="0" w:line="288" w:lineRule="auto"/>
              <w:rPr>
                <w:b/>
                <w:szCs w:val="28"/>
                <w:lang w:val="nl-NL" w:eastAsia="vi-VN"/>
              </w:rPr>
            </w:pPr>
          </w:p>
          <w:p w:rsidR="003A567F" w:rsidRDefault="003A567F" w:rsidP="00095B3B">
            <w:pPr>
              <w:spacing w:after="0" w:line="288" w:lineRule="auto"/>
              <w:jc w:val="center"/>
              <w:rPr>
                <w:b/>
                <w:szCs w:val="28"/>
                <w:lang w:val="nl-NL" w:eastAsia="vi-VN"/>
              </w:rPr>
            </w:pPr>
          </w:p>
          <w:p w:rsidR="003A567F" w:rsidRDefault="003A567F" w:rsidP="00095B3B">
            <w:pPr>
              <w:spacing w:after="0" w:line="288" w:lineRule="auto"/>
              <w:jc w:val="center"/>
              <w:rPr>
                <w:b/>
                <w:szCs w:val="28"/>
                <w:lang w:val="nl-NL" w:eastAsia="vi-VN"/>
              </w:rPr>
            </w:pPr>
          </w:p>
          <w:p w:rsidR="003A567F" w:rsidRDefault="003A567F" w:rsidP="00095B3B">
            <w:pPr>
              <w:spacing w:after="0" w:line="288" w:lineRule="auto"/>
              <w:jc w:val="center"/>
              <w:rPr>
                <w:b/>
                <w:szCs w:val="28"/>
                <w:lang w:val="nl-NL" w:eastAsia="vi-VN"/>
              </w:rPr>
            </w:pPr>
          </w:p>
          <w:p w:rsidR="00D93029" w:rsidRPr="003A567F" w:rsidRDefault="00D93029" w:rsidP="00D93029">
            <w:pPr>
              <w:spacing w:after="0" w:line="288" w:lineRule="auto"/>
              <w:ind w:left="1551" w:hanging="1551"/>
              <w:jc w:val="center"/>
              <w:rPr>
                <w:b/>
                <w:szCs w:val="26"/>
                <w:lang w:val="nl-NL" w:eastAsia="vi-VN"/>
              </w:rPr>
            </w:pPr>
            <w:r w:rsidRPr="003A567F">
              <w:rPr>
                <w:b/>
                <w:szCs w:val="28"/>
                <w:lang w:eastAsia="vi-VN"/>
              </w:rPr>
              <w:t>Năm 2023</w:t>
            </w:r>
          </w:p>
          <w:p w:rsidR="003A567F" w:rsidRPr="003A567F" w:rsidRDefault="003A567F" w:rsidP="00095B3B">
            <w:pPr>
              <w:spacing w:after="0" w:line="288" w:lineRule="auto"/>
              <w:jc w:val="center"/>
              <w:rPr>
                <w:b/>
                <w:szCs w:val="28"/>
                <w:lang w:val="nl-NL" w:eastAsia="vi-VN"/>
              </w:rPr>
            </w:pPr>
          </w:p>
          <w:p w:rsidR="00D576A5" w:rsidRPr="003A567F" w:rsidRDefault="00722B3D" w:rsidP="00D93029">
            <w:pPr>
              <w:spacing w:after="0" w:line="288" w:lineRule="auto"/>
              <w:jc w:val="center"/>
              <w:rPr>
                <w:sz w:val="20"/>
                <w:szCs w:val="20"/>
                <w:lang w:eastAsia="vi-VN"/>
              </w:rPr>
            </w:pPr>
            <w:r w:rsidRPr="003A567F">
              <w:rPr>
                <w:b/>
                <w:szCs w:val="28"/>
                <w:lang w:val="nl-NL" w:eastAsia="vi-VN"/>
              </w:rPr>
              <w:t xml:space="preserve"> </w:t>
            </w:r>
          </w:p>
        </w:tc>
      </w:tr>
    </w:tbl>
    <w:p w:rsidR="00704B30" w:rsidRPr="00704B30" w:rsidRDefault="00704B30" w:rsidP="00602874">
      <w:pPr>
        <w:spacing w:after="0" w:line="240" w:lineRule="auto"/>
        <w:jc w:val="center"/>
        <w:rPr>
          <w:b/>
          <w:sz w:val="32"/>
          <w:szCs w:val="32"/>
          <w:lang w:eastAsia="vi-VN"/>
        </w:rPr>
      </w:pPr>
      <w:bookmarkStart w:id="0" w:name="_Toc56691825"/>
      <w:bookmarkStart w:id="1" w:name="_Toc73000324"/>
      <w:bookmarkStart w:id="2" w:name="_Toc73000708"/>
      <w:bookmarkStart w:id="3" w:name="_Toc73603268"/>
      <w:bookmarkStart w:id="4" w:name="_Toc73603403"/>
      <w:bookmarkStart w:id="5" w:name="_Hlk48206146"/>
      <w:r w:rsidRPr="00704B30">
        <w:rPr>
          <w:b/>
          <w:sz w:val="32"/>
          <w:szCs w:val="32"/>
          <w:lang w:eastAsia="vi-VN"/>
        </w:rPr>
        <w:lastRenderedPageBreak/>
        <w:t>QUY CHẾ</w:t>
      </w:r>
    </w:p>
    <w:p w:rsidR="00704B30" w:rsidRPr="00704B30" w:rsidRDefault="00704B30" w:rsidP="00602874">
      <w:pPr>
        <w:keepNext/>
        <w:widowControl w:val="0"/>
        <w:spacing w:after="0" w:line="240" w:lineRule="auto"/>
        <w:jc w:val="center"/>
        <w:rPr>
          <w:b/>
          <w:szCs w:val="28"/>
          <w:lang w:eastAsia="vi-VN"/>
        </w:rPr>
      </w:pPr>
      <w:r w:rsidRPr="00704B30">
        <w:rPr>
          <w:b/>
          <w:szCs w:val="28"/>
          <w:lang w:eastAsia="vi-VN"/>
        </w:rPr>
        <w:t>QUẢN LÝ KIẾN TRÚC ĐỒ ÁN QUY HOẠCH CHUNG</w:t>
      </w:r>
    </w:p>
    <w:p w:rsidR="00704B30" w:rsidRPr="00704B30" w:rsidRDefault="00704B30" w:rsidP="00602874">
      <w:pPr>
        <w:keepNext/>
        <w:widowControl w:val="0"/>
        <w:spacing w:after="0" w:line="240" w:lineRule="auto"/>
        <w:jc w:val="center"/>
        <w:rPr>
          <w:b/>
          <w:szCs w:val="28"/>
        </w:rPr>
      </w:pPr>
      <w:r w:rsidRPr="00704B30">
        <w:rPr>
          <w:b/>
          <w:szCs w:val="28"/>
          <w:lang w:eastAsia="vi-VN"/>
        </w:rPr>
        <w:t xml:space="preserve">XÂY DỰNG </w:t>
      </w:r>
      <w:r w:rsidRPr="00704B30">
        <w:rPr>
          <w:b/>
          <w:szCs w:val="28"/>
        </w:rPr>
        <w:t xml:space="preserve">XÃ ĐĂK TƠ VER, HUYỆN CHƯ PĂH, </w:t>
      </w:r>
    </w:p>
    <w:p w:rsidR="00704B30" w:rsidRDefault="00704B30" w:rsidP="00602874">
      <w:pPr>
        <w:keepNext/>
        <w:widowControl w:val="0"/>
        <w:spacing w:after="0" w:line="240" w:lineRule="auto"/>
        <w:jc w:val="center"/>
        <w:rPr>
          <w:b/>
          <w:szCs w:val="28"/>
        </w:rPr>
      </w:pPr>
      <w:r w:rsidRPr="00704B30">
        <w:rPr>
          <w:b/>
          <w:szCs w:val="28"/>
        </w:rPr>
        <w:t>TỈNH GIA LAI ĐẾN NĂM 2023</w:t>
      </w:r>
    </w:p>
    <w:p w:rsidR="00704B30" w:rsidRPr="00704B30" w:rsidRDefault="00704B30" w:rsidP="00602874">
      <w:pPr>
        <w:keepNext/>
        <w:widowControl w:val="0"/>
        <w:spacing w:after="0" w:line="240" w:lineRule="auto"/>
        <w:jc w:val="center"/>
        <w:rPr>
          <w:b/>
          <w:szCs w:val="28"/>
        </w:rPr>
      </w:pPr>
      <w:r>
        <w:rPr>
          <w:b/>
          <w:szCs w:val="28"/>
        </w:rPr>
        <w:t>------------------</w:t>
      </w:r>
    </w:p>
    <w:p w:rsidR="00A32DD8" w:rsidRPr="003A567F" w:rsidRDefault="00A32DD8" w:rsidP="00095B3B">
      <w:pPr>
        <w:spacing w:after="0" w:line="288" w:lineRule="auto"/>
        <w:rPr>
          <w:sz w:val="32"/>
          <w:szCs w:val="32"/>
        </w:rPr>
      </w:pPr>
    </w:p>
    <w:p w:rsidR="00E209A1" w:rsidRPr="003A567F" w:rsidRDefault="00E80DEC" w:rsidP="0037540F">
      <w:pPr>
        <w:spacing w:after="0" w:line="288" w:lineRule="auto"/>
        <w:jc w:val="center"/>
        <w:rPr>
          <w:b/>
        </w:rPr>
      </w:pPr>
      <w:r w:rsidRPr="003A567F">
        <w:rPr>
          <w:b/>
        </w:rPr>
        <w:t>CHƯƠNG I: QUY ĐỊNH CHUNG</w:t>
      </w:r>
      <w:bookmarkEnd w:id="0"/>
      <w:bookmarkEnd w:id="1"/>
      <w:bookmarkEnd w:id="2"/>
      <w:bookmarkEnd w:id="3"/>
      <w:bookmarkEnd w:id="4"/>
    </w:p>
    <w:p w:rsidR="00E209A1" w:rsidRPr="003A567F" w:rsidRDefault="00E209A1" w:rsidP="0037540F">
      <w:pPr>
        <w:pStyle w:val="Heading2"/>
        <w:spacing w:before="0" w:after="0" w:line="288" w:lineRule="auto"/>
      </w:pPr>
      <w:bookmarkStart w:id="6" w:name="_Toc56686270"/>
      <w:bookmarkStart w:id="7" w:name="_Toc56686518"/>
      <w:bookmarkStart w:id="8" w:name="_Toc56686618"/>
      <w:bookmarkStart w:id="9" w:name="_Toc56686954"/>
      <w:bookmarkStart w:id="10" w:name="_Toc56691826"/>
      <w:bookmarkStart w:id="11" w:name="_Toc73000325"/>
      <w:bookmarkStart w:id="12" w:name="_Toc73000709"/>
      <w:bookmarkStart w:id="13" w:name="_Toc73603269"/>
      <w:bookmarkStart w:id="14" w:name="_Toc73603404"/>
      <w:bookmarkEnd w:id="5"/>
      <w:r w:rsidRPr="003A567F">
        <w:t>M</w:t>
      </w:r>
      <w:r w:rsidRPr="003A567F">
        <w:rPr>
          <w:rFonts w:ascii="Calibri" w:hAnsi="Calibri" w:cs="Calibri"/>
        </w:rPr>
        <w:t>ụ</w:t>
      </w:r>
      <w:r w:rsidRPr="003A567F">
        <w:t>c ti</w:t>
      </w:r>
      <w:r w:rsidRPr="003A567F">
        <w:rPr>
          <w:rFonts w:cs=".VnTime"/>
        </w:rPr>
        <w:t>ê</w:t>
      </w:r>
      <w:r w:rsidRPr="003A567F">
        <w:t>u</w:t>
      </w:r>
      <w:bookmarkEnd w:id="6"/>
      <w:bookmarkEnd w:id="7"/>
      <w:bookmarkEnd w:id="8"/>
      <w:bookmarkEnd w:id="9"/>
      <w:bookmarkEnd w:id="10"/>
      <w:r w:rsidR="00C43B2E" w:rsidRPr="003A567F">
        <w:t>.</w:t>
      </w:r>
      <w:bookmarkEnd w:id="11"/>
      <w:bookmarkEnd w:id="12"/>
      <w:bookmarkEnd w:id="13"/>
      <w:bookmarkEnd w:id="14"/>
    </w:p>
    <w:p w:rsidR="00E209A1" w:rsidRPr="003A567F" w:rsidRDefault="00E209A1" w:rsidP="0037540F">
      <w:pPr>
        <w:pStyle w:val="Heading3"/>
        <w:numPr>
          <w:ilvl w:val="2"/>
          <w:numId w:val="55"/>
        </w:numPr>
        <w:tabs>
          <w:tab w:val="clear" w:pos="964"/>
          <w:tab w:val="left" w:pos="851"/>
        </w:tabs>
        <w:spacing w:before="0" w:after="0" w:line="288" w:lineRule="auto"/>
        <w:rPr>
          <w:color w:val="auto"/>
        </w:rPr>
      </w:pPr>
      <w:bookmarkStart w:id="15" w:name="_Toc56686519"/>
      <w:bookmarkStart w:id="16" w:name="_Toc56686619"/>
      <w:bookmarkStart w:id="17" w:name="_Toc73000326"/>
      <w:bookmarkStart w:id="18" w:name="_Toc73000710"/>
      <w:bookmarkStart w:id="19" w:name="_Toc73603270"/>
      <w:bookmarkStart w:id="20" w:name="_Toc73603405"/>
      <w:r w:rsidRPr="003A567F">
        <w:rPr>
          <w:color w:val="auto"/>
        </w:rPr>
        <w:t>Quy chế này nhằm kiểm soát việc xây dựng, khai thác, sử dụng công trình</w:t>
      </w:r>
      <w:r w:rsidR="00D3551A" w:rsidRPr="003A567F">
        <w:rPr>
          <w:color w:val="auto"/>
        </w:rPr>
        <w:t xml:space="preserve"> mới, công trình cải tạo theo Đồ án </w:t>
      </w:r>
      <w:r w:rsidRPr="003A567F">
        <w:rPr>
          <w:color w:val="auto"/>
        </w:rPr>
        <w:t xml:space="preserve">Quy hoạch chung xây dựng </w:t>
      </w:r>
      <w:r w:rsidR="007A73EE">
        <w:rPr>
          <w:color w:val="auto"/>
        </w:rPr>
        <w:t>xã Đă</w:t>
      </w:r>
      <w:r w:rsidR="00D3551A" w:rsidRPr="003A567F">
        <w:rPr>
          <w:color w:val="auto"/>
        </w:rPr>
        <w:t>k tơ ver, huyện Chư Păh</w:t>
      </w:r>
      <w:r w:rsidR="00FF20AF" w:rsidRPr="003A567F">
        <w:rPr>
          <w:color w:val="auto"/>
        </w:rPr>
        <w:t>, tỉnh Gia Lai</w:t>
      </w:r>
      <w:r w:rsidRPr="003A567F">
        <w:rPr>
          <w:color w:val="auto"/>
        </w:rPr>
        <w:t xml:space="preserve"> </w:t>
      </w:r>
      <w:r w:rsidR="00FF20AF" w:rsidRPr="003A567F">
        <w:rPr>
          <w:color w:val="auto"/>
        </w:rPr>
        <w:t>đến năm 203</w:t>
      </w:r>
      <w:r w:rsidR="00D3551A" w:rsidRPr="003A567F">
        <w:rPr>
          <w:color w:val="auto"/>
        </w:rPr>
        <w:t>0 được UBND huyện phê duyệt</w:t>
      </w:r>
      <w:r w:rsidRPr="003A567F">
        <w:rPr>
          <w:color w:val="auto"/>
        </w:rPr>
        <w:t>. Quy định cụ thể trách nhiệm quản lý quy hoạch, kiến trúc của các cấp chính quyền</w:t>
      </w:r>
      <w:r w:rsidR="004627BB" w:rsidRPr="003A567F">
        <w:rPr>
          <w:color w:val="auto"/>
        </w:rPr>
        <w:t xml:space="preserve"> và</w:t>
      </w:r>
      <w:r w:rsidRPr="003A567F">
        <w:rPr>
          <w:color w:val="auto"/>
        </w:rPr>
        <w:t xml:space="preserve"> </w:t>
      </w:r>
      <w:bookmarkEnd w:id="15"/>
      <w:bookmarkEnd w:id="16"/>
      <w:bookmarkEnd w:id="17"/>
      <w:bookmarkEnd w:id="18"/>
      <w:bookmarkEnd w:id="19"/>
      <w:bookmarkEnd w:id="20"/>
      <w:r w:rsidR="007A73EE">
        <w:rPr>
          <w:color w:val="auto"/>
        </w:rPr>
        <w:t>xã Đă</w:t>
      </w:r>
      <w:r w:rsidR="00D3551A" w:rsidRPr="003A567F">
        <w:rPr>
          <w:color w:val="auto"/>
        </w:rPr>
        <w:t>k tơ ver</w:t>
      </w:r>
      <w:r w:rsidR="004627BB" w:rsidRPr="003A567F">
        <w:rPr>
          <w:color w:val="auto"/>
        </w:rPr>
        <w:t>.</w:t>
      </w:r>
    </w:p>
    <w:p w:rsidR="00E209A1" w:rsidRPr="003A567F" w:rsidRDefault="00E209A1" w:rsidP="0037540F">
      <w:pPr>
        <w:pStyle w:val="Heading3"/>
        <w:spacing w:before="0" w:after="0" w:line="288" w:lineRule="auto"/>
        <w:rPr>
          <w:color w:val="auto"/>
        </w:rPr>
      </w:pPr>
      <w:bookmarkStart w:id="21" w:name="_Toc56686520"/>
      <w:bookmarkStart w:id="22" w:name="_Toc56686620"/>
      <w:bookmarkStart w:id="23" w:name="_Toc73000327"/>
      <w:bookmarkStart w:id="24" w:name="_Toc73000711"/>
      <w:bookmarkStart w:id="25" w:name="_Toc73603271"/>
      <w:bookmarkStart w:id="26" w:name="_Toc73603406"/>
      <w:r w:rsidRPr="003A567F">
        <w:rPr>
          <w:color w:val="auto"/>
        </w:rPr>
        <w:t>Quy chế này là cơ sở để:</w:t>
      </w:r>
      <w:bookmarkEnd w:id="21"/>
      <w:bookmarkEnd w:id="22"/>
      <w:bookmarkEnd w:id="23"/>
      <w:bookmarkEnd w:id="24"/>
      <w:bookmarkEnd w:id="25"/>
      <w:bookmarkEnd w:id="26"/>
    </w:p>
    <w:p w:rsidR="00E209A1" w:rsidRPr="003A567F" w:rsidRDefault="00E209A1" w:rsidP="0037540F">
      <w:pPr>
        <w:pStyle w:val="Heading5"/>
        <w:tabs>
          <w:tab w:val="clear" w:pos="964"/>
          <w:tab w:val="left" w:pos="851"/>
        </w:tabs>
        <w:spacing w:before="0" w:after="0" w:line="288" w:lineRule="auto"/>
      </w:pPr>
      <w:r w:rsidRPr="003A567F">
        <w:t>Xác lập nhi</w:t>
      </w:r>
      <w:r w:rsidR="00D3551A" w:rsidRPr="003A567F">
        <w:t xml:space="preserve">ệm vụ </w:t>
      </w:r>
      <w:r w:rsidR="00D3551A" w:rsidRPr="003A567F">
        <w:rPr>
          <w:lang w:val="pt-BR"/>
        </w:rPr>
        <w:t xml:space="preserve">và </w:t>
      </w:r>
      <w:r w:rsidR="00D3551A" w:rsidRPr="003A567F">
        <w:t xml:space="preserve">quy hoạch </w:t>
      </w:r>
      <w:r w:rsidR="00D3551A" w:rsidRPr="003A567F">
        <w:rPr>
          <w:lang w:val="pt-BR"/>
        </w:rPr>
        <w:t>chi tiết điểm dân cư nông thôn trên địa bàn xã</w:t>
      </w:r>
      <w:r w:rsidR="00FF20AF" w:rsidRPr="003A567F">
        <w:t>.</w:t>
      </w:r>
    </w:p>
    <w:p w:rsidR="00B54AB0" w:rsidRPr="003A567F" w:rsidRDefault="00B54AB0" w:rsidP="0037540F">
      <w:pPr>
        <w:pStyle w:val="Heading5"/>
        <w:tabs>
          <w:tab w:val="clear" w:pos="964"/>
          <w:tab w:val="left" w:pos="851"/>
        </w:tabs>
        <w:spacing w:before="0" w:after="0" w:line="288" w:lineRule="auto"/>
      </w:pPr>
      <w:r w:rsidRPr="003A567F">
        <w:t xml:space="preserve">Là cơ sở để </w:t>
      </w:r>
      <w:r w:rsidR="00D3551A" w:rsidRPr="003A567F">
        <w:t>quản lý</w:t>
      </w:r>
      <w:r w:rsidRPr="003A567F">
        <w:t xml:space="preserve"> xây dựng những khu vực chưa có quy hoạch </w:t>
      </w:r>
      <w:r w:rsidR="00F37091" w:rsidRPr="003A567F">
        <w:t xml:space="preserve">chi tiết </w:t>
      </w:r>
      <w:r w:rsidRPr="003A567F">
        <w:t xml:space="preserve">xây dựng </w:t>
      </w:r>
      <w:r w:rsidR="00F37091" w:rsidRPr="003A567F">
        <w:t xml:space="preserve">được phê duyệt </w:t>
      </w:r>
      <w:r w:rsidR="00D3551A" w:rsidRPr="003A567F">
        <w:t>cho đến khi tổ chức lập các</w:t>
      </w:r>
      <w:r w:rsidRPr="003A567F">
        <w:t xml:space="preserve"> quy hoạch </w:t>
      </w:r>
      <w:r w:rsidR="00C07CA9" w:rsidRPr="003A567F">
        <w:t xml:space="preserve">chi tiết </w:t>
      </w:r>
      <w:r w:rsidRPr="003A567F">
        <w:t xml:space="preserve">xây </w:t>
      </w:r>
      <w:r w:rsidR="00D3551A" w:rsidRPr="003A567F">
        <w:t>dựng trên địa bàn xã</w:t>
      </w:r>
      <w:r w:rsidRPr="003A567F">
        <w:t>.</w:t>
      </w:r>
    </w:p>
    <w:p w:rsidR="00AB3323" w:rsidRPr="003A567F" w:rsidRDefault="00E209A1" w:rsidP="0037540F">
      <w:pPr>
        <w:pStyle w:val="Heading5"/>
        <w:tabs>
          <w:tab w:val="clear" w:pos="964"/>
          <w:tab w:val="left" w:pos="851"/>
        </w:tabs>
        <w:spacing w:before="0" w:after="0" w:line="288" w:lineRule="auto"/>
      </w:pPr>
      <w:r w:rsidRPr="003A567F">
        <w:t>Thực hiện kiểm tra, thanh tra, xử</w:t>
      </w:r>
      <w:r w:rsidR="00206050" w:rsidRPr="003A567F">
        <w:t xml:space="preserve"> </w:t>
      </w:r>
      <w:r w:rsidRPr="003A567F">
        <w:t>lý các vi phạm hành chính</w:t>
      </w:r>
      <w:r w:rsidR="00206050" w:rsidRPr="003A567F">
        <w:t xml:space="preserve"> </w:t>
      </w:r>
      <w:r w:rsidRPr="003A567F">
        <w:t>về quản lý không g</w:t>
      </w:r>
      <w:r w:rsidR="00D3551A" w:rsidRPr="003A567F">
        <w:t>ian, kiến trúc, cảnh quan</w:t>
      </w:r>
      <w:r w:rsidRPr="003A567F">
        <w:t xml:space="preserve"> trên địa bàn </w:t>
      </w:r>
      <w:r w:rsidR="00D3551A" w:rsidRPr="003A567F">
        <w:t>xã</w:t>
      </w:r>
      <w:r w:rsidRPr="003A567F">
        <w:t>.</w:t>
      </w:r>
      <w:bookmarkStart w:id="27" w:name="dieu_1_1"/>
    </w:p>
    <w:p w:rsidR="00E209A1" w:rsidRPr="003A567F" w:rsidRDefault="00587136" w:rsidP="0037540F">
      <w:pPr>
        <w:pStyle w:val="Heading2"/>
        <w:spacing w:before="0" w:after="0" w:line="288" w:lineRule="auto"/>
      </w:pPr>
      <w:bookmarkStart w:id="28" w:name="_Toc56686271"/>
      <w:bookmarkStart w:id="29" w:name="_Toc56686521"/>
      <w:bookmarkStart w:id="30" w:name="_Toc56686621"/>
      <w:bookmarkStart w:id="31" w:name="_Toc56686955"/>
      <w:bookmarkStart w:id="32" w:name="_Toc56691827"/>
      <w:r w:rsidRPr="003A567F">
        <w:t xml:space="preserve"> </w:t>
      </w:r>
      <w:bookmarkStart w:id="33" w:name="_Toc73000328"/>
      <w:bookmarkStart w:id="34" w:name="_Toc73000712"/>
      <w:bookmarkStart w:id="35" w:name="_Toc73603272"/>
      <w:bookmarkStart w:id="36" w:name="_Toc73603407"/>
      <w:r w:rsidR="0001557B" w:rsidRPr="003A567F">
        <w:t>Đối tượng và p</w:t>
      </w:r>
      <w:r w:rsidR="00E209A1" w:rsidRPr="003A567F">
        <w:t>hạm vi áp dụng</w:t>
      </w:r>
      <w:bookmarkEnd w:id="27"/>
      <w:bookmarkEnd w:id="28"/>
      <w:bookmarkEnd w:id="29"/>
      <w:bookmarkEnd w:id="30"/>
      <w:bookmarkEnd w:id="31"/>
      <w:bookmarkEnd w:id="32"/>
      <w:bookmarkEnd w:id="33"/>
      <w:bookmarkEnd w:id="34"/>
      <w:bookmarkEnd w:id="35"/>
      <w:bookmarkEnd w:id="36"/>
      <w:r w:rsidR="00681859">
        <w:t>:</w:t>
      </w:r>
    </w:p>
    <w:p w:rsidR="0060698F" w:rsidRPr="003A567F" w:rsidRDefault="0060698F" w:rsidP="0037540F">
      <w:pPr>
        <w:pStyle w:val="Heading3"/>
        <w:numPr>
          <w:ilvl w:val="2"/>
          <w:numId w:val="19"/>
        </w:numPr>
        <w:spacing w:before="0" w:after="0" w:line="288" w:lineRule="auto"/>
        <w:rPr>
          <w:color w:val="auto"/>
        </w:rPr>
      </w:pPr>
      <w:bookmarkStart w:id="37" w:name="_Toc56686522"/>
      <w:bookmarkStart w:id="38" w:name="_Toc56686622"/>
      <w:bookmarkStart w:id="39" w:name="_Toc73000329"/>
      <w:bookmarkStart w:id="40" w:name="_Toc73000713"/>
      <w:bookmarkStart w:id="41" w:name="_Toc73603273"/>
      <w:bookmarkStart w:id="42" w:name="_Toc73603408"/>
      <w:r w:rsidRPr="003A567F">
        <w:rPr>
          <w:color w:val="auto"/>
        </w:rPr>
        <w:t>Đối tượng áp dụng:</w:t>
      </w:r>
      <w:bookmarkEnd w:id="37"/>
      <w:bookmarkEnd w:id="38"/>
      <w:bookmarkEnd w:id="39"/>
      <w:bookmarkEnd w:id="40"/>
      <w:bookmarkEnd w:id="41"/>
      <w:bookmarkEnd w:id="42"/>
      <w:r w:rsidRPr="003A567F">
        <w:rPr>
          <w:color w:val="auto"/>
        </w:rPr>
        <w:t xml:space="preserve"> </w:t>
      </w:r>
    </w:p>
    <w:p w:rsidR="0060698F" w:rsidRPr="003A567F" w:rsidRDefault="0060698F" w:rsidP="0037540F">
      <w:pPr>
        <w:pStyle w:val="Heading5"/>
        <w:numPr>
          <w:ilvl w:val="2"/>
          <w:numId w:val="16"/>
        </w:numPr>
        <w:tabs>
          <w:tab w:val="clear" w:pos="964"/>
          <w:tab w:val="left" w:pos="851"/>
        </w:tabs>
        <w:spacing w:before="0" w:after="0" w:line="288" w:lineRule="auto"/>
      </w:pPr>
      <w:r w:rsidRPr="003A567F">
        <w:t xml:space="preserve">Các tổ chức, cá nhân trong nước và tổ chức cá nhân ở nước ngoài có hoạt động liên quan đến không gian, kiến trúc, cảnh quan </w:t>
      </w:r>
      <w:r w:rsidR="009C34D1" w:rsidRPr="003A567F">
        <w:rPr>
          <w:lang w:val="pt-BR"/>
        </w:rPr>
        <w:t>trên địa bàn xã</w:t>
      </w:r>
      <w:r w:rsidR="004627BB" w:rsidRPr="003A567F">
        <w:rPr>
          <w:lang w:val="pt-BR"/>
        </w:rPr>
        <w:t xml:space="preserve"> </w:t>
      </w:r>
      <w:r w:rsidRPr="003A567F">
        <w:t>có trách nhiệm thực hiện Quy chế này.</w:t>
      </w:r>
    </w:p>
    <w:p w:rsidR="0060698F" w:rsidRPr="003A567F" w:rsidRDefault="0060698F" w:rsidP="0037540F">
      <w:pPr>
        <w:pStyle w:val="Heading5"/>
        <w:numPr>
          <w:ilvl w:val="2"/>
          <w:numId w:val="16"/>
        </w:numPr>
        <w:tabs>
          <w:tab w:val="left" w:pos="851"/>
        </w:tabs>
        <w:spacing w:before="0" w:after="0" w:line="288" w:lineRule="auto"/>
      </w:pPr>
      <w:r w:rsidRPr="003A567F">
        <w:t>Các cơ qua</w:t>
      </w:r>
      <w:r w:rsidR="009C34D1" w:rsidRPr="003A567F">
        <w:t>n phòng</w:t>
      </w:r>
      <w:r w:rsidR="007A73EE">
        <w:t>, ban, n</w:t>
      </w:r>
      <w:r w:rsidR="009C34D1" w:rsidRPr="003A567F">
        <w:t xml:space="preserve">gành của </w:t>
      </w:r>
      <w:r w:rsidR="004627BB" w:rsidRPr="003A567F">
        <w:t xml:space="preserve">huyện </w:t>
      </w:r>
      <w:r w:rsidR="009C34D1" w:rsidRPr="003A567F">
        <w:t xml:space="preserve">Chư Păh và xã </w:t>
      </w:r>
      <w:r w:rsidR="007A73EE">
        <w:t>Đăk</w:t>
      </w:r>
      <w:r w:rsidR="009C34D1" w:rsidRPr="003A567F">
        <w:t xml:space="preserve"> tơ ver</w:t>
      </w:r>
      <w:r w:rsidR="004627BB" w:rsidRPr="003A567F">
        <w:t xml:space="preserve"> </w:t>
      </w:r>
      <w:r w:rsidR="009C34D1" w:rsidRPr="003A567F">
        <w:t>giúp UBND huyện</w:t>
      </w:r>
      <w:r w:rsidRPr="003A567F">
        <w:t xml:space="preserve"> hướng dẫn việc quản lý không gian, kiến trúc, cảnh quan theo đúng những quy định của quy chế này.</w:t>
      </w:r>
    </w:p>
    <w:p w:rsidR="0060698F" w:rsidRPr="003A567F" w:rsidRDefault="00587136" w:rsidP="0037540F">
      <w:pPr>
        <w:pStyle w:val="Heading5"/>
        <w:numPr>
          <w:ilvl w:val="2"/>
          <w:numId w:val="16"/>
        </w:numPr>
        <w:tabs>
          <w:tab w:val="left" w:pos="851"/>
        </w:tabs>
        <w:spacing w:before="0" w:after="0" w:line="288" w:lineRule="auto"/>
      </w:pPr>
      <w:r w:rsidRPr="003A567F">
        <w:t>Quy chế q</w:t>
      </w:r>
      <w:r w:rsidR="0060698F" w:rsidRPr="003A567F">
        <w:t xml:space="preserve">uản lý kiến trúc áp dụng đối với tổ chức, cá nhân thực hiện việc đầu tư xây </w:t>
      </w:r>
      <w:r w:rsidR="00301535" w:rsidRPr="003A567F">
        <w:t>dựng, cải tạo chỉnh trang</w:t>
      </w:r>
      <w:r w:rsidR="0060698F" w:rsidRPr="003A567F">
        <w:t xml:space="preserve"> và phải phù hợ</w:t>
      </w:r>
      <w:r w:rsidR="00301535" w:rsidRPr="003A567F">
        <w:t xml:space="preserve">p với các đồ án quy hoạch </w:t>
      </w:r>
      <w:r w:rsidR="0060698F" w:rsidRPr="003A567F">
        <w:t xml:space="preserve">được duyệt. </w:t>
      </w:r>
    </w:p>
    <w:p w:rsidR="008F2FF4" w:rsidRPr="003A567F" w:rsidRDefault="008F2FF4" w:rsidP="0037540F">
      <w:pPr>
        <w:pStyle w:val="Heading3"/>
        <w:numPr>
          <w:ilvl w:val="2"/>
          <w:numId w:val="19"/>
        </w:numPr>
        <w:spacing w:before="0" w:after="0" w:line="288" w:lineRule="auto"/>
        <w:rPr>
          <w:color w:val="auto"/>
        </w:rPr>
      </w:pPr>
      <w:bookmarkStart w:id="43" w:name="_Toc56686523"/>
      <w:bookmarkStart w:id="44" w:name="_Toc56686623"/>
      <w:bookmarkStart w:id="45" w:name="_Toc73000330"/>
      <w:bookmarkStart w:id="46" w:name="_Toc73000714"/>
      <w:bookmarkStart w:id="47" w:name="_Toc73603274"/>
      <w:bookmarkStart w:id="48" w:name="_Toc73603409"/>
      <w:r w:rsidRPr="003A567F">
        <w:rPr>
          <w:color w:val="auto"/>
        </w:rPr>
        <w:t>Phạm vi áp dụng:</w:t>
      </w:r>
      <w:bookmarkEnd w:id="43"/>
      <w:bookmarkEnd w:id="44"/>
      <w:bookmarkEnd w:id="45"/>
      <w:bookmarkEnd w:id="46"/>
      <w:bookmarkEnd w:id="47"/>
      <w:bookmarkEnd w:id="48"/>
    </w:p>
    <w:p w:rsidR="008F2FF4" w:rsidRPr="003A567F" w:rsidRDefault="008F2FF4" w:rsidP="0037540F">
      <w:pPr>
        <w:pStyle w:val="Heading5"/>
        <w:numPr>
          <w:ilvl w:val="3"/>
          <w:numId w:val="33"/>
        </w:numPr>
        <w:tabs>
          <w:tab w:val="clear" w:pos="964"/>
          <w:tab w:val="left" w:pos="851"/>
        </w:tabs>
        <w:spacing w:before="0" w:after="0" w:line="288" w:lineRule="auto"/>
      </w:pPr>
      <w:r w:rsidRPr="003A567F">
        <w:t xml:space="preserve">Quy chế này được ban hành và thực hiện trên phạm vi ranh giới hành chính của </w:t>
      </w:r>
      <w:r w:rsidR="0059044C" w:rsidRPr="003A567F">
        <w:rPr>
          <w:lang w:val="pt-BR"/>
        </w:rPr>
        <w:t xml:space="preserve">xã </w:t>
      </w:r>
      <w:r w:rsidR="007A73EE">
        <w:t>Đăk</w:t>
      </w:r>
      <w:r w:rsidR="0059044C" w:rsidRPr="003A567F">
        <w:t xml:space="preserve"> tơ ver</w:t>
      </w:r>
      <w:r w:rsidRPr="003A567F">
        <w:t>.</w:t>
      </w:r>
    </w:p>
    <w:p w:rsidR="008F2FF4" w:rsidRPr="003A567F" w:rsidRDefault="008F2FF4" w:rsidP="0037540F">
      <w:pPr>
        <w:pStyle w:val="Heading5"/>
        <w:tabs>
          <w:tab w:val="clear" w:pos="964"/>
          <w:tab w:val="left" w:pos="851"/>
        </w:tabs>
        <w:spacing w:before="0" w:after="0" w:line="288" w:lineRule="auto"/>
      </w:pPr>
      <w:r w:rsidRPr="003A567F">
        <w:t xml:space="preserve">Quy chế này quy định về quản lý không gian, kiến trúc, cảnh quan quy định quyền, nghĩa vụ và trách nhiệm của tổ chức, cá nhân có hoạt động liên quan đến không gian, kiến trúc, cảnh quan </w:t>
      </w:r>
      <w:r w:rsidR="00345703" w:rsidRPr="003A567F">
        <w:t>trên địa bàn xã</w:t>
      </w:r>
      <w:r w:rsidRPr="003A567F">
        <w:t>.</w:t>
      </w:r>
    </w:p>
    <w:p w:rsidR="003A005E" w:rsidRPr="003A567F" w:rsidRDefault="008F2FF4" w:rsidP="0037540F">
      <w:pPr>
        <w:pStyle w:val="Heading5"/>
        <w:tabs>
          <w:tab w:val="clear" w:pos="964"/>
          <w:tab w:val="left" w:pos="851"/>
        </w:tabs>
        <w:spacing w:before="0" w:after="0" w:line="288" w:lineRule="auto"/>
      </w:pPr>
      <w:r w:rsidRPr="003A567F">
        <w:lastRenderedPageBreak/>
        <w:t xml:space="preserve">Những khu vực chưa có </w:t>
      </w:r>
      <w:r w:rsidR="00BE1165" w:rsidRPr="003A567F">
        <w:t>Q</w:t>
      </w:r>
      <w:r w:rsidR="000272B9" w:rsidRPr="003A567F">
        <w:t>uy hoạch chi tiết</w:t>
      </w:r>
      <w:r w:rsidR="00BE1165" w:rsidRPr="003A567F">
        <w:t xml:space="preserve"> xây dựng</w:t>
      </w:r>
      <w:r w:rsidRPr="003A567F">
        <w:t xml:space="preserve"> thì thực hiện </w:t>
      </w:r>
      <w:r w:rsidR="007A73EE">
        <w:t>q</w:t>
      </w:r>
      <w:r w:rsidR="004C6CA9" w:rsidRPr="003A567F">
        <w:t>uản lý kiến trúc</w:t>
      </w:r>
      <w:r w:rsidRPr="003A567F">
        <w:t xml:space="preserve"> theo Quy chế này. Đối với những khu vực đã có quy hoạch chi tiết, quy chế quản lý riêng và cụ thể hơn thì áp dụng theo quy định riêng của khu vực đó.</w:t>
      </w:r>
      <w:r w:rsidR="000272B9" w:rsidRPr="003A567F">
        <w:t xml:space="preserve"> </w:t>
      </w:r>
      <w:bookmarkStart w:id="49" w:name="_Hlk48207794"/>
    </w:p>
    <w:p w:rsidR="00205C34" w:rsidRPr="003A567F" w:rsidRDefault="00205C34" w:rsidP="0037540F">
      <w:pPr>
        <w:pStyle w:val="Heading5"/>
        <w:tabs>
          <w:tab w:val="clear" w:pos="964"/>
          <w:tab w:val="left" w:pos="851"/>
        </w:tabs>
        <w:spacing w:before="0" w:after="0" w:line="288" w:lineRule="auto"/>
      </w:pPr>
      <w:r w:rsidRPr="003A567F">
        <w:t xml:space="preserve">Những dự án, công trình thuộc các đồ án quy hoạch đã được phê duyệt có nhu cầu xây dựng những nội dung mà trong đồ án quy hoạch đã được phê duyệt không quy định </w:t>
      </w:r>
      <w:r w:rsidR="00E638DA" w:rsidRPr="003A567F">
        <w:t xml:space="preserve">nhưng </w:t>
      </w:r>
      <w:r w:rsidRPr="003A567F">
        <w:t>phải đảm bảo</w:t>
      </w:r>
      <w:r w:rsidR="006B5266" w:rsidRPr="003A567F">
        <w:t xml:space="preserve"> p</w:t>
      </w:r>
      <w:r w:rsidRPr="003A567F">
        <w:t xml:space="preserve">hù hợp với </w:t>
      </w:r>
      <w:r w:rsidR="00A7500B" w:rsidRPr="003A567F">
        <w:t>quy chuẩn, quy phạm hiện hành thì</w:t>
      </w:r>
      <w:r w:rsidRPr="003A567F">
        <w:t xml:space="preserve"> phải xin phép các cơ quan chuyên môn và các đơn vị có liên quan xem xét, báo cáo </w:t>
      </w:r>
      <w:r w:rsidR="00A7500B" w:rsidRPr="003A567F">
        <w:t>cơ quan có thẩm quyền</w:t>
      </w:r>
      <w:r w:rsidR="00E638DA" w:rsidRPr="003A567F">
        <w:t xml:space="preserve"> </w:t>
      </w:r>
      <w:r w:rsidRPr="003A567F">
        <w:t>quyết định.</w:t>
      </w:r>
    </w:p>
    <w:p w:rsidR="008F2FF4" w:rsidRPr="003A567F" w:rsidRDefault="008F2FF4" w:rsidP="0037540F">
      <w:pPr>
        <w:pStyle w:val="Heading5"/>
        <w:tabs>
          <w:tab w:val="clear" w:pos="964"/>
          <w:tab w:val="left" w:pos="851"/>
        </w:tabs>
        <w:spacing w:before="0" w:after="0" w:line="288" w:lineRule="auto"/>
      </w:pPr>
      <w:r w:rsidRPr="003A567F">
        <w:t>Những quy hoạch, dự án, công trình đã được phê duyệt, cấp Giấy phép xây dựng thì tiếp tục triển khai theo nội dung đã được cấp thẩm quyền chấp thuận. Trong trường hợp có điều chỉnh thì phải thực hiện phù hợp theo Quy chế này.</w:t>
      </w:r>
    </w:p>
    <w:p w:rsidR="00E209A1" w:rsidRPr="003A567F" w:rsidRDefault="008F2FF4" w:rsidP="0037540F">
      <w:pPr>
        <w:pStyle w:val="Heading5"/>
        <w:tabs>
          <w:tab w:val="clear" w:pos="964"/>
          <w:tab w:val="left" w:pos="851"/>
        </w:tabs>
        <w:spacing w:before="0" w:after="0" w:line="288" w:lineRule="auto"/>
      </w:pPr>
      <w:r w:rsidRPr="003A567F">
        <w:t xml:space="preserve">Việc điều chỉnh, bổ sung hoặc thay đổi những quy định tại </w:t>
      </w:r>
      <w:r w:rsidR="003C3029" w:rsidRPr="003A567F">
        <w:t>Quy chế</w:t>
      </w:r>
      <w:r w:rsidRPr="003A567F">
        <w:t xml:space="preserve"> này phải được cấp có thẩm quyền phê duyệt Quy chế này cho phép.</w:t>
      </w:r>
      <w:bookmarkEnd w:id="49"/>
      <w:r w:rsidR="006F261E" w:rsidRPr="003A567F">
        <w:t xml:space="preserve"> </w:t>
      </w:r>
    </w:p>
    <w:p w:rsidR="00E209A1" w:rsidRPr="003A567F" w:rsidRDefault="0045371E" w:rsidP="0037540F">
      <w:pPr>
        <w:pStyle w:val="Heading2"/>
        <w:spacing w:before="0" w:after="0" w:line="288" w:lineRule="auto"/>
      </w:pPr>
      <w:bookmarkStart w:id="50" w:name="_Toc56686272"/>
      <w:bookmarkStart w:id="51" w:name="_Toc56686524"/>
      <w:bookmarkStart w:id="52" w:name="_Toc56686624"/>
      <w:bookmarkStart w:id="53" w:name="_Toc56686956"/>
      <w:bookmarkStart w:id="54" w:name="_Toc56691828"/>
      <w:bookmarkStart w:id="55" w:name="_Toc73000331"/>
      <w:bookmarkStart w:id="56" w:name="_Toc73000715"/>
      <w:bookmarkStart w:id="57" w:name="_Toc73603275"/>
      <w:bookmarkStart w:id="58" w:name="_Toc73603410"/>
      <w:r w:rsidRPr="003A567F">
        <w:t>Giải thích từ ngữ</w:t>
      </w:r>
      <w:bookmarkEnd w:id="50"/>
      <w:bookmarkEnd w:id="51"/>
      <w:bookmarkEnd w:id="52"/>
      <w:bookmarkEnd w:id="53"/>
      <w:bookmarkEnd w:id="54"/>
      <w:bookmarkEnd w:id="55"/>
      <w:bookmarkEnd w:id="56"/>
      <w:bookmarkEnd w:id="57"/>
      <w:bookmarkEnd w:id="58"/>
      <w:r w:rsidR="00681859">
        <w:t>:</w:t>
      </w:r>
    </w:p>
    <w:p w:rsidR="006876F6" w:rsidRPr="003A567F" w:rsidRDefault="000D6A5A" w:rsidP="0037540F">
      <w:pPr>
        <w:pStyle w:val="Heading3"/>
        <w:numPr>
          <w:ilvl w:val="2"/>
          <w:numId w:val="20"/>
        </w:numPr>
        <w:tabs>
          <w:tab w:val="clear" w:pos="964"/>
          <w:tab w:val="left" w:pos="851"/>
        </w:tabs>
        <w:spacing w:before="0" w:after="0" w:line="288" w:lineRule="auto"/>
        <w:rPr>
          <w:color w:val="auto"/>
        </w:rPr>
      </w:pPr>
      <w:bookmarkStart w:id="59" w:name="_Toc56686525"/>
      <w:bookmarkStart w:id="60" w:name="_Toc56686625"/>
      <w:bookmarkStart w:id="61" w:name="_Toc73000332"/>
      <w:bookmarkStart w:id="62" w:name="_Toc73000716"/>
      <w:bookmarkStart w:id="63" w:name="_Toc73603276"/>
      <w:bookmarkStart w:id="64" w:name="_Toc73603411"/>
      <w:r w:rsidRPr="003A567F">
        <w:rPr>
          <w:i/>
          <w:color w:val="auto"/>
        </w:rPr>
        <w:t>Không gian</w:t>
      </w:r>
      <w:r w:rsidR="006876F6" w:rsidRPr="003A567F">
        <w:rPr>
          <w:i/>
          <w:color w:val="auto"/>
        </w:rPr>
        <w:t>:</w:t>
      </w:r>
      <w:r w:rsidR="006876F6" w:rsidRPr="003A567F">
        <w:rPr>
          <w:color w:val="auto"/>
        </w:rPr>
        <w:t xml:space="preserve"> là không gian bao </w:t>
      </w:r>
      <w:r w:rsidRPr="003A567F">
        <w:rPr>
          <w:color w:val="auto"/>
        </w:rPr>
        <w:t>gồm các vật thể kiến trúc</w:t>
      </w:r>
      <w:r w:rsidR="006876F6" w:rsidRPr="003A567F">
        <w:rPr>
          <w:color w:val="auto"/>
        </w:rPr>
        <w:t>,</w:t>
      </w:r>
      <w:r w:rsidRPr="003A567F">
        <w:rPr>
          <w:color w:val="auto"/>
        </w:rPr>
        <w:t xml:space="preserve"> cây xanh, mặt nước</w:t>
      </w:r>
      <w:r w:rsidR="006876F6" w:rsidRPr="003A567F">
        <w:rPr>
          <w:color w:val="auto"/>
        </w:rPr>
        <w:t xml:space="preserve"> có ảnh hưởng</w:t>
      </w:r>
      <w:r w:rsidRPr="003A567F">
        <w:rPr>
          <w:color w:val="auto"/>
        </w:rPr>
        <w:t xml:space="preserve"> trực tiếp</w:t>
      </w:r>
      <w:r w:rsidRPr="003A567F">
        <w:rPr>
          <w:color w:val="auto"/>
        </w:rPr>
        <w:softHyphen/>
        <w:t xml:space="preserve"> đến cảnh quan</w:t>
      </w:r>
      <w:r w:rsidR="006876F6" w:rsidRPr="003A567F">
        <w:rPr>
          <w:color w:val="auto"/>
        </w:rPr>
        <w:t>.</w:t>
      </w:r>
      <w:bookmarkEnd w:id="59"/>
      <w:bookmarkEnd w:id="60"/>
      <w:bookmarkEnd w:id="61"/>
      <w:bookmarkEnd w:id="62"/>
      <w:bookmarkEnd w:id="63"/>
      <w:bookmarkEnd w:id="64"/>
    </w:p>
    <w:p w:rsidR="006876F6" w:rsidRPr="003A567F" w:rsidRDefault="000D6A5A" w:rsidP="0037540F">
      <w:pPr>
        <w:pStyle w:val="Heading3"/>
        <w:numPr>
          <w:ilvl w:val="2"/>
          <w:numId w:val="43"/>
        </w:numPr>
        <w:tabs>
          <w:tab w:val="clear" w:pos="964"/>
          <w:tab w:val="left" w:pos="851"/>
        </w:tabs>
        <w:spacing w:before="0" w:after="0" w:line="288" w:lineRule="auto"/>
        <w:rPr>
          <w:color w:val="auto"/>
        </w:rPr>
      </w:pPr>
      <w:bookmarkStart w:id="65" w:name="_Toc56686526"/>
      <w:bookmarkStart w:id="66" w:name="_Toc56686626"/>
      <w:bookmarkStart w:id="67" w:name="_Toc73000333"/>
      <w:bookmarkStart w:id="68" w:name="_Toc73000717"/>
      <w:bookmarkStart w:id="69" w:name="_Toc73603277"/>
      <w:bookmarkStart w:id="70" w:name="_Toc73603412"/>
      <w:r w:rsidRPr="003A567F">
        <w:rPr>
          <w:i/>
          <w:color w:val="auto"/>
        </w:rPr>
        <w:t>Kiến trúc</w:t>
      </w:r>
      <w:r w:rsidR="006876F6" w:rsidRPr="003A567F">
        <w:rPr>
          <w:i/>
          <w:color w:val="auto"/>
        </w:rPr>
        <w:t>:</w:t>
      </w:r>
      <w:r w:rsidR="006876F6" w:rsidRPr="003A567F">
        <w:rPr>
          <w:color w:val="auto"/>
        </w:rPr>
        <w:t xml:space="preserve"> là tổ hợp c</w:t>
      </w:r>
      <w:r w:rsidRPr="003A567F">
        <w:rPr>
          <w:color w:val="auto"/>
        </w:rPr>
        <w:t>ác vật thể</w:t>
      </w:r>
      <w:r w:rsidR="006876F6" w:rsidRPr="003A567F">
        <w:rPr>
          <w:color w:val="auto"/>
        </w:rPr>
        <w:t>, bao gồm các công trình kiến trúc, kỹ thuật, nghệ thuật, quảng cáo mà sự tồn tại, hình ảnh, kiểu dáng của chúng chi phối hoặc ảnh hưởn</w:t>
      </w:r>
      <w:r w:rsidRPr="003A567F">
        <w:rPr>
          <w:color w:val="auto"/>
        </w:rPr>
        <w:t>g trực tiếp</w:t>
      </w:r>
      <w:r w:rsidRPr="003A567F">
        <w:rPr>
          <w:color w:val="auto"/>
        </w:rPr>
        <w:softHyphen/>
        <w:t xml:space="preserve"> đến diện mạo</w:t>
      </w:r>
      <w:r w:rsidR="006876F6" w:rsidRPr="003A567F">
        <w:rPr>
          <w:color w:val="auto"/>
        </w:rPr>
        <w:t>.</w:t>
      </w:r>
      <w:bookmarkEnd w:id="65"/>
      <w:bookmarkEnd w:id="66"/>
      <w:bookmarkEnd w:id="67"/>
      <w:bookmarkEnd w:id="68"/>
      <w:bookmarkEnd w:id="69"/>
      <w:bookmarkEnd w:id="70"/>
    </w:p>
    <w:p w:rsidR="006876F6" w:rsidRPr="003A567F" w:rsidRDefault="000D6A5A" w:rsidP="0037540F">
      <w:pPr>
        <w:pStyle w:val="Heading3"/>
        <w:tabs>
          <w:tab w:val="clear" w:pos="964"/>
          <w:tab w:val="left" w:pos="851"/>
        </w:tabs>
        <w:spacing w:before="0" w:after="0" w:line="288" w:lineRule="auto"/>
        <w:rPr>
          <w:color w:val="auto"/>
        </w:rPr>
      </w:pPr>
      <w:bookmarkStart w:id="71" w:name="_Toc56686527"/>
      <w:bookmarkStart w:id="72" w:name="_Toc56686627"/>
      <w:bookmarkStart w:id="73" w:name="_Toc73000334"/>
      <w:bookmarkStart w:id="74" w:name="_Toc73000718"/>
      <w:bookmarkStart w:id="75" w:name="_Toc73603278"/>
      <w:bookmarkStart w:id="76" w:name="_Toc73603413"/>
      <w:r w:rsidRPr="003A567F">
        <w:rPr>
          <w:i/>
          <w:color w:val="auto"/>
        </w:rPr>
        <w:t>Cảnh quan</w:t>
      </w:r>
      <w:r w:rsidR="006876F6" w:rsidRPr="003A567F">
        <w:rPr>
          <w:i/>
          <w:color w:val="auto"/>
        </w:rPr>
        <w:t>:</w:t>
      </w:r>
      <w:r w:rsidR="006876F6" w:rsidRPr="003A567F">
        <w:rPr>
          <w:color w:val="auto"/>
        </w:rPr>
        <w:t xml:space="preserve"> Là không gian cụ thể có nhiều h</w:t>
      </w:r>
      <w:r w:rsidR="006876F6" w:rsidRPr="003A567F">
        <w:rPr>
          <w:color w:val="auto"/>
        </w:rPr>
        <w:softHyphen/>
        <w:t>ướng quan sát như không gian trước tổ hợp kiến trúc, quảng trường, đ</w:t>
      </w:r>
      <w:r w:rsidR="006876F6" w:rsidRPr="003A567F">
        <w:rPr>
          <w:color w:val="auto"/>
        </w:rPr>
        <w:softHyphen/>
        <w:t>ường phố, hè, đường đi bộ, công viên, thảm thực vật, v</w:t>
      </w:r>
      <w:r w:rsidR="006876F6" w:rsidRPr="003A567F">
        <w:rPr>
          <w:color w:val="auto"/>
        </w:rPr>
        <w:softHyphen/>
        <w:t>ườn cây, vư</w:t>
      </w:r>
      <w:r w:rsidR="006876F6" w:rsidRPr="003A567F">
        <w:rPr>
          <w:color w:val="auto"/>
        </w:rPr>
        <w:softHyphen/>
        <w:t xml:space="preserve">ờn hoa, gò đất, dải đất ven bờ suối, kênh, rạch </w:t>
      </w:r>
      <w:r w:rsidRPr="003A567F">
        <w:rPr>
          <w:color w:val="auto"/>
        </w:rPr>
        <w:t>và không gian sử dụng chung</w:t>
      </w:r>
      <w:r w:rsidR="006876F6" w:rsidRPr="003A567F">
        <w:rPr>
          <w:color w:val="auto"/>
        </w:rPr>
        <w:t>.</w:t>
      </w:r>
      <w:bookmarkEnd w:id="71"/>
      <w:bookmarkEnd w:id="72"/>
      <w:bookmarkEnd w:id="73"/>
      <w:bookmarkEnd w:id="74"/>
      <w:bookmarkEnd w:id="75"/>
      <w:bookmarkEnd w:id="76"/>
    </w:p>
    <w:p w:rsidR="006876F6" w:rsidRPr="003A567F" w:rsidRDefault="000D6A5A" w:rsidP="0037540F">
      <w:pPr>
        <w:pStyle w:val="Heading3"/>
        <w:tabs>
          <w:tab w:val="clear" w:pos="964"/>
          <w:tab w:val="left" w:pos="851"/>
        </w:tabs>
        <w:spacing w:before="0" w:after="0" w:line="288" w:lineRule="auto"/>
        <w:rPr>
          <w:color w:val="auto"/>
        </w:rPr>
      </w:pPr>
      <w:bookmarkStart w:id="77" w:name="_Toc56686528"/>
      <w:bookmarkStart w:id="78" w:name="_Toc56686628"/>
      <w:bookmarkStart w:id="79" w:name="_Toc73000335"/>
      <w:bookmarkStart w:id="80" w:name="_Toc73000719"/>
      <w:bookmarkStart w:id="81" w:name="_Toc73603279"/>
      <w:bookmarkStart w:id="82" w:name="_Toc73603414"/>
      <w:r w:rsidRPr="003A567F">
        <w:rPr>
          <w:i/>
          <w:color w:val="auto"/>
        </w:rPr>
        <w:t xml:space="preserve">Khu vực </w:t>
      </w:r>
      <w:r w:rsidR="006876F6" w:rsidRPr="003A567F">
        <w:rPr>
          <w:i/>
          <w:color w:val="auto"/>
        </w:rPr>
        <w:t>hiện hữu:</w:t>
      </w:r>
      <w:r w:rsidR="006876F6" w:rsidRPr="003A567F">
        <w:rPr>
          <w:color w:val="auto"/>
        </w:rPr>
        <w:t xml:space="preserve"> là toàn bộ khu vực theo địa giới hành chính </w:t>
      </w:r>
      <w:r w:rsidRPr="003A567F">
        <w:rPr>
          <w:color w:val="auto"/>
        </w:rPr>
        <w:t>xã</w:t>
      </w:r>
      <w:r w:rsidR="006876F6" w:rsidRPr="003A567F">
        <w:rPr>
          <w:color w:val="auto"/>
        </w:rPr>
        <w:t>.</w:t>
      </w:r>
      <w:bookmarkEnd w:id="77"/>
      <w:bookmarkEnd w:id="78"/>
      <w:bookmarkEnd w:id="79"/>
      <w:bookmarkEnd w:id="80"/>
      <w:bookmarkEnd w:id="81"/>
      <w:bookmarkEnd w:id="82"/>
    </w:p>
    <w:p w:rsidR="006876F6" w:rsidRPr="003A567F" w:rsidRDefault="000D6A5A" w:rsidP="0037540F">
      <w:pPr>
        <w:pStyle w:val="Heading3"/>
        <w:spacing w:before="0" w:after="0" w:line="288" w:lineRule="auto"/>
        <w:rPr>
          <w:color w:val="auto"/>
        </w:rPr>
      </w:pPr>
      <w:bookmarkStart w:id="83" w:name="_Toc56686529"/>
      <w:bookmarkStart w:id="84" w:name="_Toc56686629"/>
      <w:bookmarkStart w:id="85" w:name="_Toc73000336"/>
      <w:bookmarkStart w:id="86" w:name="_Toc73000720"/>
      <w:bookmarkStart w:id="87" w:name="_Toc73603280"/>
      <w:bookmarkStart w:id="88" w:name="_Toc73603415"/>
      <w:r w:rsidRPr="003A567F">
        <w:rPr>
          <w:i/>
          <w:color w:val="auto"/>
        </w:rPr>
        <w:t>Khu vực quy hoạch</w:t>
      </w:r>
      <w:r w:rsidR="006876F6" w:rsidRPr="003A567F">
        <w:rPr>
          <w:i/>
          <w:color w:val="auto"/>
        </w:rPr>
        <w:t xml:space="preserve"> mới, khu dân cư mới:</w:t>
      </w:r>
      <w:r w:rsidR="007A73EE">
        <w:rPr>
          <w:color w:val="auto"/>
        </w:rPr>
        <w:t xml:space="preserve"> </w:t>
      </w:r>
      <w:r w:rsidRPr="003A567F">
        <w:rPr>
          <w:color w:val="auto"/>
        </w:rPr>
        <w:t xml:space="preserve">là khu </w:t>
      </w:r>
      <w:r w:rsidR="006876F6" w:rsidRPr="003A567F">
        <w:rPr>
          <w:color w:val="auto"/>
        </w:rPr>
        <w:t>dự kiến hình</w:t>
      </w:r>
      <w:r w:rsidR="007A73EE">
        <w:rPr>
          <w:color w:val="auto"/>
        </w:rPr>
        <w:t xml:space="preserve"> </w:t>
      </w:r>
      <w:r w:rsidR="006876F6" w:rsidRPr="003A567F">
        <w:rPr>
          <w:color w:val="auto"/>
        </w:rPr>
        <w:t>thành trong tương lai th</w:t>
      </w:r>
      <w:r w:rsidRPr="003A567F">
        <w:rPr>
          <w:color w:val="auto"/>
        </w:rPr>
        <w:t xml:space="preserve">eo quy hoạch, được đầu tư xây dựng </w:t>
      </w:r>
      <w:r w:rsidR="006876F6" w:rsidRPr="003A567F">
        <w:rPr>
          <w:color w:val="auto"/>
        </w:rPr>
        <w:t>theo quy định của pháp luật</w:t>
      </w:r>
      <w:bookmarkEnd w:id="83"/>
      <w:bookmarkEnd w:id="84"/>
      <w:bookmarkEnd w:id="85"/>
      <w:bookmarkEnd w:id="86"/>
      <w:bookmarkEnd w:id="87"/>
      <w:bookmarkEnd w:id="88"/>
    </w:p>
    <w:p w:rsidR="006876F6" w:rsidRPr="003A567F" w:rsidRDefault="00E00618" w:rsidP="0037540F">
      <w:pPr>
        <w:pStyle w:val="Heading3"/>
        <w:numPr>
          <w:ilvl w:val="2"/>
          <w:numId w:val="56"/>
        </w:numPr>
        <w:tabs>
          <w:tab w:val="clear" w:pos="964"/>
          <w:tab w:val="left" w:pos="851"/>
        </w:tabs>
        <w:spacing w:before="0" w:after="0" w:line="288" w:lineRule="auto"/>
        <w:rPr>
          <w:color w:val="auto"/>
        </w:rPr>
      </w:pPr>
      <w:bookmarkStart w:id="89" w:name="_Toc56686530"/>
      <w:bookmarkStart w:id="90" w:name="_Toc56686630"/>
      <w:bookmarkStart w:id="91" w:name="_Toc73000337"/>
      <w:bookmarkStart w:id="92" w:name="_Toc73000721"/>
      <w:bookmarkStart w:id="93" w:name="_Toc73603281"/>
      <w:bookmarkStart w:id="94" w:name="_Toc73603416"/>
      <w:r w:rsidRPr="003A567F">
        <w:rPr>
          <w:i/>
          <w:color w:val="auto"/>
        </w:rPr>
        <w:t>Khu vực</w:t>
      </w:r>
      <w:r w:rsidR="006876F6" w:rsidRPr="003A567F">
        <w:rPr>
          <w:i/>
          <w:color w:val="auto"/>
        </w:rPr>
        <w:t xml:space="preserve"> cải tạo: </w:t>
      </w:r>
      <w:r w:rsidRPr="003A567F">
        <w:rPr>
          <w:color w:val="auto"/>
        </w:rPr>
        <w:t>là khu</w:t>
      </w:r>
      <w:r w:rsidR="006876F6" w:rsidRPr="003A567F">
        <w:rPr>
          <w:color w:val="auto"/>
        </w:rPr>
        <w:t xml:space="preserve"> hiện hữu được đầu tư xây dựng nhằm nâng cao chất lượng nhà ở, dịch vụ hạ tầ</w:t>
      </w:r>
      <w:r w:rsidRPr="003A567F">
        <w:rPr>
          <w:color w:val="auto"/>
        </w:rPr>
        <w:t>ng, môi trường, cảnh quan</w:t>
      </w:r>
      <w:r w:rsidR="006876F6" w:rsidRPr="003A567F">
        <w:rPr>
          <w:color w:val="auto"/>
        </w:rPr>
        <w:t>.</w:t>
      </w:r>
      <w:bookmarkEnd w:id="89"/>
      <w:bookmarkEnd w:id="90"/>
      <w:bookmarkEnd w:id="91"/>
      <w:bookmarkEnd w:id="92"/>
      <w:bookmarkEnd w:id="93"/>
      <w:bookmarkEnd w:id="94"/>
    </w:p>
    <w:p w:rsidR="006876F6" w:rsidRPr="003A567F" w:rsidRDefault="006876F6" w:rsidP="0037540F">
      <w:pPr>
        <w:pStyle w:val="Heading3"/>
        <w:numPr>
          <w:ilvl w:val="2"/>
          <w:numId w:val="57"/>
        </w:numPr>
        <w:tabs>
          <w:tab w:val="clear" w:pos="964"/>
          <w:tab w:val="left" w:pos="851"/>
        </w:tabs>
        <w:spacing w:before="0" w:after="0" w:line="288" w:lineRule="auto"/>
        <w:rPr>
          <w:color w:val="auto"/>
        </w:rPr>
      </w:pPr>
      <w:bookmarkStart w:id="95" w:name="_Toc56686531"/>
      <w:bookmarkStart w:id="96" w:name="_Toc56686631"/>
      <w:bookmarkStart w:id="97" w:name="_Toc73000338"/>
      <w:bookmarkStart w:id="98" w:name="_Toc73000722"/>
      <w:bookmarkStart w:id="99" w:name="_Toc73603282"/>
      <w:bookmarkStart w:id="100" w:name="_Toc73603417"/>
      <w:r w:rsidRPr="003A567F">
        <w:rPr>
          <w:i/>
          <w:color w:val="auto"/>
        </w:rPr>
        <w:t>Khu đô thị bảo tồn:</w:t>
      </w:r>
      <w:r w:rsidR="00E00618" w:rsidRPr="003A567F">
        <w:rPr>
          <w:color w:val="auto"/>
        </w:rPr>
        <w:t xml:space="preserve"> là khu vực phát triển</w:t>
      </w:r>
      <w:r w:rsidRPr="003A567F">
        <w:rPr>
          <w:color w:val="auto"/>
        </w:rPr>
        <w:t xml:space="preserve"> nhằm bảo tồn, tôn tạo các g</w:t>
      </w:r>
      <w:r w:rsidR="00E00618" w:rsidRPr="003A567F">
        <w:rPr>
          <w:color w:val="auto"/>
        </w:rPr>
        <w:t>iá trị văn hóa, lịch sử</w:t>
      </w:r>
      <w:r w:rsidRPr="003A567F">
        <w:rPr>
          <w:color w:val="auto"/>
        </w:rPr>
        <w:t>.</w:t>
      </w:r>
      <w:bookmarkEnd w:id="95"/>
      <w:bookmarkEnd w:id="96"/>
      <w:bookmarkEnd w:id="97"/>
      <w:bookmarkEnd w:id="98"/>
      <w:bookmarkEnd w:id="99"/>
      <w:bookmarkEnd w:id="100"/>
    </w:p>
    <w:p w:rsidR="006876F6" w:rsidRPr="003A567F" w:rsidRDefault="006876F6" w:rsidP="0037540F">
      <w:pPr>
        <w:pStyle w:val="Heading3"/>
        <w:tabs>
          <w:tab w:val="clear" w:pos="964"/>
          <w:tab w:val="left" w:pos="851"/>
        </w:tabs>
        <w:spacing w:before="0" w:after="0" w:line="288" w:lineRule="auto"/>
        <w:rPr>
          <w:color w:val="auto"/>
        </w:rPr>
      </w:pPr>
      <w:bookmarkStart w:id="101" w:name="_Toc56686532"/>
      <w:bookmarkStart w:id="102" w:name="_Toc56686632"/>
      <w:bookmarkStart w:id="103" w:name="_Toc73000339"/>
      <w:bookmarkStart w:id="104" w:name="_Toc73000723"/>
      <w:bookmarkStart w:id="105" w:name="_Toc73603283"/>
      <w:bookmarkStart w:id="106" w:name="_Toc73603418"/>
      <w:r w:rsidRPr="003A567F">
        <w:rPr>
          <w:i/>
          <w:color w:val="auto"/>
        </w:rPr>
        <w:t xml:space="preserve">Quy hoạch </w:t>
      </w:r>
      <w:r w:rsidR="00E00618" w:rsidRPr="003A567F">
        <w:rPr>
          <w:i/>
          <w:color w:val="auto"/>
        </w:rPr>
        <w:t xml:space="preserve">chung xã </w:t>
      </w:r>
      <w:r w:rsidR="007A73EE">
        <w:rPr>
          <w:i/>
          <w:color w:val="auto"/>
        </w:rPr>
        <w:t>Đăk</w:t>
      </w:r>
      <w:r w:rsidR="00E00618" w:rsidRPr="003A567F">
        <w:rPr>
          <w:i/>
          <w:color w:val="auto"/>
        </w:rPr>
        <w:t xml:space="preserve"> tơ ver</w:t>
      </w:r>
      <w:r w:rsidRPr="003A567F">
        <w:rPr>
          <w:i/>
          <w:color w:val="auto"/>
        </w:rPr>
        <w:t>:</w:t>
      </w:r>
      <w:r w:rsidRPr="003A567F">
        <w:rPr>
          <w:color w:val="auto"/>
        </w:rPr>
        <w:t xml:space="preserve"> là Đồ </w:t>
      </w:r>
      <w:r w:rsidR="00032A3F" w:rsidRPr="003A567F">
        <w:rPr>
          <w:color w:val="auto"/>
        </w:rPr>
        <w:t xml:space="preserve">án </w:t>
      </w:r>
      <w:r w:rsidRPr="003A567F">
        <w:rPr>
          <w:color w:val="auto"/>
        </w:rPr>
        <w:t>Quy hoạch chung</w:t>
      </w:r>
      <w:r w:rsidR="00032A3F" w:rsidRPr="003A567F">
        <w:rPr>
          <w:rFonts w:eastAsia="MS Mincho" w:hint="eastAsia"/>
          <w:color w:val="auto"/>
          <w:lang w:eastAsia="ja-JP"/>
        </w:rPr>
        <w:t xml:space="preserve"> xây dựng</w:t>
      </w:r>
      <w:r w:rsidR="00A77712" w:rsidRPr="003A567F">
        <w:rPr>
          <w:color w:val="auto"/>
        </w:rPr>
        <w:t xml:space="preserve"> </w:t>
      </w:r>
      <w:r w:rsidR="00E00618" w:rsidRPr="003A567F">
        <w:rPr>
          <w:color w:val="auto"/>
        </w:rPr>
        <w:t xml:space="preserve">xã </w:t>
      </w:r>
      <w:r w:rsidR="007A73EE">
        <w:rPr>
          <w:color w:val="auto"/>
        </w:rPr>
        <w:t>Đăk</w:t>
      </w:r>
      <w:r w:rsidR="00E00618" w:rsidRPr="003A567F">
        <w:rPr>
          <w:color w:val="auto"/>
        </w:rPr>
        <w:t xml:space="preserve"> tơ ver, huyện Chư Păh</w:t>
      </w:r>
      <w:r w:rsidRPr="003A567F">
        <w:rPr>
          <w:color w:val="auto"/>
        </w:rPr>
        <w:t xml:space="preserve">, tỉnh Gia Lai </w:t>
      </w:r>
      <w:r w:rsidR="00032A3F" w:rsidRPr="003A567F">
        <w:rPr>
          <w:rFonts w:eastAsia="MS Mincho" w:hint="eastAsia"/>
          <w:color w:val="auto"/>
          <w:lang w:eastAsia="ja-JP"/>
        </w:rPr>
        <w:t>được cấp thẩm quyền phê duyệt</w:t>
      </w:r>
      <w:r w:rsidRPr="003A567F">
        <w:rPr>
          <w:color w:val="auto"/>
        </w:rPr>
        <w:t>.</w:t>
      </w:r>
      <w:bookmarkEnd w:id="101"/>
      <w:bookmarkEnd w:id="102"/>
      <w:bookmarkEnd w:id="103"/>
      <w:bookmarkEnd w:id="104"/>
      <w:bookmarkEnd w:id="105"/>
      <w:bookmarkEnd w:id="106"/>
    </w:p>
    <w:p w:rsidR="006876F6" w:rsidRPr="003A567F" w:rsidRDefault="00C43B2E" w:rsidP="0037540F">
      <w:pPr>
        <w:pStyle w:val="Heading3"/>
        <w:tabs>
          <w:tab w:val="clear" w:pos="964"/>
          <w:tab w:val="left" w:pos="851"/>
        </w:tabs>
        <w:spacing w:before="0" w:after="0" w:line="288" w:lineRule="auto"/>
        <w:rPr>
          <w:i/>
          <w:color w:val="auto"/>
        </w:rPr>
      </w:pPr>
      <w:bookmarkStart w:id="107" w:name="_Toc56686533"/>
      <w:bookmarkStart w:id="108" w:name="_Toc56686633"/>
      <w:r w:rsidRPr="003A567F">
        <w:rPr>
          <w:i/>
          <w:color w:val="auto"/>
        </w:rPr>
        <w:t xml:space="preserve"> </w:t>
      </w:r>
      <w:bookmarkStart w:id="109" w:name="_Toc73000340"/>
      <w:bookmarkStart w:id="110" w:name="_Toc73000724"/>
      <w:bookmarkStart w:id="111" w:name="_Toc73603284"/>
      <w:bookmarkStart w:id="112" w:name="_Toc73603419"/>
      <w:r w:rsidR="006876F6" w:rsidRPr="003A567F">
        <w:rPr>
          <w:i/>
          <w:color w:val="auto"/>
        </w:rPr>
        <w:t>Mật độ xây dựng:</w:t>
      </w:r>
      <w:bookmarkEnd w:id="107"/>
      <w:bookmarkEnd w:id="108"/>
      <w:bookmarkEnd w:id="109"/>
      <w:bookmarkEnd w:id="110"/>
      <w:bookmarkEnd w:id="111"/>
      <w:bookmarkEnd w:id="112"/>
    </w:p>
    <w:p w:rsidR="006876F6" w:rsidRPr="003A567F" w:rsidRDefault="006876F6" w:rsidP="0037540F">
      <w:pPr>
        <w:pStyle w:val="Heading3"/>
        <w:numPr>
          <w:ilvl w:val="0"/>
          <w:numId w:val="0"/>
        </w:numPr>
        <w:tabs>
          <w:tab w:val="clear" w:pos="964"/>
          <w:tab w:val="left" w:pos="851"/>
        </w:tabs>
        <w:spacing w:before="0" w:after="0" w:line="288" w:lineRule="auto"/>
        <w:ind w:firstLine="567"/>
        <w:rPr>
          <w:color w:val="auto"/>
        </w:rPr>
      </w:pPr>
      <w:bookmarkStart w:id="113" w:name="_Toc56686534"/>
      <w:bookmarkStart w:id="114" w:name="_Toc56686634"/>
      <w:bookmarkStart w:id="115" w:name="_Toc73000341"/>
      <w:bookmarkStart w:id="116" w:name="_Toc73000725"/>
      <w:bookmarkStart w:id="117" w:name="_Toc73603285"/>
      <w:bookmarkStart w:id="118" w:name="_Toc73603420"/>
      <w:r w:rsidRPr="003A567F">
        <w:rPr>
          <w:color w:val="auto"/>
        </w:rPr>
        <w:t xml:space="preserve">a) Mật độ xây dựng thuần (net-tô) là tỷ lệ (%) diện tích chiếm đất của các công trình kiến trúc xây dựng trên tổng diện tích lô đất (không bao gồm diện tích </w:t>
      </w:r>
      <w:r w:rsidRPr="003A567F">
        <w:rPr>
          <w:color w:val="auto"/>
        </w:rPr>
        <w:lastRenderedPageBreak/>
        <w:t>chiếm đất của các công trình như: các tiểu cảnh trang trí, bể bơi, sân thể thao ngoài trời (trừ sân ten-nit và sân thể thao được xây dựng cố định và chiếm khối tích không gian trên mặt đất), bể cảnh…).</w:t>
      </w:r>
      <w:bookmarkEnd w:id="113"/>
      <w:bookmarkEnd w:id="114"/>
      <w:bookmarkEnd w:id="115"/>
      <w:bookmarkEnd w:id="116"/>
      <w:bookmarkEnd w:id="117"/>
      <w:bookmarkEnd w:id="118"/>
    </w:p>
    <w:p w:rsidR="006876F6" w:rsidRPr="003A567F" w:rsidRDefault="006876F6" w:rsidP="0037540F">
      <w:pPr>
        <w:pStyle w:val="Heading3"/>
        <w:numPr>
          <w:ilvl w:val="0"/>
          <w:numId w:val="0"/>
        </w:numPr>
        <w:spacing w:before="0" w:after="0" w:line="288" w:lineRule="auto"/>
        <w:ind w:firstLine="567"/>
        <w:rPr>
          <w:color w:val="auto"/>
        </w:rPr>
      </w:pPr>
      <w:bookmarkStart w:id="119" w:name="_Toc56686535"/>
      <w:bookmarkStart w:id="120" w:name="_Toc56686635"/>
      <w:bookmarkStart w:id="121" w:name="_Toc73000342"/>
      <w:bookmarkStart w:id="122" w:name="_Toc73000726"/>
      <w:bookmarkStart w:id="123" w:name="_Toc73603286"/>
      <w:bookmarkStart w:id="124" w:name="_Toc73603421"/>
      <w:r w:rsidRPr="003A567F">
        <w:rPr>
          <w:color w:val="auto"/>
        </w:rPr>
        <w:t>b) Mật độ xây dựng gộp (brut-tô) của một khu vực đô thị là tỷ lệ (%) diện tích chiếm đất của các công trình kiến trúc trên tổng diện tích toàn khu đất (diện tích toàn khu đất bao gồm cả sân đường, các khu cây xanh, không gian mở và các khu vực không xây dựng công trình trong khu đất đó).</w:t>
      </w:r>
      <w:bookmarkEnd w:id="119"/>
      <w:bookmarkEnd w:id="120"/>
      <w:bookmarkEnd w:id="121"/>
      <w:bookmarkEnd w:id="122"/>
      <w:bookmarkEnd w:id="123"/>
      <w:bookmarkEnd w:id="124"/>
    </w:p>
    <w:p w:rsidR="006876F6" w:rsidRPr="003A567F" w:rsidRDefault="006876F6" w:rsidP="0037540F">
      <w:pPr>
        <w:pStyle w:val="Heading3"/>
        <w:tabs>
          <w:tab w:val="clear" w:pos="964"/>
          <w:tab w:val="left" w:pos="993"/>
        </w:tabs>
        <w:spacing w:before="0" w:after="0" w:line="288" w:lineRule="auto"/>
        <w:rPr>
          <w:i/>
          <w:color w:val="auto"/>
        </w:rPr>
      </w:pPr>
      <w:bookmarkStart w:id="125" w:name="_Toc56686536"/>
      <w:bookmarkStart w:id="126" w:name="_Toc56686636"/>
      <w:bookmarkStart w:id="127" w:name="_Toc73000343"/>
      <w:bookmarkStart w:id="128" w:name="_Toc73000727"/>
      <w:bookmarkStart w:id="129" w:name="_Toc73603287"/>
      <w:bookmarkStart w:id="130" w:name="_Toc73603422"/>
      <w:r w:rsidRPr="003A567F">
        <w:rPr>
          <w:i/>
          <w:color w:val="auto"/>
        </w:rPr>
        <w:t xml:space="preserve">Chiều cao xây dựng tối đa của công trình: </w:t>
      </w:r>
      <w:r w:rsidRPr="003A567F">
        <w:rPr>
          <w:color w:val="auto"/>
        </w:rPr>
        <w:t>là chiều cao tính từ nền phần cao nhất của công trình đến đỉnh mái.</w:t>
      </w:r>
      <w:bookmarkEnd w:id="125"/>
      <w:bookmarkEnd w:id="126"/>
      <w:bookmarkEnd w:id="127"/>
      <w:bookmarkEnd w:id="128"/>
      <w:bookmarkEnd w:id="129"/>
      <w:bookmarkEnd w:id="130"/>
    </w:p>
    <w:p w:rsidR="006876F6" w:rsidRPr="003A567F" w:rsidRDefault="00C43B2E" w:rsidP="0037540F">
      <w:pPr>
        <w:pStyle w:val="Heading3"/>
        <w:tabs>
          <w:tab w:val="clear" w:pos="964"/>
          <w:tab w:val="left" w:pos="993"/>
        </w:tabs>
        <w:spacing w:before="0" w:after="0" w:line="288" w:lineRule="auto"/>
        <w:rPr>
          <w:i/>
          <w:color w:val="auto"/>
        </w:rPr>
      </w:pPr>
      <w:bookmarkStart w:id="131" w:name="_Toc56686537"/>
      <w:bookmarkStart w:id="132" w:name="_Toc56686637"/>
      <w:r w:rsidRPr="003A567F">
        <w:rPr>
          <w:i/>
          <w:color w:val="auto"/>
        </w:rPr>
        <w:t xml:space="preserve"> </w:t>
      </w:r>
      <w:bookmarkStart w:id="133" w:name="_Toc73000344"/>
      <w:bookmarkStart w:id="134" w:name="_Toc73000728"/>
      <w:bookmarkStart w:id="135" w:name="_Toc73603288"/>
      <w:bookmarkStart w:id="136" w:name="_Toc73603423"/>
      <w:r w:rsidR="006876F6" w:rsidRPr="003A567F">
        <w:rPr>
          <w:i/>
          <w:color w:val="auto"/>
        </w:rPr>
        <w:t xml:space="preserve">Cốt xây dựng khống chế: </w:t>
      </w:r>
      <w:r w:rsidR="006876F6" w:rsidRPr="003A567F">
        <w:rPr>
          <w:color w:val="auto"/>
        </w:rPr>
        <w:t>là cao độ xây dựng bắt buộc phải tuân thủ được lựa chọn phù hợp với quy chuẩn về quy hoạch chuẩn bị kỹ thuật.</w:t>
      </w:r>
      <w:bookmarkEnd w:id="131"/>
      <w:bookmarkEnd w:id="132"/>
      <w:bookmarkEnd w:id="133"/>
      <w:bookmarkEnd w:id="134"/>
      <w:bookmarkEnd w:id="135"/>
      <w:bookmarkEnd w:id="136"/>
    </w:p>
    <w:p w:rsidR="00E209A1" w:rsidRPr="003A567F" w:rsidRDefault="00C43B2E" w:rsidP="0037540F">
      <w:pPr>
        <w:pStyle w:val="Heading3"/>
        <w:tabs>
          <w:tab w:val="clear" w:pos="964"/>
          <w:tab w:val="left" w:pos="993"/>
        </w:tabs>
        <w:spacing w:before="0" w:after="0" w:line="288" w:lineRule="auto"/>
        <w:rPr>
          <w:i/>
          <w:color w:val="auto"/>
        </w:rPr>
      </w:pPr>
      <w:bookmarkStart w:id="137" w:name="_Toc56686538"/>
      <w:bookmarkStart w:id="138" w:name="_Toc56686638"/>
      <w:bookmarkStart w:id="139" w:name="_Hlk48207958"/>
      <w:r w:rsidRPr="003A567F">
        <w:rPr>
          <w:i/>
          <w:color w:val="auto"/>
        </w:rPr>
        <w:t xml:space="preserve"> </w:t>
      </w:r>
      <w:bookmarkStart w:id="140" w:name="_Toc73000345"/>
      <w:bookmarkStart w:id="141" w:name="_Toc73000729"/>
      <w:bookmarkStart w:id="142" w:name="_Toc73603289"/>
      <w:bookmarkStart w:id="143" w:name="_Toc73603424"/>
      <w:r w:rsidR="00E209A1" w:rsidRPr="003A567F">
        <w:rPr>
          <w:i/>
          <w:color w:val="auto"/>
        </w:rPr>
        <w:t xml:space="preserve">Khoảng cách an toàn về môi trường (ATVMT): </w:t>
      </w:r>
      <w:r w:rsidR="00E209A1" w:rsidRPr="003A567F">
        <w:rPr>
          <w:color w:val="auto"/>
        </w:rPr>
        <w:t>là khoảng cách an toàn để bảo vệ nguồn nước, từ nguồn phát thải (Trạm bơm, nhà máy xử lý nước thải, hồ sinh học, khu liên hợp xử lý chất thải rắn, bãi chôn lấp chất thải rắn, nghĩa trang, lò hỏa táng, công trình sản xuất công nghiệp – tiểu thủ công nghiệp...) đến các công trình hạ tầng xã hội.</w:t>
      </w:r>
      <w:bookmarkEnd w:id="137"/>
      <w:bookmarkEnd w:id="138"/>
      <w:bookmarkEnd w:id="140"/>
      <w:bookmarkEnd w:id="141"/>
      <w:bookmarkEnd w:id="142"/>
      <w:bookmarkEnd w:id="143"/>
    </w:p>
    <w:p w:rsidR="00E209A1" w:rsidRPr="003A567F" w:rsidRDefault="00C43B2E" w:rsidP="0037540F">
      <w:pPr>
        <w:pStyle w:val="Heading3"/>
        <w:tabs>
          <w:tab w:val="clear" w:pos="964"/>
          <w:tab w:val="left" w:pos="993"/>
        </w:tabs>
        <w:spacing w:before="0" w:after="0" w:line="288" w:lineRule="auto"/>
        <w:rPr>
          <w:color w:val="auto"/>
        </w:rPr>
      </w:pPr>
      <w:bookmarkStart w:id="144" w:name="_Toc56686539"/>
      <w:bookmarkStart w:id="145" w:name="_Toc56686639"/>
      <w:r w:rsidRPr="003A567F">
        <w:rPr>
          <w:i/>
          <w:color w:val="auto"/>
        </w:rPr>
        <w:t xml:space="preserve"> </w:t>
      </w:r>
      <w:bookmarkStart w:id="146" w:name="_Toc73000346"/>
      <w:bookmarkStart w:id="147" w:name="_Toc73000730"/>
      <w:bookmarkStart w:id="148" w:name="_Toc73603290"/>
      <w:bookmarkStart w:id="149" w:name="_Toc73603425"/>
      <w:r w:rsidR="00E209A1" w:rsidRPr="003A567F">
        <w:rPr>
          <w:i/>
          <w:color w:val="auto"/>
        </w:rPr>
        <w:t>Nhà ở riêng lẻ:</w:t>
      </w:r>
      <w:r w:rsidR="00E209A1" w:rsidRPr="003A567F">
        <w:rPr>
          <w:color w:val="auto"/>
        </w:rPr>
        <w:t xml:space="preserve"> là 1 công trình được xây dựng trên một khuôn viên đất thuộc quyền sử dụng của hộ g</w:t>
      </w:r>
      <w:r w:rsidR="002D74CC" w:rsidRPr="003A567F">
        <w:rPr>
          <w:color w:val="auto"/>
        </w:rPr>
        <w:t>i</w:t>
      </w:r>
      <w:r w:rsidR="00E209A1" w:rsidRPr="003A567F">
        <w:rPr>
          <w:color w:val="auto"/>
        </w:rPr>
        <w:t>a đình, cá nhân theo quy định của pháp luật, kể cả trường hợp xây dựng trên lô đất của dự án nhà ở.</w:t>
      </w:r>
      <w:bookmarkEnd w:id="144"/>
      <w:bookmarkEnd w:id="145"/>
      <w:bookmarkEnd w:id="146"/>
      <w:bookmarkEnd w:id="147"/>
      <w:bookmarkEnd w:id="148"/>
      <w:bookmarkEnd w:id="149"/>
    </w:p>
    <w:p w:rsidR="00E209A1" w:rsidRPr="003A567F" w:rsidRDefault="00C43B2E" w:rsidP="0037540F">
      <w:pPr>
        <w:pStyle w:val="Heading3"/>
        <w:spacing w:before="0" w:after="0" w:line="288" w:lineRule="auto"/>
        <w:rPr>
          <w:color w:val="auto"/>
        </w:rPr>
      </w:pPr>
      <w:bookmarkStart w:id="150" w:name="_Toc56686540"/>
      <w:bookmarkStart w:id="151" w:name="_Toc56686640"/>
      <w:r w:rsidRPr="003A567F">
        <w:rPr>
          <w:i/>
          <w:color w:val="auto"/>
        </w:rPr>
        <w:t xml:space="preserve"> </w:t>
      </w:r>
      <w:bookmarkStart w:id="152" w:name="_Toc73000347"/>
      <w:bookmarkStart w:id="153" w:name="_Toc73000731"/>
      <w:bookmarkStart w:id="154" w:name="_Toc73603291"/>
      <w:bookmarkStart w:id="155" w:name="_Toc73603426"/>
      <w:r w:rsidR="00E209A1" w:rsidRPr="003A567F">
        <w:rPr>
          <w:i/>
          <w:color w:val="auto"/>
        </w:rPr>
        <w:t>Nhà ở liên kế:</w:t>
      </w:r>
      <w:r w:rsidR="00E209A1" w:rsidRPr="003A567F">
        <w:rPr>
          <w:color w:val="auto"/>
        </w:rPr>
        <w:t xml:space="preserve"> Là loại nhà ở riêng lẻ, gồm các căn hộ được xây dựng liền nhau, thông nhiều tầng được xây dựng sát nhau thành dãy trong những lô đất nằm liền nhau và có chiều rộng nhỏ hơn nhiều lần so với chiều sâu (chiều dài) của nhà, cùng sử dụng chung một hệ thống hạ tầng của khu vực đô thị.</w:t>
      </w:r>
      <w:bookmarkEnd w:id="150"/>
      <w:bookmarkEnd w:id="151"/>
      <w:bookmarkEnd w:id="152"/>
      <w:bookmarkEnd w:id="153"/>
      <w:bookmarkEnd w:id="154"/>
      <w:bookmarkEnd w:id="155"/>
      <w:r w:rsidR="00E209A1" w:rsidRPr="003A567F">
        <w:rPr>
          <w:color w:val="auto"/>
        </w:rPr>
        <w:t xml:space="preserve"> </w:t>
      </w:r>
    </w:p>
    <w:p w:rsidR="00E209A1" w:rsidRPr="003A567F" w:rsidRDefault="00C43B2E" w:rsidP="0037540F">
      <w:pPr>
        <w:pStyle w:val="Heading3"/>
        <w:spacing w:before="0" w:after="0" w:line="288" w:lineRule="auto"/>
        <w:rPr>
          <w:color w:val="auto"/>
        </w:rPr>
      </w:pPr>
      <w:bookmarkStart w:id="156" w:name="_Toc56686541"/>
      <w:bookmarkStart w:id="157" w:name="_Toc56686641"/>
      <w:r w:rsidRPr="003A567F">
        <w:rPr>
          <w:i/>
          <w:color w:val="auto"/>
        </w:rPr>
        <w:t xml:space="preserve"> </w:t>
      </w:r>
      <w:bookmarkStart w:id="158" w:name="_Toc73000348"/>
      <w:bookmarkStart w:id="159" w:name="_Toc73000732"/>
      <w:bookmarkStart w:id="160" w:name="_Toc73603292"/>
      <w:bookmarkStart w:id="161" w:name="_Toc73603427"/>
      <w:r w:rsidR="00E209A1" w:rsidRPr="003A567F">
        <w:rPr>
          <w:i/>
          <w:color w:val="auto"/>
        </w:rPr>
        <w:t>Nhà ở liên kế bao gồm:</w:t>
      </w:r>
      <w:r w:rsidR="00E209A1" w:rsidRPr="003A567F">
        <w:rPr>
          <w:color w:val="auto"/>
        </w:rPr>
        <w:t xml:space="preserve"> nhà ở liên kế, nhà phố liên kế, nhà liên kế có sân vườn, nhà liên kế có khoảng lùi.</w:t>
      </w:r>
      <w:bookmarkEnd w:id="156"/>
      <w:bookmarkEnd w:id="157"/>
      <w:bookmarkEnd w:id="158"/>
      <w:bookmarkEnd w:id="159"/>
      <w:bookmarkEnd w:id="160"/>
      <w:bookmarkEnd w:id="161"/>
    </w:p>
    <w:p w:rsidR="00E209A1" w:rsidRPr="003A567F" w:rsidRDefault="00C43B2E" w:rsidP="0037540F">
      <w:pPr>
        <w:pStyle w:val="Heading3"/>
        <w:spacing w:before="0" w:after="0" w:line="288" w:lineRule="auto"/>
        <w:rPr>
          <w:color w:val="auto"/>
        </w:rPr>
      </w:pPr>
      <w:bookmarkStart w:id="162" w:name="_Toc56686542"/>
      <w:bookmarkStart w:id="163" w:name="_Toc56686642"/>
      <w:r w:rsidRPr="003A567F">
        <w:rPr>
          <w:i/>
          <w:color w:val="auto"/>
        </w:rPr>
        <w:t xml:space="preserve"> </w:t>
      </w:r>
      <w:bookmarkStart w:id="164" w:name="_Toc73000349"/>
      <w:bookmarkStart w:id="165" w:name="_Toc73000733"/>
      <w:bookmarkStart w:id="166" w:name="_Toc73603293"/>
      <w:bookmarkStart w:id="167" w:name="_Toc73603428"/>
      <w:r w:rsidR="00E209A1" w:rsidRPr="003A567F">
        <w:rPr>
          <w:i/>
          <w:color w:val="auto"/>
        </w:rPr>
        <w:t>Nhà ở phố liên kế:</w:t>
      </w:r>
      <w:r w:rsidR="00E209A1" w:rsidRPr="003A567F">
        <w:rPr>
          <w:color w:val="auto"/>
        </w:rPr>
        <w:t xml:space="preserve"> là loại nhà ở riêng lẻ, được xây dựng </w:t>
      </w:r>
      <w:r w:rsidR="002D74CC" w:rsidRPr="003A567F">
        <w:rPr>
          <w:color w:val="auto"/>
        </w:rPr>
        <w:t xml:space="preserve">liền </w:t>
      </w:r>
      <w:r w:rsidR="00E209A1" w:rsidRPr="003A567F">
        <w:rPr>
          <w:color w:val="auto"/>
        </w:rPr>
        <w:t>kề nhau ở các trục đường phố, khu vực thương mại, dịch vụ theo quy hoạch đã được duyệt. Nhà phố liên kế ngoài chức năng để ở còn sử dụng làm cửa hàng buôn bán, dịch vụ văn phòng, nhà trọ, khách sạn, cơ sở sản xuất nhỏ v.v…</w:t>
      </w:r>
      <w:bookmarkEnd w:id="162"/>
      <w:bookmarkEnd w:id="163"/>
      <w:bookmarkEnd w:id="164"/>
      <w:bookmarkEnd w:id="165"/>
      <w:bookmarkEnd w:id="166"/>
      <w:bookmarkEnd w:id="167"/>
    </w:p>
    <w:p w:rsidR="00E209A1" w:rsidRPr="003A567F" w:rsidRDefault="00C84722" w:rsidP="0037540F">
      <w:pPr>
        <w:pStyle w:val="Heading3"/>
        <w:spacing w:before="0" w:after="0" w:line="288" w:lineRule="auto"/>
        <w:rPr>
          <w:color w:val="auto"/>
        </w:rPr>
      </w:pPr>
      <w:bookmarkStart w:id="168" w:name="_Toc56686543"/>
      <w:bookmarkStart w:id="169" w:name="_Toc56686643"/>
      <w:bookmarkStart w:id="170" w:name="_Toc73000350"/>
      <w:bookmarkStart w:id="171" w:name="_Toc73000734"/>
      <w:bookmarkStart w:id="172" w:name="_Toc73603294"/>
      <w:bookmarkStart w:id="173" w:name="_Toc73603429"/>
      <w:r w:rsidRPr="003A567F">
        <w:rPr>
          <w:i/>
          <w:color w:val="auto"/>
        </w:rPr>
        <w:t>Biệt thự</w:t>
      </w:r>
      <w:r w:rsidR="00E209A1" w:rsidRPr="003A567F">
        <w:rPr>
          <w:i/>
          <w:color w:val="auto"/>
        </w:rPr>
        <w:t xml:space="preserve"> song lập</w:t>
      </w:r>
      <w:r w:rsidR="00E209A1" w:rsidRPr="003A567F">
        <w:rPr>
          <w:color w:val="auto"/>
        </w:rPr>
        <w:t xml:space="preserve">: </w:t>
      </w:r>
      <w:r w:rsidRPr="003A567F">
        <w:rPr>
          <w:color w:val="auto"/>
        </w:rPr>
        <w:t xml:space="preserve">là biệt thự có 3 mặt sân vườn và 1 mặt là tường chung. Là 2 căn nằm chung trên một khu đất có lối đi riêng biệt, có thể đối xứng hoặc không đối xứng với nhau, </w:t>
      </w:r>
      <w:r w:rsidR="00E209A1" w:rsidRPr="003A567F">
        <w:rPr>
          <w:color w:val="auto"/>
        </w:rPr>
        <w:t>phần tường chung bảo đảm cách âm và phòng cháy.</w:t>
      </w:r>
      <w:bookmarkEnd w:id="168"/>
      <w:bookmarkEnd w:id="169"/>
      <w:bookmarkEnd w:id="170"/>
      <w:bookmarkEnd w:id="171"/>
      <w:bookmarkEnd w:id="172"/>
      <w:bookmarkEnd w:id="173"/>
    </w:p>
    <w:p w:rsidR="00E209A1" w:rsidRPr="003A567F" w:rsidRDefault="00C43B2E" w:rsidP="0037540F">
      <w:pPr>
        <w:pStyle w:val="Heading3"/>
        <w:spacing w:before="0" w:after="0" w:line="288" w:lineRule="auto"/>
        <w:rPr>
          <w:color w:val="auto"/>
        </w:rPr>
      </w:pPr>
      <w:bookmarkStart w:id="174" w:name="_Toc56686544"/>
      <w:bookmarkStart w:id="175" w:name="_Toc56686644"/>
      <w:r w:rsidRPr="003A567F">
        <w:rPr>
          <w:i/>
          <w:color w:val="auto"/>
        </w:rPr>
        <w:t xml:space="preserve"> </w:t>
      </w:r>
      <w:bookmarkStart w:id="176" w:name="_Toc73000351"/>
      <w:bookmarkStart w:id="177" w:name="_Toc73000735"/>
      <w:bookmarkStart w:id="178" w:name="_Toc73603295"/>
      <w:bookmarkStart w:id="179" w:name="_Toc73603430"/>
      <w:r w:rsidR="00E209A1" w:rsidRPr="003A567F">
        <w:rPr>
          <w:i/>
          <w:color w:val="auto"/>
        </w:rPr>
        <w:t>Biệt thự:</w:t>
      </w:r>
      <w:r w:rsidR="00E209A1" w:rsidRPr="003A567F">
        <w:rPr>
          <w:color w:val="auto"/>
        </w:rPr>
        <w:t xml:space="preserve"> là nhà ở riêng lẻ có sân vườn (cây xanh, thảm cỏ, vườn hoa,.) có tường rào và lối ra vào riêng biệt.</w:t>
      </w:r>
      <w:bookmarkEnd w:id="174"/>
      <w:bookmarkEnd w:id="175"/>
      <w:bookmarkEnd w:id="176"/>
      <w:bookmarkEnd w:id="177"/>
      <w:bookmarkEnd w:id="178"/>
      <w:bookmarkEnd w:id="179"/>
    </w:p>
    <w:p w:rsidR="001F281D" w:rsidRPr="003A567F" w:rsidRDefault="00C43B2E" w:rsidP="0037540F">
      <w:pPr>
        <w:pStyle w:val="Heading3"/>
        <w:spacing w:before="0" w:after="0" w:line="288" w:lineRule="auto"/>
        <w:rPr>
          <w:b/>
          <w:color w:val="auto"/>
          <w:lang w:val="nl-NL"/>
        </w:rPr>
      </w:pPr>
      <w:bookmarkStart w:id="180" w:name="_Toc56686545"/>
      <w:bookmarkStart w:id="181" w:name="_Toc56686645"/>
      <w:r w:rsidRPr="003A567F">
        <w:rPr>
          <w:i/>
          <w:color w:val="auto"/>
        </w:rPr>
        <w:t xml:space="preserve"> </w:t>
      </w:r>
      <w:bookmarkStart w:id="182" w:name="_Toc73000352"/>
      <w:bookmarkStart w:id="183" w:name="_Toc73000736"/>
      <w:bookmarkStart w:id="184" w:name="_Toc73603296"/>
      <w:bookmarkStart w:id="185" w:name="_Toc73603431"/>
      <w:r w:rsidR="001F281D" w:rsidRPr="003A567F">
        <w:rPr>
          <w:i/>
          <w:color w:val="auto"/>
        </w:rPr>
        <w:t>Nhà chung cư:</w:t>
      </w:r>
      <w:r w:rsidR="001F281D" w:rsidRPr="003A567F">
        <w:rPr>
          <w:color w:val="auto"/>
        </w:rPr>
        <w:t xml:space="preserve"> là nhà ở hai tầng trở lên có lối đi, cầu thang và hệ thống công trình hạ tầng sử dụng chung cho nhiều căn hộ gia đình, cá nhân.</w:t>
      </w:r>
      <w:bookmarkEnd w:id="180"/>
      <w:bookmarkEnd w:id="181"/>
      <w:bookmarkEnd w:id="182"/>
      <w:bookmarkEnd w:id="183"/>
      <w:bookmarkEnd w:id="184"/>
      <w:bookmarkEnd w:id="185"/>
    </w:p>
    <w:p w:rsidR="00AB3323" w:rsidRPr="003A567F" w:rsidRDefault="00C43B2E" w:rsidP="0037540F">
      <w:pPr>
        <w:pStyle w:val="Heading3"/>
        <w:spacing w:before="0" w:after="0" w:line="288" w:lineRule="auto"/>
        <w:rPr>
          <w:b/>
          <w:color w:val="auto"/>
          <w:spacing w:val="-6"/>
          <w:lang w:val="nl-NL"/>
        </w:rPr>
      </w:pPr>
      <w:bookmarkStart w:id="186" w:name="_Toc56686546"/>
      <w:bookmarkStart w:id="187" w:name="_Toc56686646"/>
      <w:r w:rsidRPr="003A567F">
        <w:rPr>
          <w:i/>
          <w:color w:val="auto"/>
          <w:spacing w:val="-6"/>
        </w:rPr>
        <w:t xml:space="preserve"> </w:t>
      </w:r>
      <w:bookmarkStart w:id="188" w:name="_Toc73000353"/>
      <w:bookmarkStart w:id="189" w:name="_Toc73000737"/>
      <w:bookmarkStart w:id="190" w:name="_Toc73603297"/>
      <w:bookmarkStart w:id="191" w:name="_Toc73603432"/>
      <w:r w:rsidR="00E209A1" w:rsidRPr="003A567F">
        <w:rPr>
          <w:i/>
          <w:color w:val="auto"/>
          <w:spacing w:val="-6"/>
        </w:rPr>
        <w:t xml:space="preserve">Nhà </w:t>
      </w:r>
      <w:r w:rsidR="001F281D" w:rsidRPr="003A567F">
        <w:rPr>
          <w:i/>
          <w:color w:val="auto"/>
          <w:spacing w:val="-6"/>
        </w:rPr>
        <w:t>cao tầng</w:t>
      </w:r>
      <w:r w:rsidR="00E209A1" w:rsidRPr="003A567F">
        <w:rPr>
          <w:i/>
          <w:color w:val="auto"/>
          <w:spacing w:val="-6"/>
        </w:rPr>
        <w:t>:</w:t>
      </w:r>
      <w:r w:rsidR="00E209A1" w:rsidRPr="003A567F">
        <w:rPr>
          <w:color w:val="auto"/>
          <w:spacing w:val="-6"/>
        </w:rPr>
        <w:t xml:space="preserve"> là nhà ở </w:t>
      </w:r>
      <w:r w:rsidR="001F281D" w:rsidRPr="003A567F">
        <w:rPr>
          <w:color w:val="auto"/>
          <w:spacing w:val="-6"/>
        </w:rPr>
        <w:t xml:space="preserve"> và các công trình công cộng có số tầng lớn hơn </w:t>
      </w:r>
      <w:r w:rsidR="006876F6" w:rsidRPr="003A567F">
        <w:rPr>
          <w:color w:val="auto"/>
          <w:spacing w:val="-6"/>
        </w:rPr>
        <w:t>0</w:t>
      </w:r>
      <w:r w:rsidR="001F281D" w:rsidRPr="003A567F">
        <w:rPr>
          <w:color w:val="auto"/>
          <w:spacing w:val="-6"/>
        </w:rPr>
        <w:t>9</w:t>
      </w:r>
      <w:bookmarkEnd w:id="139"/>
      <w:r w:rsidR="00E209A1" w:rsidRPr="003A567F">
        <w:rPr>
          <w:color w:val="auto"/>
          <w:spacing w:val="-6"/>
        </w:rPr>
        <w:t>.</w:t>
      </w:r>
      <w:bookmarkEnd w:id="186"/>
      <w:bookmarkEnd w:id="187"/>
      <w:bookmarkEnd w:id="188"/>
      <w:bookmarkEnd w:id="189"/>
      <w:bookmarkEnd w:id="190"/>
      <w:bookmarkEnd w:id="191"/>
    </w:p>
    <w:p w:rsidR="00E209A1" w:rsidRPr="003A567F" w:rsidRDefault="00CC4017" w:rsidP="0037540F">
      <w:pPr>
        <w:pStyle w:val="Heading2"/>
        <w:spacing w:before="0" w:after="0" w:line="288" w:lineRule="auto"/>
      </w:pPr>
      <w:bookmarkStart w:id="192" w:name="_Toc56686273"/>
      <w:bookmarkStart w:id="193" w:name="_Toc56686547"/>
      <w:bookmarkStart w:id="194" w:name="_Toc56686647"/>
      <w:bookmarkStart w:id="195" w:name="_Toc56686957"/>
      <w:bookmarkStart w:id="196" w:name="_Toc56691829"/>
      <w:r w:rsidRPr="003A567F">
        <w:lastRenderedPageBreak/>
        <w:t xml:space="preserve"> </w:t>
      </w:r>
      <w:bookmarkStart w:id="197" w:name="_Toc73000354"/>
      <w:bookmarkStart w:id="198" w:name="_Toc73000738"/>
      <w:bookmarkStart w:id="199" w:name="_Toc73603298"/>
      <w:bookmarkStart w:id="200" w:name="_Toc73603433"/>
      <w:r w:rsidR="00E209A1" w:rsidRPr="003A567F">
        <w:t xml:space="preserve">Nguyên tắc </w:t>
      </w:r>
      <w:r w:rsidR="00606F6D" w:rsidRPr="003A567F">
        <w:t>quản lý kiến trúc</w:t>
      </w:r>
      <w:bookmarkEnd w:id="192"/>
      <w:bookmarkEnd w:id="193"/>
      <w:bookmarkEnd w:id="194"/>
      <w:bookmarkEnd w:id="195"/>
      <w:bookmarkEnd w:id="196"/>
      <w:bookmarkEnd w:id="197"/>
      <w:bookmarkEnd w:id="198"/>
      <w:bookmarkEnd w:id="199"/>
      <w:bookmarkEnd w:id="200"/>
      <w:r w:rsidR="00681859">
        <w:t>:</w:t>
      </w:r>
    </w:p>
    <w:p w:rsidR="006F261E" w:rsidRPr="003A567F" w:rsidRDefault="00682A6A" w:rsidP="0037540F">
      <w:pPr>
        <w:pStyle w:val="Heading3"/>
        <w:numPr>
          <w:ilvl w:val="2"/>
          <w:numId w:val="21"/>
        </w:numPr>
        <w:tabs>
          <w:tab w:val="clear" w:pos="964"/>
          <w:tab w:val="left" w:pos="851"/>
        </w:tabs>
        <w:spacing w:before="0" w:after="0" w:line="288" w:lineRule="auto"/>
        <w:rPr>
          <w:b/>
          <w:i/>
          <w:color w:val="auto"/>
        </w:rPr>
      </w:pPr>
      <w:bookmarkStart w:id="201" w:name="_Toc56686548"/>
      <w:bookmarkStart w:id="202" w:name="_Toc56686648"/>
      <w:bookmarkStart w:id="203" w:name="_Toc73000355"/>
      <w:bookmarkStart w:id="204" w:name="_Toc73000739"/>
      <w:bookmarkStart w:id="205" w:name="_Toc73603299"/>
      <w:bookmarkStart w:id="206" w:name="_Toc73603434"/>
      <w:bookmarkStart w:id="207" w:name="_Hlk48208758"/>
      <w:r w:rsidRPr="003A567F">
        <w:rPr>
          <w:b/>
          <w:i/>
          <w:color w:val="auto"/>
        </w:rPr>
        <w:t>Các nguyên tắc chung</w:t>
      </w:r>
      <w:r w:rsidR="00B06997" w:rsidRPr="003A567F">
        <w:rPr>
          <w:b/>
          <w:i/>
          <w:color w:val="auto"/>
        </w:rPr>
        <w:t>:</w:t>
      </w:r>
      <w:bookmarkEnd w:id="201"/>
      <w:bookmarkEnd w:id="202"/>
      <w:bookmarkEnd w:id="203"/>
      <w:bookmarkEnd w:id="204"/>
      <w:bookmarkEnd w:id="205"/>
      <w:bookmarkEnd w:id="206"/>
    </w:p>
    <w:p w:rsidR="006F261E" w:rsidRPr="003A567F" w:rsidRDefault="00BC4B15" w:rsidP="0037540F">
      <w:pPr>
        <w:pStyle w:val="Heading5"/>
        <w:tabs>
          <w:tab w:val="clear" w:pos="964"/>
          <w:tab w:val="left" w:pos="851"/>
        </w:tabs>
        <w:spacing w:before="0" w:after="0" w:line="288" w:lineRule="auto"/>
      </w:pPr>
      <w:r w:rsidRPr="003A567F">
        <w:t>Quản lý kiến trúc</w:t>
      </w:r>
      <w:r w:rsidR="00AD1DBE" w:rsidRPr="003A567F">
        <w:rPr>
          <w:lang w:val="pt-BR"/>
        </w:rPr>
        <w:t xml:space="preserve"> xã </w:t>
      </w:r>
      <w:r w:rsidR="007A73EE">
        <w:rPr>
          <w:lang w:val="pt-BR"/>
        </w:rPr>
        <w:t>Đăk</w:t>
      </w:r>
      <w:r w:rsidR="00AD1DBE" w:rsidRPr="003A567F">
        <w:rPr>
          <w:lang w:val="pt-BR"/>
        </w:rPr>
        <w:t xml:space="preserve"> tơ ver</w:t>
      </w:r>
      <w:r w:rsidR="006F261E" w:rsidRPr="003A567F">
        <w:t xml:space="preserve"> được lập trên cơ sở phù hợp với </w:t>
      </w:r>
      <w:r w:rsidR="00AD1DBE" w:rsidRPr="003A567F">
        <w:t xml:space="preserve">Đồ án quy hoạch chung </w:t>
      </w:r>
      <w:r w:rsidR="00AD1DBE" w:rsidRPr="003A567F">
        <w:rPr>
          <w:lang w:val="pt-BR"/>
        </w:rPr>
        <w:t>xây dựng xã</w:t>
      </w:r>
      <w:r w:rsidR="00B06997" w:rsidRPr="003A567F">
        <w:t xml:space="preserve"> đến năm 203</w:t>
      </w:r>
      <w:r w:rsidR="00AD1DBE" w:rsidRPr="003A567F">
        <w:rPr>
          <w:lang w:val="pt-BR"/>
        </w:rPr>
        <w:t>0</w:t>
      </w:r>
      <w:r w:rsidR="00A77712" w:rsidRPr="003A567F">
        <w:rPr>
          <w:lang w:val="pt-BR"/>
        </w:rPr>
        <w:t xml:space="preserve"> </w:t>
      </w:r>
      <w:r w:rsidR="004B4629" w:rsidRPr="003A567F">
        <w:t xml:space="preserve">và tuân thủ Quy định chung </w:t>
      </w:r>
      <w:r w:rsidR="004C6CA9" w:rsidRPr="003A567F">
        <w:t>Quản lý kiến trúc</w:t>
      </w:r>
      <w:r w:rsidR="004B4629" w:rsidRPr="003A567F">
        <w:t xml:space="preserve"> trên địa bàn tỉnh Gia Lai </w:t>
      </w:r>
      <w:r w:rsidR="00A77712" w:rsidRPr="003A567F">
        <w:rPr>
          <w:lang w:val="pt-BR"/>
        </w:rPr>
        <w:t xml:space="preserve">được </w:t>
      </w:r>
      <w:r w:rsidR="004B4629" w:rsidRPr="003A567F">
        <w:t>ban hành theo Quyết định số 11/QĐ-SXD ngày 09 tháng 01 năm 2018 của Sở Xây dựng tỉnh Gia Lai</w:t>
      </w:r>
      <w:r w:rsidR="006F261E" w:rsidRPr="003A567F">
        <w:t>;</w:t>
      </w:r>
    </w:p>
    <w:p w:rsidR="006F261E" w:rsidRPr="003A567F" w:rsidRDefault="006F261E" w:rsidP="0037540F">
      <w:pPr>
        <w:pStyle w:val="Heading5"/>
        <w:tabs>
          <w:tab w:val="clear" w:pos="964"/>
          <w:tab w:val="left" w:pos="851"/>
        </w:tabs>
        <w:spacing w:before="0" w:after="0" w:line="288" w:lineRule="auto"/>
      </w:pPr>
      <w:r w:rsidRPr="003A567F">
        <w:t>Đảm bảo tính thống nhất trong việc</w:t>
      </w:r>
      <w:r w:rsidR="00CB52DC" w:rsidRPr="003A567F">
        <w:t xml:space="preserve"> quản lý từ không gian tổng thể đến không gian cụ thể</w:t>
      </w:r>
      <w:r w:rsidRPr="003A567F">
        <w:t xml:space="preserve">; có tính kế thừa kiến trúc, cảnh quan và phù hợp với điều kiện, đặc điểm tự nhiên, đồng thời tôn trọng tập quán, văn hóa địa phương; phát huy các giá trị truyền thống để gìn giữ bản sắc của từng vùng, </w:t>
      </w:r>
      <w:r w:rsidR="00CB52DC" w:rsidRPr="003A567F">
        <w:t>miền trong kiến trúc, cảnh quan</w:t>
      </w:r>
      <w:r w:rsidRPr="003A567F">
        <w:t>.</w:t>
      </w:r>
    </w:p>
    <w:p w:rsidR="006F261E" w:rsidRPr="003A567F" w:rsidRDefault="00BC4B15" w:rsidP="0037540F">
      <w:pPr>
        <w:pStyle w:val="Heading5"/>
        <w:tabs>
          <w:tab w:val="clear" w:pos="964"/>
          <w:tab w:val="left" w:pos="851"/>
        </w:tabs>
        <w:spacing w:before="0" w:after="0" w:line="288" w:lineRule="auto"/>
      </w:pPr>
      <w:r w:rsidRPr="003A567F">
        <w:t>Quản lý kiến trúc</w:t>
      </w:r>
      <w:r w:rsidR="006F261E" w:rsidRPr="003A567F">
        <w:t xml:space="preserve"> chung </w:t>
      </w:r>
      <w:r w:rsidR="00CB52DC" w:rsidRPr="003A567F">
        <w:t xml:space="preserve">xã </w:t>
      </w:r>
      <w:r w:rsidR="007A73EE">
        <w:t>Đăk</w:t>
      </w:r>
      <w:r w:rsidR="00CB52DC" w:rsidRPr="003A567F">
        <w:t xml:space="preserve"> tơ ver </w:t>
      </w:r>
      <w:r w:rsidR="006F261E" w:rsidRPr="003A567F">
        <w:t>theo quy chuẩn, tiêu chuẩn về quy hoạch xây dựng được cơ quan nhà nước có thẩm quyền ban hành.</w:t>
      </w:r>
    </w:p>
    <w:p w:rsidR="006F261E" w:rsidRPr="003A567F" w:rsidRDefault="006F261E" w:rsidP="0037540F">
      <w:pPr>
        <w:pStyle w:val="Heading5"/>
        <w:tabs>
          <w:tab w:val="clear" w:pos="964"/>
          <w:tab w:val="left" w:pos="851"/>
        </w:tabs>
        <w:spacing w:before="0" w:after="0" w:line="288" w:lineRule="auto"/>
      </w:pPr>
      <w:r w:rsidRPr="003A567F">
        <w:t>Phù hợp với những quy định của pháp luật.</w:t>
      </w:r>
    </w:p>
    <w:p w:rsidR="006F261E" w:rsidRPr="003A567F" w:rsidRDefault="006F261E" w:rsidP="0037540F">
      <w:pPr>
        <w:pStyle w:val="Heading5"/>
        <w:tabs>
          <w:tab w:val="clear" w:pos="964"/>
          <w:tab w:val="left" w:pos="851"/>
        </w:tabs>
        <w:spacing w:before="0" w:after="0" w:line="288" w:lineRule="auto"/>
      </w:pPr>
      <w:r w:rsidRPr="003A567F">
        <w:t>Những công trình hiện hữu đã được xây dựng phù hợp với quy định của pháp luật trước khi ban hành Quy chế này được phép tồn tại. Khi tiến hành xây dựng mới hoặc cải tạo, sửa chữa có thay đổi về kiến trúc mặt ngoài công trình, quy mô diện tích thì phải tuân thủ theo Quy chuẩn, Tiêu chuẩn, Quy hoạch xây dựng và Quy chế này.</w:t>
      </w:r>
    </w:p>
    <w:p w:rsidR="006F261E" w:rsidRPr="003A567F" w:rsidRDefault="006F261E" w:rsidP="0037540F">
      <w:pPr>
        <w:pStyle w:val="Heading5"/>
        <w:tabs>
          <w:tab w:val="clear" w:pos="964"/>
          <w:tab w:val="left" w:pos="851"/>
        </w:tabs>
        <w:spacing w:before="0" w:after="0" w:line="288" w:lineRule="auto"/>
      </w:pPr>
      <w:r w:rsidRPr="003A567F">
        <w:t xml:space="preserve">Xác định mức độ chi tiết về nội dung </w:t>
      </w:r>
      <w:r w:rsidR="00682A6A" w:rsidRPr="003A567F">
        <w:t>chỉ tiêu xây dựng</w:t>
      </w:r>
      <w:r w:rsidRPr="003A567F">
        <w:t xml:space="preserve"> của một khu vực được phân cấp </w:t>
      </w:r>
      <w:r w:rsidR="005D43A7" w:rsidRPr="003A567F">
        <w:t xml:space="preserve">xác định </w:t>
      </w:r>
      <w:r w:rsidRPr="003A567F">
        <w:t>theo thứ tự ưu tiên như sau:</w:t>
      </w:r>
    </w:p>
    <w:p w:rsidR="006F261E" w:rsidRPr="003A567F" w:rsidRDefault="006F261E" w:rsidP="0037540F">
      <w:pPr>
        <w:pStyle w:val="Heading6"/>
        <w:spacing w:before="0" w:after="0" w:line="288" w:lineRule="auto"/>
        <w:ind w:left="0" w:firstLine="567"/>
      </w:pPr>
      <w:r w:rsidRPr="003A567F">
        <w:t>Tổng mặt bằng và phương án kiến trúc;</w:t>
      </w:r>
    </w:p>
    <w:p w:rsidR="006F261E" w:rsidRPr="003A567F" w:rsidRDefault="000272B9" w:rsidP="0037540F">
      <w:pPr>
        <w:pStyle w:val="Heading6"/>
        <w:spacing w:before="0" w:after="0" w:line="288" w:lineRule="auto"/>
        <w:ind w:left="0" w:firstLine="567"/>
      </w:pPr>
      <w:r w:rsidRPr="003A567F">
        <w:t>Quy hoạch chi tiết</w:t>
      </w:r>
      <w:r w:rsidR="00032A3F" w:rsidRPr="003A567F">
        <w:rPr>
          <w:rFonts w:eastAsia="MS Mincho" w:hint="eastAsia"/>
          <w:lang w:eastAsia="ja-JP"/>
        </w:rPr>
        <w:t xml:space="preserve"> xây dựng</w:t>
      </w:r>
      <w:r w:rsidR="006F261E" w:rsidRPr="003A567F">
        <w:t>;</w:t>
      </w:r>
    </w:p>
    <w:p w:rsidR="006F261E" w:rsidRPr="003A567F" w:rsidRDefault="006F261E" w:rsidP="0037540F">
      <w:pPr>
        <w:pStyle w:val="Heading6"/>
        <w:spacing w:before="0" w:after="0" w:line="288" w:lineRule="auto"/>
        <w:ind w:left="0" w:firstLine="567"/>
      </w:pPr>
      <w:r w:rsidRPr="003A567F">
        <w:t xml:space="preserve">Quy hoạch chung </w:t>
      </w:r>
      <w:r w:rsidR="00032A3F" w:rsidRPr="003A567F">
        <w:rPr>
          <w:rFonts w:eastAsia="MS Mincho" w:hint="eastAsia"/>
          <w:lang w:eastAsia="ja-JP"/>
        </w:rPr>
        <w:t>xây dự</w:t>
      </w:r>
      <w:r w:rsidR="00ED7B43" w:rsidRPr="003A567F">
        <w:rPr>
          <w:rFonts w:eastAsia="MS Mincho" w:hint="eastAsia"/>
          <w:lang w:eastAsia="ja-JP"/>
        </w:rPr>
        <w:t>ng</w:t>
      </w:r>
      <w:r w:rsidR="00CB52DC" w:rsidRPr="003A567F">
        <w:rPr>
          <w:rFonts w:eastAsia="MS Mincho"/>
          <w:lang w:eastAsia="ja-JP"/>
        </w:rPr>
        <w:t xml:space="preserve"> xã</w:t>
      </w:r>
      <w:r w:rsidRPr="003A567F">
        <w:t>.</w:t>
      </w:r>
    </w:p>
    <w:p w:rsidR="005D43A7" w:rsidRPr="003A567F" w:rsidRDefault="005D43A7" w:rsidP="0037540F">
      <w:pPr>
        <w:pStyle w:val="Heading3"/>
        <w:numPr>
          <w:ilvl w:val="2"/>
          <w:numId w:val="21"/>
        </w:numPr>
        <w:tabs>
          <w:tab w:val="clear" w:pos="964"/>
          <w:tab w:val="left" w:pos="851"/>
        </w:tabs>
        <w:spacing w:before="0" w:after="0" w:line="288" w:lineRule="auto"/>
        <w:rPr>
          <w:b/>
          <w:i/>
          <w:color w:val="auto"/>
        </w:rPr>
      </w:pPr>
      <w:bookmarkStart w:id="208" w:name="_Toc56686549"/>
      <w:bookmarkStart w:id="209" w:name="_Toc56686649"/>
      <w:bookmarkStart w:id="210" w:name="_Toc73000356"/>
      <w:bookmarkStart w:id="211" w:name="_Toc73000740"/>
      <w:bookmarkStart w:id="212" w:name="_Toc73603300"/>
      <w:bookmarkStart w:id="213" w:name="_Toc73603435"/>
      <w:r w:rsidRPr="003A567F">
        <w:rPr>
          <w:b/>
          <w:i/>
          <w:color w:val="auto"/>
        </w:rPr>
        <w:t xml:space="preserve">Các nguyên tắc </w:t>
      </w:r>
      <w:r w:rsidR="005A6D28" w:rsidRPr="003A567F">
        <w:rPr>
          <w:b/>
          <w:i/>
          <w:color w:val="auto"/>
        </w:rPr>
        <w:t>đối với khu vực có quản lý đặc thù</w:t>
      </w:r>
      <w:r w:rsidRPr="003A567F">
        <w:rPr>
          <w:b/>
          <w:i/>
          <w:color w:val="auto"/>
        </w:rPr>
        <w:t>:</w:t>
      </w:r>
      <w:bookmarkEnd w:id="208"/>
      <w:bookmarkEnd w:id="209"/>
      <w:bookmarkEnd w:id="210"/>
      <w:bookmarkEnd w:id="211"/>
      <w:bookmarkEnd w:id="212"/>
      <w:bookmarkEnd w:id="213"/>
    </w:p>
    <w:p w:rsidR="00CB52DC" w:rsidRPr="003A567F" w:rsidRDefault="005A6D28" w:rsidP="0037540F">
      <w:pPr>
        <w:pStyle w:val="Heading5"/>
        <w:numPr>
          <w:ilvl w:val="3"/>
          <w:numId w:val="21"/>
        </w:numPr>
        <w:tabs>
          <w:tab w:val="clear" w:pos="964"/>
          <w:tab w:val="left" w:pos="851"/>
        </w:tabs>
        <w:spacing w:before="0" w:after="0" w:line="288" w:lineRule="auto"/>
        <w:rPr>
          <w:lang w:val="pt-BR"/>
        </w:rPr>
      </w:pPr>
      <w:r w:rsidRPr="003A567F">
        <w:t xml:space="preserve">Xác định ranh giới, vị trí và danh mục các khu vực có yêu cầu quản lý đặc thù: theo </w:t>
      </w:r>
      <w:r w:rsidR="00CB52DC" w:rsidRPr="003A567F">
        <w:t xml:space="preserve">Đồ án </w:t>
      </w:r>
      <w:r w:rsidR="00B13F54" w:rsidRPr="003A567F">
        <w:t xml:space="preserve">quy hoạch chung </w:t>
      </w:r>
      <w:r w:rsidR="00CB52DC" w:rsidRPr="003A567F">
        <w:rPr>
          <w:lang w:val="pt-BR"/>
        </w:rPr>
        <w:t xml:space="preserve">xã </w:t>
      </w:r>
      <w:r w:rsidR="007A73EE">
        <w:rPr>
          <w:lang w:val="pt-BR"/>
        </w:rPr>
        <w:t>Đăk tơ</w:t>
      </w:r>
      <w:r w:rsidR="00CB52DC" w:rsidRPr="003A567F">
        <w:rPr>
          <w:lang w:val="pt-BR"/>
        </w:rPr>
        <w:t xml:space="preserve"> ver, huyện Chư Păh</w:t>
      </w:r>
      <w:r w:rsidR="00B13F54" w:rsidRPr="003A567F">
        <w:t>, tỉn</w:t>
      </w:r>
      <w:r w:rsidR="00CB52DC" w:rsidRPr="003A567F">
        <w:t>h Gia Lai</w:t>
      </w:r>
      <w:r w:rsidR="00ED7B43" w:rsidRPr="003A567F">
        <w:t xml:space="preserve"> đến năm 203</w:t>
      </w:r>
      <w:r w:rsidR="00CB52DC" w:rsidRPr="003A567F">
        <w:rPr>
          <w:lang w:val="pt-BR"/>
        </w:rPr>
        <w:t>0</w:t>
      </w:r>
      <w:r w:rsidR="00B13F54" w:rsidRPr="003A567F">
        <w:t>; các khu vực cần có quản lý đặc thù bao gồm:</w:t>
      </w:r>
    </w:p>
    <w:p w:rsidR="00CB52DC" w:rsidRPr="003A567F" w:rsidRDefault="00CB52DC" w:rsidP="0037540F">
      <w:pPr>
        <w:pStyle w:val="Heading6"/>
        <w:numPr>
          <w:ilvl w:val="0"/>
          <w:numId w:val="0"/>
        </w:numPr>
        <w:spacing w:before="0" w:after="0" w:line="288" w:lineRule="auto"/>
        <w:ind w:firstLine="218"/>
        <w:rPr>
          <w:lang w:val="pt-BR"/>
        </w:rPr>
      </w:pPr>
      <w:r w:rsidRPr="003A567F">
        <w:rPr>
          <w:lang w:val="pt-BR"/>
        </w:rPr>
        <w:t xml:space="preserve">  </w:t>
      </w:r>
      <w:r w:rsidR="0016417C" w:rsidRPr="003A567F">
        <w:rPr>
          <w:lang w:val="pt-BR"/>
        </w:rPr>
        <w:t xml:space="preserve"> </w:t>
      </w:r>
      <w:r w:rsidRPr="003A567F">
        <w:rPr>
          <w:lang w:val="pt-BR"/>
        </w:rPr>
        <w:t xml:space="preserve"> - </w:t>
      </w:r>
      <w:r w:rsidR="007A73EE">
        <w:t>Khu trung tâm hành chính -</w:t>
      </w:r>
      <w:r w:rsidR="00B13F54" w:rsidRPr="003A567F">
        <w:t xml:space="preserve"> chính trị - văn hóa - thương mại - dịch vụ</w:t>
      </w:r>
      <w:r w:rsidRPr="003A567F">
        <w:t>:</w:t>
      </w:r>
      <w:r w:rsidR="0016417C" w:rsidRPr="003A567F">
        <w:rPr>
          <w:lang w:val="pt-BR"/>
        </w:rPr>
        <w:t xml:space="preserve"> tại trung tâm xã </w:t>
      </w:r>
      <w:r w:rsidR="00660835" w:rsidRPr="003A567F">
        <w:rPr>
          <w:lang w:val="pt-BR"/>
        </w:rPr>
        <w:t xml:space="preserve">nằm dọc theo đường </w:t>
      </w:r>
      <w:r w:rsidRPr="003A567F">
        <w:rPr>
          <w:lang w:val="pt-BR"/>
        </w:rPr>
        <w:t>Quốc lộ 19D</w:t>
      </w:r>
      <w:r w:rsidR="00660835" w:rsidRPr="003A567F">
        <w:rPr>
          <w:lang w:val="pt-BR"/>
        </w:rPr>
        <w:t xml:space="preserve"> </w:t>
      </w:r>
    </w:p>
    <w:p w:rsidR="004049F9" w:rsidRPr="003A567F" w:rsidRDefault="00587136" w:rsidP="0037540F">
      <w:pPr>
        <w:pStyle w:val="Heading6"/>
        <w:spacing w:before="0" w:after="0" w:line="288" w:lineRule="auto"/>
        <w:ind w:left="0" w:firstLine="567"/>
      </w:pPr>
      <w:r w:rsidRPr="003A567F">
        <w:rPr>
          <w:lang w:val="pt-BR"/>
        </w:rPr>
        <w:t xml:space="preserve"> </w:t>
      </w:r>
      <w:r w:rsidR="00B13F54" w:rsidRPr="003A567F">
        <w:t xml:space="preserve">Khu </w:t>
      </w:r>
      <w:r w:rsidR="00050D58" w:rsidRPr="003A567F">
        <w:rPr>
          <w:lang w:val="pt-BR"/>
        </w:rPr>
        <w:t xml:space="preserve">vực các làng đồng bào bao gồm: làng </w:t>
      </w:r>
      <w:r w:rsidR="007A73EE">
        <w:rPr>
          <w:lang w:val="pt-BR"/>
        </w:rPr>
        <w:t>Tuêk,</w:t>
      </w:r>
      <w:r w:rsidR="00CB52DC" w:rsidRPr="003A567F">
        <w:rPr>
          <w:lang w:val="pt-BR"/>
        </w:rPr>
        <w:t xml:space="preserve"> làng Mor, làng Om, làng Krăh và làng Hde</w:t>
      </w:r>
      <w:r w:rsidR="004307A9" w:rsidRPr="003A567F">
        <w:rPr>
          <w:lang w:val="pt-BR"/>
        </w:rPr>
        <w:t>.</w:t>
      </w:r>
    </w:p>
    <w:p w:rsidR="00A00E34" w:rsidRPr="003A567F" w:rsidRDefault="00A00E34" w:rsidP="0037540F">
      <w:pPr>
        <w:pStyle w:val="Heading5"/>
        <w:numPr>
          <w:ilvl w:val="3"/>
          <w:numId w:val="21"/>
        </w:numPr>
        <w:tabs>
          <w:tab w:val="clear" w:pos="964"/>
          <w:tab w:val="left" w:pos="851"/>
        </w:tabs>
        <w:spacing w:before="0" w:after="0" w:line="288" w:lineRule="auto"/>
        <w:rPr>
          <w:noProof/>
        </w:rPr>
      </w:pPr>
      <w:r w:rsidRPr="003A567F">
        <w:rPr>
          <w:noProof/>
        </w:rPr>
        <w:t xml:space="preserve">Các nguyên tắc đối với khu vực có yêu cầu quản lý đặc thù: </w:t>
      </w:r>
    </w:p>
    <w:p w:rsidR="002532E5" w:rsidRDefault="00190BC3" w:rsidP="0037540F">
      <w:pPr>
        <w:pStyle w:val="Heading6"/>
        <w:keepNext/>
        <w:widowControl w:val="0"/>
        <w:spacing w:before="0" w:after="0" w:line="288" w:lineRule="auto"/>
        <w:ind w:left="0" w:firstLine="567"/>
        <w:rPr>
          <w:noProof/>
        </w:rPr>
      </w:pPr>
      <w:r w:rsidRPr="003A567F">
        <w:rPr>
          <w:noProof/>
        </w:rPr>
        <w:t>Đối với Khu trung tâm hành chính – chính trị - văn hóa - thương mại - dịch vụ: tập trung cải tạo, nâng cấp các công trình hành chính  - chính trị để tạo thành quần thể kiến trúc tiêu bi</w:t>
      </w:r>
      <w:r w:rsidR="0016417C" w:rsidRPr="003A567F">
        <w:rPr>
          <w:noProof/>
        </w:rPr>
        <w:t>ểu và là điểm nhấn cho khu trung tâm</w:t>
      </w:r>
      <w:r w:rsidRPr="003A567F">
        <w:rPr>
          <w:noProof/>
        </w:rPr>
        <w:t xml:space="preserve">. Kiểm soát chỉ giới đường đỏ, chỉ giới xây dựng chặt chẽ tránh lấn chiếm nhằm bảo vệ cảnh </w:t>
      </w:r>
      <w:r w:rsidRPr="003A567F">
        <w:rPr>
          <w:noProof/>
        </w:rPr>
        <w:lastRenderedPageBreak/>
        <w:t>quan khu vực. Tăng cường hệ</w:t>
      </w:r>
      <w:r w:rsidR="0016417C" w:rsidRPr="003A567F">
        <w:rPr>
          <w:noProof/>
        </w:rPr>
        <w:t xml:space="preserve"> thống cây xanh, tiện ích đi kèm</w:t>
      </w:r>
      <w:r w:rsidRPr="003A567F">
        <w:rPr>
          <w:noProof/>
        </w:rPr>
        <w:t xml:space="preserve">. Tuân thủ đồ án </w:t>
      </w:r>
      <w:r w:rsidR="0016417C" w:rsidRPr="003A567F">
        <w:rPr>
          <w:noProof/>
        </w:rPr>
        <w:t>quy hoạch đã được phê duyệt</w:t>
      </w:r>
      <w:r w:rsidRPr="003A567F">
        <w:rPr>
          <w:noProof/>
        </w:rPr>
        <w:t>.</w:t>
      </w:r>
    </w:p>
    <w:p w:rsidR="00190BC3" w:rsidRPr="003A567F" w:rsidRDefault="0016417C" w:rsidP="0037540F">
      <w:pPr>
        <w:pStyle w:val="Heading6"/>
        <w:keepNext/>
        <w:widowControl w:val="0"/>
        <w:spacing w:before="0" w:after="0" w:line="288" w:lineRule="auto"/>
        <w:ind w:left="0" w:firstLine="567"/>
        <w:rPr>
          <w:noProof/>
        </w:rPr>
      </w:pPr>
      <w:r w:rsidRPr="003A567F">
        <w:rPr>
          <w:noProof/>
        </w:rPr>
        <w:t>Đối với Làng đồng bào</w:t>
      </w:r>
      <w:r w:rsidR="00190BC3" w:rsidRPr="003A567F">
        <w:rPr>
          <w:noProof/>
        </w:rPr>
        <w:t xml:space="preserve">: </w:t>
      </w:r>
      <w:r w:rsidRPr="003A567F">
        <w:rPr>
          <w:noProof/>
        </w:rPr>
        <w:t xml:space="preserve">tập trung chỉnh trang trên cơ sở bảo tồn các giá trị kiến trúc, cảnh quan đặc trưng riêng khuyến khích </w:t>
      </w:r>
      <w:r w:rsidR="00190BC3" w:rsidRPr="003A567F">
        <w:rPr>
          <w:noProof/>
        </w:rPr>
        <w:t xml:space="preserve">hình thành </w:t>
      </w:r>
      <w:r w:rsidRPr="003A567F">
        <w:rPr>
          <w:noProof/>
        </w:rPr>
        <w:t xml:space="preserve">các </w:t>
      </w:r>
      <w:r w:rsidR="00190BC3" w:rsidRPr="003A567F">
        <w:rPr>
          <w:noProof/>
        </w:rPr>
        <w:t xml:space="preserve">khu nghỉ dưỡng </w:t>
      </w:r>
      <w:r w:rsidRPr="003A567F">
        <w:rPr>
          <w:noProof/>
        </w:rPr>
        <w:t>dạng</w:t>
      </w:r>
      <w:r w:rsidR="00190BC3" w:rsidRPr="003A567F">
        <w:rPr>
          <w:noProof/>
        </w:rPr>
        <w:t xml:space="preserve"> bungalow </w:t>
      </w:r>
      <w:r w:rsidRPr="003A567F">
        <w:rPr>
          <w:noProof/>
        </w:rPr>
        <w:t xml:space="preserve">trong các làng, </w:t>
      </w:r>
      <w:r w:rsidR="00190BC3" w:rsidRPr="003A567F">
        <w:rPr>
          <w:noProof/>
        </w:rPr>
        <w:t>nhắc lại kiến trúc làng dân tộc,</w:t>
      </w:r>
      <w:r w:rsidR="00B0316E" w:rsidRPr="003A567F">
        <w:rPr>
          <w:noProof/>
        </w:rPr>
        <w:t xml:space="preserve"> </w:t>
      </w:r>
      <w:r w:rsidR="00190BC3" w:rsidRPr="003A567F">
        <w:rPr>
          <w:noProof/>
        </w:rPr>
        <w:t>với kiến trúc thuầ</w:t>
      </w:r>
      <w:r w:rsidRPr="003A567F">
        <w:rPr>
          <w:noProof/>
        </w:rPr>
        <w:t>n túy</w:t>
      </w:r>
      <w:r w:rsidR="00190BC3" w:rsidRPr="003A567F">
        <w:rPr>
          <w:noProof/>
        </w:rPr>
        <w:t>,</w:t>
      </w:r>
      <w:r w:rsidR="00A56204" w:rsidRPr="003A567F">
        <w:rPr>
          <w:noProof/>
        </w:rPr>
        <w:t xml:space="preserve"> và những văn hóa bản địa truyền thống</w:t>
      </w:r>
      <w:r w:rsidR="00190BC3" w:rsidRPr="003A567F">
        <w:rPr>
          <w:noProof/>
        </w:rPr>
        <w:t xml:space="preserve"> </w:t>
      </w:r>
      <w:r w:rsidRPr="003A567F">
        <w:rPr>
          <w:noProof/>
        </w:rPr>
        <w:t>n</w:t>
      </w:r>
      <w:r w:rsidR="00A56204" w:rsidRPr="003A567F">
        <w:rPr>
          <w:noProof/>
        </w:rPr>
        <w:t>hằm thu hút du lịch khám phá tìm</w:t>
      </w:r>
      <w:r w:rsidRPr="003A567F">
        <w:rPr>
          <w:noProof/>
        </w:rPr>
        <w:t xml:space="preserve"> hiểu bản sắc văn hóa của người dân địa phương trên địa bàn xã</w:t>
      </w:r>
      <w:r w:rsidR="00190BC3" w:rsidRPr="003A567F">
        <w:rPr>
          <w:noProof/>
        </w:rPr>
        <w:t>.</w:t>
      </w:r>
    </w:p>
    <w:p w:rsidR="00C14DAC" w:rsidRPr="003A567F" w:rsidRDefault="00A56204" w:rsidP="0037540F">
      <w:pPr>
        <w:pStyle w:val="Heading3"/>
        <w:keepNext/>
        <w:numPr>
          <w:ilvl w:val="2"/>
          <w:numId w:val="21"/>
        </w:numPr>
        <w:tabs>
          <w:tab w:val="left" w:pos="993"/>
        </w:tabs>
        <w:spacing w:before="0" w:after="0" w:line="288" w:lineRule="auto"/>
        <w:rPr>
          <w:b/>
          <w:i/>
          <w:color w:val="auto"/>
        </w:rPr>
      </w:pPr>
      <w:bookmarkStart w:id="214" w:name="_Toc56686551"/>
      <w:bookmarkStart w:id="215" w:name="_Toc56686651"/>
      <w:bookmarkStart w:id="216" w:name="_Toc73000358"/>
      <w:bookmarkStart w:id="217" w:name="_Toc73000742"/>
      <w:bookmarkStart w:id="218" w:name="_Toc73603302"/>
      <w:bookmarkStart w:id="219" w:name="_Toc73603437"/>
      <w:r w:rsidRPr="003A567F">
        <w:rPr>
          <w:b/>
          <w:i/>
          <w:color w:val="auto"/>
        </w:rPr>
        <w:t>Khu vực tuyến đường</w:t>
      </w:r>
      <w:r w:rsidR="0050052D" w:rsidRPr="003A567F">
        <w:rPr>
          <w:b/>
          <w:i/>
          <w:color w:val="auto"/>
        </w:rPr>
        <w:t>, khu vực ưu tiên chỉnh trang</w:t>
      </w:r>
      <w:r w:rsidR="00C14DAC" w:rsidRPr="003A567F">
        <w:rPr>
          <w:b/>
          <w:i/>
          <w:color w:val="auto"/>
        </w:rPr>
        <w:t>:</w:t>
      </w:r>
      <w:bookmarkEnd w:id="214"/>
      <w:bookmarkEnd w:id="215"/>
      <w:bookmarkEnd w:id="216"/>
      <w:bookmarkEnd w:id="217"/>
      <w:bookmarkEnd w:id="218"/>
      <w:bookmarkEnd w:id="219"/>
    </w:p>
    <w:p w:rsidR="0050052D" w:rsidRPr="003A567F" w:rsidRDefault="0050052D" w:rsidP="0037540F">
      <w:pPr>
        <w:pStyle w:val="Heading5"/>
        <w:keepNext/>
        <w:numPr>
          <w:ilvl w:val="3"/>
          <w:numId w:val="21"/>
        </w:numPr>
        <w:tabs>
          <w:tab w:val="left" w:pos="993"/>
        </w:tabs>
        <w:spacing w:before="0" w:after="0" w:line="288" w:lineRule="auto"/>
      </w:pPr>
      <w:r w:rsidRPr="003A567F">
        <w:t>Khu</w:t>
      </w:r>
      <w:r w:rsidR="007A73EE">
        <w:t xml:space="preserve"> vực trung tâm hành chính – c</w:t>
      </w:r>
      <w:r w:rsidRPr="003A567F">
        <w:t xml:space="preserve">hính trị - Văn hóa </w:t>
      </w:r>
      <w:r w:rsidR="00A56204" w:rsidRPr="003A567F">
        <w:rPr>
          <w:lang w:val="pt-BR"/>
        </w:rPr>
        <w:t>giáo dục của xã</w:t>
      </w:r>
      <w:r w:rsidR="00D801BA" w:rsidRPr="003A567F">
        <w:rPr>
          <w:lang w:val="pt-BR"/>
        </w:rPr>
        <w:t xml:space="preserve">, khu vực </w:t>
      </w:r>
      <w:r w:rsidR="00A56204" w:rsidRPr="003A567F">
        <w:rPr>
          <w:lang w:val="pt-BR"/>
        </w:rPr>
        <w:t>các làng đồng bào</w:t>
      </w:r>
      <w:r w:rsidRPr="003A567F">
        <w:t xml:space="preserve"> cần được ưu tiên xem xét chỉnh trang, quản lý riêng để sớm kiểm soát không gian </w:t>
      </w:r>
      <w:r w:rsidR="00A56204" w:rsidRPr="003A567F">
        <w:t xml:space="preserve">khu vực quan trọng của </w:t>
      </w:r>
      <w:r w:rsidR="00A56204" w:rsidRPr="003A567F">
        <w:rPr>
          <w:lang w:val="pt-BR"/>
        </w:rPr>
        <w:t>xã</w:t>
      </w:r>
      <w:r w:rsidRPr="003A567F">
        <w:t>.</w:t>
      </w:r>
    </w:p>
    <w:p w:rsidR="00C14DAC" w:rsidRPr="003A567F" w:rsidRDefault="00C14DAC" w:rsidP="0037540F">
      <w:pPr>
        <w:pStyle w:val="Heading5"/>
        <w:keepNext/>
        <w:numPr>
          <w:ilvl w:val="3"/>
          <w:numId w:val="21"/>
        </w:numPr>
        <w:tabs>
          <w:tab w:val="left" w:pos="993"/>
        </w:tabs>
        <w:spacing w:before="0" w:after="0" w:line="288" w:lineRule="auto"/>
      </w:pPr>
      <w:r w:rsidRPr="003A567F">
        <w:t xml:space="preserve">Tuyến </w:t>
      </w:r>
      <w:r w:rsidR="00A56204" w:rsidRPr="003A567F">
        <w:t>đường Quốc lộ 19D</w:t>
      </w:r>
      <w:r w:rsidRPr="003A567F">
        <w:t>;</w:t>
      </w:r>
    </w:p>
    <w:p w:rsidR="00C14DAC" w:rsidRPr="003A567F" w:rsidRDefault="00A56204" w:rsidP="0037540F">
      <w:pPr>
        <w:pStyle w:val="Heading5"/>
        <w:keepNext/>
        <w:numPr>
          <w:ilvl w:val="3"/>
          <w:numId w:val="21"/>
        </w:numPr>
        <w:tabs>
          <w:tab w:val="left" w:pos="993"/>
        </w:tabs>
        <w:spacing w:before="0" w:after="0" w:line="288" w:lineRule="auto"/>
      </w:pPr>
      <w:r w:rsidRPr="003A567F">
        <w:t>Các tuyến đường trục chính trong các làng</w:t>
      </w:r>
      <w:r w:rsidR="00C14DAC" w:rsidRPr="003A567F">
        <w:t>;</w:t>
      </w:r>
    </w:p>
    <w:p w:rsidR="00A56204" w:rsidRPr="003A567F" w:rsidRDefault="00095B3B" w:rsidP="0037540F">
      <w:pPr>
        <w:pStyle w:val="Vnbnnidung0"/>
        <w:keepNext/>
        <w:tabs>
          <w:tab w:val="left" w:pos="985"/>
        </w:tabs>
        <w:spacing w:after="0" w:line="288" w:lineRule="auto"/>
        <w:ind w:firstLine="0"/>
        <w:rPr>
          <w:rStyle w:val="Vnbnnidung"/>
          <w:rFonts w:ascii="Times New Roman" w:hAnsi="Times New Roman"/>
          <w:b/>
          <w:i/>
          <w:sz w:val="28"/>
          <w:szCs w:val="28"/>
          <w:lang w:eastAsia="vi-VN"/>
        </w:rPr>
      </w:pPr>
      <w:r w:rsidRPr="003A567F">
        <w:rPr>
          <w:rStyle w:val="Vnbnnidung"/>
          <w:rFonts w:ascii="Times New Roman" w:hAnsi="Times New Roman"/>
          <w:lang w:eastAsia="vi-VN"/>
        </w:rPr>
        <w:tab/>
      </w:r>
      <w:r w:rsidR="00A56204" w:rsidRPr="003A567F">
        <w:rPr>
          <w:rStyle w:val="Vnbnnidung"/>
          <w:rFonts w:ascii="Times New Roman" w:hAnsi="Times New Roman"/>
          <w:b/>
          <w:i/>
          <w:sz w:val="28"/>
          <w:szCs w:val="28"/>
          <w:lang w:eastAsia="vi-VN"/>
        </w:rPr>
        <w:t>4. Các chỉ tiêu áp dụng:</w:t>
      </w:r>
    </w:p>
    <w:p w:rsidR="00A56204" w:rsidRPr="003A567F" w:rsidRDefault="00A56204" w:rsidP="0037540F">
      <w:pPr>
        <w:pStyle w:val="BodyText3"/>
        <w:keepNext/>
        <w:widowControl w:val="0"/>
        <w:spacing w:after="0" w:line="288" w:lineRule="auto"/>
        <w:ind w:firstLine="720"/>
        <w:rPr>
          <w:rFonts w:ascii="Times New Roman" w:hAnsi="Times New Roman"/>
          <w:sz w:val="26"/>
          <w:szCs w:val="26"/>
          <w:lang w:val="nb-NO"/>
        </w:rPr>
      </w:pPr>
      <w:r w:rsidRPr="003A567F">
        <w:rPr>
          <w:rFonts w:ascii="Times New Roman" w:hAnsi="Times New Roman"/>
          <w:sz w:val="26"/>
          <w:szCs w:val="26"/>
          <w:lang w:val="nb-NO"/>
        </w:rPr>
        <w:t xml:space="preserve">* Chỉ tiêu sử dụng đất điểm dân cư nông thôn: </w:t>
      </w:r>
    </w:p>
    <w:tbl>
      <w:tblPr>
        <w:tblW w:w="49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13"/>
        <w:gridCol w:w="5932"/>
        <w:gridCol w:w="2593"/>
      </w:tblGrid>
      <w:tr w:rsidR="00A56204" w:rsidRPr="003A567F" w:rsidTr="004E30C6">
        <w:trPr>
          <w:trHeight w:val="648"/>
          <w:jc w:val="center"/>
        </w:trPr>
        <w:tc>
          <w:tcPr>
            <w:tcW w:w="335" w:type="pct"/>
            <w:shd w:val="clear" w:color="auto" w:fill="FFFFFF"/>
            <w:vAlign w:val="center"/>
          </w:tcPr>
          <w:p w:rsidR="00A56204" w:rsidRPr="003A567F" w:rsidRDefault="00A56204" w:rsidP="0037540F">
            <w:pPr>
              <w:keepNext/>
              <w:widowControl w:val="0"/>
              <w:spacing w:after="0" w:line="288" w:lineRule="auto"/>
              <w:jc w:val="center"/>
              <w:rPr>
                <w:b/>
                <w:bCs/>
                <w:sz w:val="26"/>
                <w:szCs w:val="26"/>
              </w:rPr>
            </w:pPr>
            <w:r w:rsidRPr="003A567F">
              <w:rPr>
                <w:b/>
                <w:bCs/>
                <w:sz w:val="26"/>
                <w:szCs w:val="26"/>
              </w:rPr>
              <w:t>stt</w:t>
            </w:r>
          </w:p>
        </w:tc>
        <w:tc>
          <w:tcPr>
            <w:tcW w:w="3246" w:type="pct"/>
            <w:shd w:val="clear" w:color="auto" w:fill="FFFFFF"/>
            <w:vAlign w:val="center"/>
            <w:hideMark/>
          </w:tcPr>
          <w:p w:rsidR="00A56204" w:rsidRPr="003A567F" w:rsidRDefault="00A56204" w:rsidP="0037540F">
            <w:pPr>
              <w:keepNext/>
              <w:widowControl w:val="0"/>
              <w:spacing w:after="0" w:line="288" w:lineRule="auto"/>
              <w:jc w:val="center"/>
              <w:rPr>
                <w:sz w:val="26"/>
                <w:szCs w:val="26"/>
              </w:rPr>
            </w:pPr>
            <w:r w:rsidRPr="003A567F">
              <w:rPr>
                <w:b/>
                <w:bCs/>
                <w:sz w:val="26"/>
                <w:szCs w:val="26"/>
                <w:lang w:val="vi-VN"/>
              </w:rPr>
              <w:t>Loại đất</w:t>
            </w:r>
          </w:p>
        </w:tc>
        <w:tc>
          <w:tcPr>
            <w:tcW w:w="1419" w:type="pct"/>
            <w:shd w:val="clear" w:color="auto" w:fill="FFFFFF"/>
            <w:vAlign w:val="center"/>
            <w:hideMark/>
          </w:tcPr>
          <w:p w:rsidR="00A56204" w:rsidRPr="003A567F" w:rsidRDefault="00A56204" w:rsidP="0037540F">
            <w:pPr>
              <w:keepNext/>
              <w:widowControl w:val="0"/>
              <w:spacing w:after="0" w:line="288" w:lineRule="auto"/>
              <w:jc w:val="center"/>
              <w:rPr>
                <w:b/>
                <w:bCs/>
                <w:sz w:val="26"/>
                <w:szCs w:val="26"/>
                <w:lang w:val="vi-VN"/>
              </w:rPr>
            </w:pPr>
            <w:r w:rsidRPr="003A567F">
              <w:rPr>
                <w:b/>
                <w:bCs/>
                <w:sz w:val="26"/>
                <w:szCs w:val="26"/>
                <w:lang w:val="vi-VN"/>
              </w:rPr>
              <w:t xml:space="preserve">Chỉ tiêu sử dụng đất </w:t>
            </w:r>
          </w:p>
          <w:p w:rsidR="00A56204" w:rsidRPr="003A567F" w:rsidRDefault="00A56204" w:rsidP="0037540F">
            <w:pPr>
              <w:keepNext/>
              <w:widowControl w:val="0"/>
              <w:spacing w:after="0" w:line="288" w:lineRule="auto"/>
              <w:jc w:val="center"/>
              <w:rPr>
                <w:sz w:val="26"/>
                <w:szCs w:val="26"/>
              </w:rPr>
            </w:pPr>
            <w:r w:rsidRPr="003A567F">
              <w:rPr>
                <w:b/>
                <w:bCs/>
                <w:sz w:val="26"/>
                <w:szCs w:val="26"/>
                <w:lang w:val="vi-VN"/>
              </w:rPr>
              <w:t>(m</w:t>
            </w:r>
            <w:r w:rsidRPr="003A567F">
              <w:rPr>
                <w:b/>
                <w:bCs/>
                <w:sz w:val="26"/>
                <w:szCs w:val="26"/>
                <w:vertAlign w:val="superscript"/>
                <w:lang w:val="vi-VN"/>
              </w:rPr>
              <w:t>2</w:t>
            </w:r>
            <w:r w:rsidRPr="003A567F">
              <w:rPr>
                <w:b/>
                <w:bCs/>
                <w:sz w:val="26"/>
                <w:szCs w:val="26"/>
                <w:lang w:val="vi-VN"/>
              </w:rPr>
              <w:t>/người)</w:t>
            </w:r>
          </w:p>
        </w:tc>
      </w:tr>
      <w:tr w:rsidR="00A56204" w:rsidRPr="003A567F" w:rsidTr="004E30C6">
        <w:trPr>
          <w:trHeight w:val="324"/>
          <w:jc w:val="center"/>
        </w:trPr>
        <w:tc>
          <w:tcPr>
            <w:tcW w:w="335" w:type="pct"/>
            <w:shd w:val="clear" w:color="auto" w:fill="FFFFFF"/>
            <w:vAlign w:val="center"/>
          </w:tcPr>
          <w:p w:rsidR="00A56204" w:rsidRPr="003A567F" w:rsidRDefault="00A56204" w:rsidP="0037540F">
            <w:pPr>
              <w:keepNext/>
              <w:widowControl w:val="0"/>
              <w:spacing w:after="0" w:line="288" w:lineRule="auto"/>
              <w:jc w:val="center"/>
              <w:rPr>
                <w:sz w:val="26"/>
                <w:szCs w:val="26"/>
              </w:rPr>
            </w:pPr>
            <w:r w:rsidRPr="003A567F">
              <w:rPr>
                <w:sz w:val="26"/>
                <w:szCs w:val="26"/>
              </w:rPr>
              <w:t>1</w:t>
            </w:r>
          </w:p>
        </w:tc>
        <w:tc>
          <w:tcPr>
            <w:tcW w:w="3246" w:type="pct"/>
            <w:shd w:val="clear" w:color="auto" w:fill="FFFFFF"/>
            <w:vAlign w:val="center"/>
            <w:hideMark/>
          </w:tcPr>
          <w:p w:rsidR="00A56204" w:rsidRPr="003A567F" w:rsidRDefault="00A56204" w:rsidP="0037540F">
            <w:pPr>
              <w:keepNext/>
              <w:widowControl w:val="0"/>
              <w:spacing w:after="0" w:line="288" w:lineRule="auto"/>
              <w:ind w:firstLine="169"/>
              <w:rPr>
                <w:sz w:val="26"/>
                <w:szCs w:val="26"/>
              </w:rPr>
            </w:pPr>
            <w:r w:rsidRPr="003A567F">
              <w:rPr>
                <w:sz w:val="26"/>
                <w:szCs w:val="26"/>
                <w:lang w:val="vi-VN"/>
              </w:rPr>
              <w:t>Đất xây dựng công trình nhà ở</w:t>
            </w:r>
          </w:p>
        </w:tc>
        <w:tc>
          <w:tcPr>
            <w:tcW w:w="1419" w:type="pct"/>
            <w:shd w:val="clear" w:color="auto" w:fill="FFFFFF"/>
            <w:vAlign w:val="center"/>
            <w:hideMark/>
          </w:tcPr>
          <w:p w:rsidR="00A56204" w:rsidRPr="003A567F" w:rsidRDefault="00A56204" w:rsidP="0037540F">
            <w:pPr>
              <w:keepNext/>
              <w:widowControl w:val="0"/>
              <w:spacing w:after="0" w:line="288" w:lineRule="auto"/>
              <w:jc w:val="center"/>
              <w:rPr>
                <w:sz w:val="26"/>
                <w:szCs w:val="26"/>
              </w:rPr>
            </w:pPr>
            <w:r w:rsidRPr="003A567F">
              <w:rPr>
                <w:sz w:val="26"/>
                <w:szCs w:val="26"/>
                <w:lang w:val="vi-VN"/>
              </w:rPr>
              <w:t>25</w:t>
            </w:r>
          </w:p>
        </w:tc>
      </w:tr>
      <w:tr w:rsidR="00A56204" w:rsidRPr="003A567F" w:rsidTr="004E30C6">
        <w:trPr>
          <w:trHeight w:val="324"/>
          <w:jc w:val="center"/>
        </w:trPr>
        <w:tc>
          <w:tcPr>
            <w:tcW w:w="335" w:type="pct"/>
            <w:shd w:val="clear" w:color="auto" w:fill="FFFFFF"/>
            <w:vAlign w:val="center"/>
          </w:tcPr>
          <w:p w:rsidR="00A56204" w:rsidRPr="003A567F" w:rsidRDefault="00A56204" w:rsidP="0037540F">
            <w:pPr>
              <w:keepNext/>
              <w:widowControl w:val="0"/>
              <w:spacing w:after="0" w:line="288" w:lineRule="auto"/>
              <w:jc w:val="center"/>
              <w:rPr>
                <w:sz w:val="26"/>
                <w:szCs w:val="26"/>
              </w:rPr>
            </w:pPr>
            <w:r w:rsidRPr="003A567F">
              <w:rPr>
                <w:sz w:val="26"/>
                <w:szCs w:val="26"/>
              </w:rPr>
              <w:t>2</w:t>
            </w:r>
          </w:p>
        </w:tc>
        <w:tc>
          <w:tcPr>
            <w:tcW w:w="3246" w:type="pct"/>
            <w:shd w:val="clear" w:color="auto" w:fill="FFFFFF"/>
            <w:vAlign w:val="center"/>
            <w:hideMark/>
          </w:tcPr>
          <w:p w:rsidR="00A56204" w:rsidRPr="003A567F" w:rsidRDefault="00A56204" w:rsidP="0037540F">
            <w:pPr>
              <w:keepNext/>
              <w:widowControl w:val="0"/>
              <w:spacing w:after="0" w:line="288" w:lineRule="auto"/>
              <w:ind w:firstLine="169"/>
              <w:rPr>
                <w:sz w:val="26"/>
                <w:szCs w:val="26"/>
              </w:rPr>
            </w:pPr>
            <w:r w:rsidRPr="003A567F">
              <w:rPr>
                <w:sz w:val="26"/>
                <w:szCs w:val="26"/>
                <w:lang w:val="vi-VN"/>
              </w:rPr>
              <w:t>Đất xây dựng công trình công cộng, dịch vụ</w:t>
            </w:r>
          </w:p>
        </w:tc>
        <w:tc>
          <w:tcPr>
            <w:tcW w:w="1419" w:type="pct"/>
            <w:shd w:val="clear" w:color="auto" w:fill="FFFFFF"/>
            <w:vAlign w:val="center"/>
            <w:hideMark/>
          </w:tcPr>
          <w:p w:rsidR="00A56204" w:rsidRPr="003A567F" w:rsidRDefault="00A56204" w:rsidP="0037540F">
            <w:pPr>
              <w:keepNext/>
              <w:widowControl w:val="0"/>
              <w:spacing w:after="0" w:line="288" w:lineRule="auto"/>
              <w:jc w:val="center"/>
              <w:rPr>
                <w:sz w:val="26"/>
                <w:szCs w:val="26"/>
              </w:rPr>
            </w:pPr>
            <w:r w:rsidRPr="003A567F">
              <w:rPr>
                <w:sz w:val="26"/>
                <w:szCs w:val="26"/>
                <w:lang w:val="vi-VN"/>
              </w:rPr>
              <w:t>5</w:t>
            </w:r>
          </w:p>
        </w:tc>
      </w:tr>
      <w:tr w:rsidR="00A56204" w:rsidRPr="003A567F" w:rsidTr="004E30C6">
        <w:trPr>
          <w:trHeight w:val="313"/>
          <w:jc w:val="center"/>
        </w:trPr>
        <w:tc>
          <w:tcPr>
            <w:tcW w:w="335" w:type="pct"/>
            <w:shd w:val="clear" w:color="auto" w:fill="FFFFFF"/>
            <w:vAlign w:val="center"/>
          </w:tcPr>
          <w:p w:rsidR="00A56204" w:rsidRPr="003A567F" w:rsidRDefault="00A56204" w:rsidP="0037540F">
            <w:pPr>
              <w:keepNext/>
              <w:widowControl w:val="0"/>
              <w:spacing w:after="0" w:line="288" w:lineRule="auto"/>
              <w:jc w:val="center"/>
              <w:rPr>
                <w:sz w:val="26"/>
                <w:szCs w:val="26"/>
              </w:rPr>
            </w:pPr>
            <w:r w:rsidRPr="003A567F">
              <w:rPr>
                <w:sz w:val="26"/>
                <w:szCs w:val="26"/>
              </w:rPr>
              <w:t>3</w:t>
            </w:r>
          </w:p>
        </w:tc>
        <w:tc>
          <w:tcPr>
            <w:tcW w:w="3246" w:type="pct"/>
            <w:shd w:val="clear" w:color="auto" w:fill="FFFFFF"/>
            <w:vAlign w:val="center"/>
            <w:hideMark/>
          </w:tcPr>
          <w:p w:rsidR="00A56204" w:rsidRPr="003A567F" w:rsidRDefault="00A56204" w:rsidP="0037540F">
            <w:pPr>
              <w:keepNext/>
              <w:widowControl w:val="0"/>
              <w:spacing w:after="0" w:line="288" w:lineRule="auto"/>
              <w:ind w:firstLine="169"/>
              <w:rPr>
                <w:sz w:val="26"/>
                <w:szCs w:val="26"/>
              </w:rPr>
            </w:pPr>
            <w:r w:rsidRPr="003A567F">
              <w:rPr>
                <w:sz w:val="26"/>
                <w:szCs w:val="26"/>
                <w:lang w:val="vi-VN"/>
              </w:rPr>
              <w:t>Đất cho giao thông và hạ tầng kỹ thuật</w:t>
            </w:r>
          </w:p>
        </w:tc>
        <w:tc>
          <w:tcPr>
            <w:tcW w:w="1419" w:type="pct"/>
            <w:shd w:val="clear" w:color="auto" w:fill="FFFFFF"/>
            <w:vAlign w:val="center"/>
            <w:hideMark/>
          </w:tcPr>
          <w:p w:rsidR="00A56204" w:rsidRPr="003A567F" w:rsidRDefault="00A56204" w:rsidP="0037540F">
            <w:pPr>
              <w:keepNext/>
              <w:widowControl w:val="0"/>
              <w:spacing w:after="0" w:line="288" w:lineRule="auto"/>
              <w:jc w:val="center"/>
              <w:rPr>
                <w:sz w:val="26"/>
                <w:szCs w:val="26"/>
              </w:rPr>
            </w:pPr>
            <w:r w:rsidRPr="003A567F">
              <w:rPr>
                <w:sz w:val="26"/>
                <w:szCs w:val="26"/>
                <w:lang w:val="vi-VN"/>
              </w:rPr>
              <w:t>5</w:t>
            </w:r>
          </w:p>
        </w:tc>
      </w:tr>
      <w:tr w:rsidR="00A56204" w:rsidRPr="003A567F" w:rsidTr="004E30C6">
        <w:trPr>
          <w:trHeight w:val="324"/>
          <w:jc w:val="center"/>
        </w:trPr>
        <w:tc>
          <w:tcPr>
            <w:tcW w:w="335" w:type="pct"/>
            <w:shd w:val="clear" w:color="auto" w:fill="FFFFFF"/>
            <w:vAlign w:val="center"/>
          </w:tcPr>
          <w:p w:rsidR="00A56204" w:rsidRPr="003A567F" w:rsidRDefault="00A56204" w:rsidP="0037540F">
            <w:pPr>
              <w:keepNext/>
              <w:widowControl w:val="0"/>
              <w:spacing w:after="0" w:line="288" w:lineRule="auto"/>
              <w:jc w:val="center"/>
              <w:rPr>
                <w:sz w:val="26"/>
                <w:szCs w:val="26"/>
              </w:rPr>
            </w:pPr>
            <w:r w:rsidRPr="003A567F">
              <w:rPr>
                <w:sz w:val="26"/>
                <w:szCs w:val="26"/>
              </w:rPr>
              <w:t>4</w:t>
            </w:r>
          </w:p>
        </w:tc>
        <w:tc>
          <w:tcPr>
            <w:tcW w:w="3246" w:type="pct"/>
            <w:shd w:val="clear" w:color="auto" w:fill="FFFFFF"/>
            <w:hideMark/>
          </w:tcPr>
          <w:p w:rsidR="00A56204" w:rsidRPr="003A567F" w:rsidRDefault="00A56204" w:rsidP="0037540F">
            <w:pPr>
              <w:keepNext/>
              <w:widowControl w:val="0"/>
              <w:spacing w:after="0" w:line="288" w:lineRule="auto"/>
              <w:ind w:firstLine="169"/>
              <w:rPr>
                <w:sz w:val="26"/>
                <w:szCs w:val="26"/>
              </w:rPr>
            </w:pPr>
            <w:r w:rsidRPr="003A567F">
              <w:rPr>
                <w:sz w:val="26"/>
                <w:szCs w:val="26"/>
                <w:lang w:val="vi-VN"/>
              </w:rPr>
              <w:t>Cây xanh công cộng</w:t>
            </w:r>
          </w:p>
        </w:tc>
        <w:tc>
          <w:tcPr>
            <w:tcW w:w="1419" w:type="pct"/>
            <w:shd w:val="clear" w:color="auto" w:fill="FFFFFF"/>
            <w:vAlign w:val="center"/>
            <w:hideMark/>
          </w:tcPr>
          <w:p w:rsidR="00A56204" w:rsidRPr="003A567F" w:rsidRDefault="00A56204" w:rsidP="0037540F">
            <w:pPr>
              <w:keepNext/>
              <w:widowControl w:val="0"/>
              <w:spacing w:after="0" w:line="288" w:lineRule="auto"/>
              <w:jc w:val="center"/>
              <w:rPr>
                <w:sz w:val="26"/>
                <w:szCs w:val="26"/>
              </w:rPr>
            </w:pPr>
            <w:r w:rsidRPr="003A567F">
              <w:rPr>
                <w:sz w:val="26"/>
                <w:szCs w:val="26"/>
                <w:lang w:val="vi-VN"/>
              </w:rPr>
              <w:t>2</w:t>
            </w:r>
          </w:p>
        </w:tc>
      </w:tr>
      <w:tr w:rsidR="00A56204" w:rsidRPr="003A567F" w:rsidTr="004E30C6">
        <w:trPr>
          <w:trHeight w:val="648"/>
          <w:jc w:val="center"/>
        </w:trPr>
        <w:tc>
          <w:tcPr>
            <w:tcW w:w="5000" w:type="pct"/>
            <w:gridSpan w:val="3"/>
            <w:shd w:val="clear" w:color="auto" w:fill="FFFFFF"/>
            <w:vAlign w:val="center"/>
          </w:tcPr>
          <w:p w:rsidR="00A56204" w:rsidRPr="003A567F" w:rsidRDefault="00A56204" w:rsidP="0037540F">
            <w:pPr>
              <w:keepNext/>
              <w:widowControl w:val="0"/>
              <w:spacing w:after="0" w:line="288" w:lineRule="auto"/>
              <w:ind w:left="264" w:hanging="264"/>
              <w:rPr>
                <w:sz w:val="26"/>
                <w:szCs w:val="26"/>
              </w:rPr>
            </w:pPr>
            <w:r w:rsidRPr="003A567F">
              <w:rPr>
                <w:sz w:val="26"/>
                <w:szCs w:val="26"/>
              </w:rPr>
              <w:t xml:space="preserve">* </w:t>
            </w:r>
            <w:r w:rsidRPr="003A567F">
              <w:rPr>
                <w:sz w:val="26"/>
                <w:szCs w:val="26"/>
                <w:lang w:val="vi-VN"/>
              </w:rPr>
              <w:t>CHÚ THÍCH: Không bao gồm đất để bố trí các công trình hạ tầng thuộc cấp quốc gia, tỉnh, huyện.</w:t>
            </w:r>
          </w:p>
        </w:tc>
      </w:tr>
    </w:tbl>
    <w:p w:rsidR="00095B3B" w:rsidRPr="003A567F" w:rsidRDefault="00A56204" w:rsidP="0037540F">
      <w:pPr>
        <w:keepNext/>
        <w:widowControl w:val="0"/>
        <w:tabs>
          <w:tab w:val="left" w:pos="709"/>
          <w:tab w:val="left" w:pos="1200"/>
        </w:tabs>
        <w:spacing w:after="0" w:line="288" w:lineRule="auto"/>
        <w:rPr>
          <w:b/>
          <w:sz w:val="26"/>
          <w:szCs w:val="26"/>
          <w:lang w:val="nb-NO"/>
        </w:rPr>
      </w:pPr>
      <w:r w:rsidRPr="003A567F">
        <w:rPr>
          <w:b/>
          <w:sz w:val="26"/>
          <w:szCs w:val="26"/>
          <w:lang w:val="nb-NO"/>
        </w:rPr>
        <w:tab/>
      </w:r>
    </w:p>
    <w:p w:rsidR="00A56204" w:rsidRPr="003A567F" w:rsidRDefault="00095B3B" w:rsidP="0037540F">
      <w:pPr>
        <w:keepNext/>
        <w:widowControl w:val="0"/>
        <w:tabs>
          <w:tab w:val="left" w:pos="709"/>
          <w:tab w:val="left" w:pos="1200"/>
        </w:tabs>
        <w:spacing w:after="0" w:line="288" w:lineRule="auto"/>
        <w:rPr>
          <w:sz w:val="26"/>
          <w:szCs w:val="26"/>
          <w:lang w:val="nb-NO"/>
        </w:rPr>
      </w:pPr>
      <w:r w:rsidRPr="003A567F">
        <w:rPr>
          <w:sz w:val="26"/>
          <w:szCs w:val="26"/>
          <w:lang w:val="nb-NO"/>
        </w:rPr>
        <w:tab/>
      </w:r>
      <w:r w:rsidR="00A56204" w:rsidRPr="003A567F">
        <w:rPr>
          <w:sz w:val="26"/>
          <w:szCs w:val="26"/>
          <w:lang w:val="nb-NO"/>
        </w:rPr>
        <w:t>* Quy định về quy mô tối thiểu của các công trình công cộng, dịch vụ:</w:t>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3920"/>
        <w:gridCol w:w="2010"/>
        <w:gridCol w:w="2296"/>
        <w:gridCol w:w="892"/>
      </w:tblGrid>
      <w:tr w:rsidR="00A56204" w:rsidRPr="003A567F" w:rsidTr="002E5A10">
        <w:trPr>
          <w:trHeight w:val="684"/>
          <w:tblHeader/>
          <w:jc w:val="center"/>
        </w:trPr>
        <w:tc>
          <w:tcPr>
            <w:tcW w:w="2150" w:type="pct"/>
            <w:shd w:val="clear" w:color="auto" w:fill="FFFFFF"/>
            <w:vAlign w:val="center"/>
            <w:hideMark/>
          </w:tcPr>
          <w:p w:rsidR="00A56204" w:rsidRPr="003A567F" w:rsidRDefault="00A56204" w:rsidP="0037540F">
            <w:pPr>
              <w:keepNext/>
              <w:widowControl w:val="0"/>
              <w:spacing w:after="0" w:line="288" w:lineRule="auto"/>
              <w:jc w:val="center"/>
              <w:rPr>
                <w:sz w:val="26"/>
                <w:szCs w:val="26"/>
              </w:rPr>
            </w:pPr>
            <w:r w:rsidRPr="003A567F">
              <w:rPr>
                <w:bCs/>
                <w:sz w:val="26"/>
                <w:szCs w:val="26"/>
                <w:lang w:val="vi-VN"/>
              </w:rPr>
              <w:t>Loại công trình</w:t>
            </w:r>
          </w:p>
        </w:tc>
        <w:tc>
          <w:tcPr>
            <w:tcW w:w="1102" w:type="pct"/>
            <w:shd w:val="clear" w:color="auto" w:fill="FFFFFF"/>
            <w:vAlign w:val="center"/>
            <w:hideMark/>
          </w:tcPr>
          <w:p w:rsidR="00A56204" w:rsidRPr="003A567F" w:rsidRDefault="00A56204" w:rsidP="0037540F">
            <w:pPr>
              <w:keepNext/>
              <w:widowControl w:val="0"/>
              <w:spacing w:after="0" w:line="288" w:lineRule="auto"/>
              <w:jc w:val="center"/>
              <w:rPr>
                <w:bCs/>
                <w:sz w:val="26"/>
                <w:szCs w:val="26"/>
                <w:lang w:val="vi-VN"/>
              </w:rPr>
            </w:pPr>
            <w:r w:rsidRPr="003A567F">
              <w:rPr>
                <w:bCs/>
                <w:sz w:val="26"/>
                <w:szCs w:val="26"/>
                <w:lang w:val="vi-VN"/>
              </w:rPr>
              <w:t>Chỉ tiêu sử dụng</w:t>
            </w:r>
          </w:p>
          <w:p w:rsidR="00A56204" w:rsidRPr="003A567F" w:rsidRDefault="00A56204" w:rsidP="0037540F">
            <w:pPr>
              <w:keepNext/>
              <w:widowControl w:val="0"/>
              <w:spacing w:after="0" w:line="288" w:lineRule="auto"/>
              <w:jc w:val="center"/>
              <w:rPr>
                <w:sz w:val="26"/>
                <w:szCs w:val="26"/>
              </w:rPr>
            </w:pPr>
            <w:r w:rsidRPr="003A567F">
              <w:rPr>
                <w:bCs/>
                <w:sz w:val="26"/>
                <w:szCs w:val="26"/>
                <w:lang w:val="vi-VN"/>
              </w:rPr>
              <w:t xml:space="preserve"> công trình tối thiểu</w:t>
            </w:r>
          </w:p>
        </w:tc>
        <w:tc>
          <w:tcPr>
            <w:tcW w:w="1259" w:type="pct"/>
            <w:shd w:val="clear" w:color="auto" w:fill="FFFFFF"/>
            <w:vAlign w:val="center"/>
            <w:hideMark/>
          </w:tcPr>
          <w:p w:rsidR="00A56204" w:rsidRPr="003A567F" w:rsidRDefault="00A56204" w:rsidP="0037540F">
            <w:pPr>
              <w:keepNext/>
              <w:widowControl w:val="0"/>
              <w:spacing w:after="0" w:line="288" w:lineRule="auto"/>
              <w:jc w:val="center"/>
              <w:rPr>
                <w:bCs/>
                <w:sz w:val="26"/>
                <w:szCs w:val="26"/>
              </w:rPr>
            </w:pPr>
            <w:r w:rsidRPr="003A567F">
              <w:rPr>
                <w:bCs/>
                <w:sz w:val="26"/>
                <w:szCs w:val="26"/>
                <w:lang w:val="vi-VN"/>
              </w:rPr>
              <w:t>Chỉ tiêu</w:t>
            </w:r>
            <w:r w:rsidRPr="003A567F">
              <w:rPr>
                <w:bCs/>
                <w:sz w:val="26"/>
                <w:szCs w:val="26"/>
              </w:rPr>
              <w:t xml:space="preserve"> </w:t>
            </w:r>
          </w:p>
          <w:p w:rsidR="00A56204" w:rsidRPr="003A567F" w:rsidRDefault="00A56204" w:rsidP="0037540F">
            <w:pPr>
              <w:keepNext/>
              <w:widowControl w:val="0"/>
              <w:spacing w:after="0" w:line="288" w:lineRule="auto"/>
              <w:jc w:val="center"/>
              <w:rPr>
                <w:bCs/>
                <w:sz w:val="26"/>
                <w:szCs w:val="26"/>
                <w:lang w:val="vi-VN"/>
              </w:rPr>
            </w:pPr>
            <w:r w:rsidRPr="003A567F">
              <w:rPr>
                <w:bCs/>
                <w:sz w:val="26"/>
                <w:szCs w:val="26"/>
                <w:lang w:val="vi-VN"/>
              </w:rPr>
              <w:t>sử dụng đất</w:t>
            </w:r>
          </w:p>
          <w:p w:rsidR="00A56204" w:rsidRPr="003A567F" w:rsidRDefault="00A56204" w:rsidP="0037540F">
            <w:pPr>
              <w:keepNext/>
              <w:widowControl w:val="0"/>
              <w:spacing w:after="0" w:line="288" w:lineRule="auto"/>
              <w:jc w:val="center"/>
              <w:rPr>
                <w:sz w:val="26"/>
                <w:szCs w:val="26"/>
              </w:rPr>
            </w:pPr>
            <w:r w:rsidRPr="003A567F">
              <w:rPr>
                <w:bCs/>
                <w:sz w:val="26"/>
                <w:szCs w:val="26"/>
                <w:lang w:val="vi-VN"/>
              </w:rPr>
              <w:t>tối thiểu</w:t>
            </w:r>
          </w:p>
        </w:tc>
        <w:tc>
          <w:tcPr>
            <w:tcW w:w="489" w:type="pct"/>
            <w:shd w:val="clear" w:color="auto" w:fill="FFFFFF"/>
            <w:vAlign w:val="center"/>
            <w:hideMark/>
          </w:tcPr>
          <w:p w:rsidR="00A56204" w:rsidRPr="003A567F" w:rsidRDefault="00A56204" w:rsidP="0037540F">
            <w:pPr>
              <w:keepNext/>
              <w:widowControl w:val="0"/>
              <w:spacing w:after="0" w:line="288" w:lineRule="auto"/>
              <w:jc w:val="center"/>
              <w:rPr>
                <w:bCs/>
                <w:sz w:val="26"/>
                <w:szCs w:val="26"/>
                <w:lang w:val="vi-VN"/>
              </w:rPr>
            </w:pPr>
            <w:r w:rsidRPr="003A567F">
              <w:rPr>
                <w:bCs/>
                <w:sz w:val="26"/>
                <w:szCs w:val="26"/>
                <w:lang w:val="vi-VN"/>
              </w:rPr>
              <w:t xml:space="preserve">Bán kính </w:t>
            </w:r>
          </w:p>
          <w:p w:rsidR="00A56204" w:rsidRPr="003A567F" w:rsidRDefault="00A56204" w:rsidP="0037540F">
            <w:pPr>
              <w:keepNext/>
              <w:widowControl w:val="0"/>
              <w:spacing w:after="0" w:line="288" w:lineRule="auto"/>
              <w:jc w:val="center"/>
              <w:rPr>
                <w:bCs/>
                <w:sz w:val="26"/>
                <w:szCs w:val="26"/>
                <w:lang w:val="vi-VN"/>
              </w:rPr>
            </w:pPr>
            <w:r w:rsidRPr="003A567F">
              <w:rPr>
                <w:bCs/>
                <w:sz w:val="26"/>
                <w:szCs w:val="26"/>
                <w:lang w:val="vi-VN"/>
              </w:rPr>
              <w:t xml:space="preserve">phục vụ </w:t>
            </w:r>
          </w:p>
          <w:p w:rsidR="00A56204" w:rsidRPr="003A567F" w:rsidRDefault="00A56204" w:rsidP="0037540F">
            <w:pPr>
              <w:keepNext/>
              <w:widowControl w:val="0"/>
              <w:spacing w:after="0" w:line="288" w:lineRule="auto"/>
              <w:jc w:val="center"/>
              <w:rPr>
                <w:sz w:val="26"/>
                <w:szCs w:val="26"/>
              </w:rPr>
            </w:pPr>
            <w:r w:rsidRPr="003A567F">
              <w:rPr>
                <w:bCs/>
                <w:sz w:val="26"/>
                <w:szCs w:val="26"/>
                <w:lang w:val="vi-VN"/>
              </w:rPr>
              <w:t>tối đa</w:t>
            </w:r>
          </w:p>
        </w:tc>
      </w:tr>
      <w:tr w:rsidR="00A56204" w:rsidRPr="003A567F" w:rsidTr="002E5A10">
        <w:trPr>
          <w:trHeight w:val="223"/>
          <w:jc w:val="center"/>
        </w:trPr>
        <w:tc>
          <w:tcPr>
            <w:tcW w:w="5000" w:type="pct"/>
            <w:gridSpan w:val="4"/>
            <w:shd w:val="clear" w:color="auto" w:fill="FFFFFF"/>
            <w:vAlign w:val="center"/>
            <w:hideMark/>
          </w:tcPr>
          <w:p w:rsidR="00A56204" w:rsidRPr="003A567F" w:rsidRDefault="00A56204" w:rsidP="0037540F">
            <w:pPr>
              <w:keepNext/>
              <w:widowControl w:val="0"/>
              <w:spacing w:after="0" w:line="288" w:lineRule="auto"/>
              <w:ind w:left="184"/>
              <w:rPr>
                <w:sz w:val="26"/>
                <w:szCs w:val="26"/>
              </w:rPr>
            </w:pPr>
            <w:r w:rsidRPr="003A567F">
              <w:rPr>
                <w:bCs/>
                <w:sz w:val="26"/>
                <w:szCs w:val="26"/>
                <w:lang w:val="vi-VN"/>
              </w:rPr>
              <w:t>1. Giáo dục</w:t>
            </w:r>
          </w:p>
        </w:tc>
      </w:tr>
      <w:tr w:rsidR="00A56204" w:rsidRPr="003A567F" w:rsidTr="002E5A10">
        <w:trPr>
          <w:trHeight w:val="223"/>
          <w:jc w:val="center"/>
        </w:trPr>
        <w:tc>
          <w:tcPr>
            <w:tcW w:w="2150" w:type="pct"/>
            <w:shd w:val="clear" w:color="auto" w:fill="FFFFFF"/>
            <w:hideMark/>
          </w:tcPr>
          <w:p w:rsidR="00A56204" w:rsidRPr="003A567F" w:rsidRDefault="00A56204" w:rsidP="0037540F">
            <w:pPr>
              <w:keepNext/>
              <w:widowControl w:val="0"/>
              <w:spacing w:after="0" w:line="288" w:lineRule="auto"/>
              <w:ind w:left="184"/>
              <w:rPr>
                <w:sz w:val="26"/>
                <w:szCs w:val="26"/>
              </w:rPr>
            </w:pPr>
            <w:r w:rsidRPr="003A567F">
              <w:rPr>
                <w:sz w:val="26"/>
                <w:szCs w:val="26"/>
                <w:lang w:val="vi-VN"/>
              </w:rPr>
              <w:t>a. Trường, điểm trường mầm non</w:t>
            </w:r>
          </w:p>
        </w:tc>
        <w:tc>
          <w:tcPr>
            <w:tcW w:w="1102" w:type="pct"/>
            <w:vMerge w:val="restart"/>
            <w:shd w:val="clear" w:color="auto" w:fill="FFFFFF"/>
            <w:vAlign w:val="center"/>
            <w:hideMark/>
          </w:tcPr>
          <w:p w:rsidR="00A56204" w:rsidRPr="003A567F" w:rsidRDefault="00A56204" w:rsidP="0037540F">
            <w:pPr>
              <w:keepNext/>
              <w:widowControl w:val="0"/>
              <w:spacing w:after="0" w:line="288" w:lineRule="auto"/>
              <w:jc w:val="center"/>
              <w:rPr>
                <w:sz w:val="26"/>
                <w:szCs w:val="26"/>
              </w:rPr>
            </w:pPr>
            <w:r w:rsidRPr="003A567F">
              <w:rPr>
                <w:sz w:val="26"/>
                <w:szCs w:val="26"/>
                <w:lang w:val="vi-VN"/>
              </w:rPr>
              <w:t>50 chỗ/1.000 dân</w:t>
            </w:r>
          </w:p>
        </w:tc>
        <w:tc>
          <w:tcPr>
            <w:tcW w:w="1259" w:type="pct"/>
            <w:vMerge w:val="restart"/>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r w:rsidRPr="003A567F">
              <w:rPr>
                <w:sz w:val="26"/>
                <w:szCs w:val="26"/>
                <w:lang w:val="vi-VN"/>
              </w:rPr>
              <w:t>12 m</w:t>
            </w:r>
            <w:r w:rsidRPr="003A567F">
              <w:rPr>
                <w:sz w:val="26"/>
                <w:szCs w:val="26"/>
                <w:vertAlign w:val="superscript"/>
              </w:rPr>
              <w:t>2</w:t>
            </w:r>
            <w:r w:rsidRPr="003A567F">
              <w:rPr>
                <w:sz w:val="26"/>
                <w:szCs w:val="26"/>
                <w:lang w:val="vi-VN"/>
              </w:rPr>
              <w:t>/chỗ</w:t>
            </w:r>
          </w:p>
        </w:tc>
        <w:tc>
          <w:tcPr>
            <w:tcW w:w="489" w:type="pct"/>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p>
        </w:tc>
      </w:tr>
      <w:tr w:rsidR="00A56204" w:rsidRPr="003A567F" w:rsidTr="002E5A10">
        <w:trPr>
          <w:trHeight w:val="223"/>
          <w:jc w:val="center"/>
        </w:trPr>
        <w:tc>
          <w:tcPr>
            <w:tcW w:w="2150" w:type="pct"/>
            <w:shd w:val="clear" w:color="auto" w:fill="FFFFFF"/>
            <w:hideMark/>
          </w:tcPr>
          <w:p w:rsidR="00A56204" w:rsidRPr="003A567F" w:rsidRDefault="00A56204" w:rsidP="0037540F">
            <w:pPr>
              <w:keepNext/>
              <w:widowControl w:val="0"/>
              <w:spacing w:after="0" w:line="288" w:lineRule="auto"/>
              <w:ind w:left="184"/>
              <w:rPr>
                <w:sz w:val="26"/>
                <w:szCs w:val="26"/>
              </w:rPr>
            </w:pPr>
            <w:r w:rsidRPr="003A567F">
              <w:rPr>
                <w:sz w:val="26"/>
                <w:szCs w:val="26"/>
                <w:lang w:val="vi-VN"/>
              </w:rPr>
              <w:t>- Vùng đồng bằng:</w:t>
            </w:r>
          </w:p>
        </w:tc>
        <w:tc>
          <w:tcPr>
            <w:tcW w:w="1102" w:type="pct"/>
            <w:vMerge/>
            <w:shd w:val="clear" w:color="auto" w:fill="FFFFFF"/>
            <w:vAlign w:val="center"/>
            <w:hideMark/>
          </w:tcPr>
          <w:p w:rsidR="00A56204" w:rsidRPr="003A567F" w:rsidRDefault="00A56204" w:rsidP="0037540F">
            <w:pPr>
              <w:keepNext/>
              <w:widowControl w:val="0"/>
              <w:spacing w:after="0" w:line="288" w:lineRule="auto"/>
              <w:jc w:val="center"/>
              <w:rPr>
                <w:sz w:val="26"/>
                <w:szCs w:val="26"/>
              </w:rPr>
            </w:pPr>
          </w:p>
        </w:tc>
        <w:tc>
          <w:tcPr>
            <w:tcW w:w="1259" w:type="pct"/>
            <w:vMerge/>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p>
        </w:tc>
        <w:tc>
          <w:tcPr>
            <w:tcW w:w="489" w:type="pct"/>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r w:rsidRPr="003A567F">
              <w:rPr>
                <w:sz w:val="26"/>
                <w:szCs w:val="26"/>
                <w:lang w:val="vi-VN"/>
              </w:rPr>
              <w:t>1 km</w:t>
            </w:r>
          </w:p>
        </w:tc>
      </w:tr>
      <w:tr w:rsidR="00A56204" w:rsidRPr="003A567F" w:rsidTr="002E5A10">
        <w:trPr>
          <w:trHeight w:val="460"/>
          <w:jc w:val="center"/>
        </w:trPr>
        <w:tc>
          <w:tcPr>
            <w:tcW w:w="2150" w:type="pct"/>
            <w:shd w:val="clear" w:color="auto" w:fill="FFFFFF"/>
            <w:hideMark/>
          </w:tcPr>
          <w:p w:rsidR="00A56204" w:rsidRPr="003A567F" w:rsidRDefault="00A56204" w:rsidP="0037540F">
            <w:pPr>
              <w:keepNext/>
              <w:widowControl w:val="0"/>
              <w:spacing w:after="0" w:line="288" w:lineRule="auto"/>
              <w:ind w:left="184"/>
              <w:rPr>
                <w:sz w:val="26"/>
                <w:szCs w:val="26"/>
              </w:rPr>
            </w:pPr>
            <w:r w:rsidRPr="003A567F">
              <w:rPr>
                <w:sz w:val="26"/>
                <w:szCs w:val="26"/>
                <w:lang w:val="vi-VN"/>
              </w:rPr>
              <w:t>- Vùng miền núi, vùng cao, vùng sâu, vùng xa:</w:t>
            </w:r>
          </w:p>
        </w:tc>
        <w:tc>
          <w:tcPr>
            <w:tcW w:w="1102" w:type="pct"/>
            <w:vMerge/>
            <w:shd w:val="clear" w:color="auto" w:fill="FFFFFF"/>
            <w:vAlign w:val="center"/>
            <w:hideMark/>
          </w:tcPr>
          <w:p w:rsidR="00A56204" w:rsidRPr="003A567F" w:rsidRDefault="00A56204" w:rsidP="0037540F">
            <w:pPr>
              <w:keepNext/>
              <w:widowControl w:val="0"/>
              <w:spacing w:after="0" w:line="288" w:lineRule="auto"/>
              <w:jc w:val="center"/>
              <w:rPr>
                <w:sz w:val="26"/>
                <w:szCs w:val="26"/>
              </w:rPr>
            </w:pPr>
          </w:p>
        </w:tc>
        <w:tc>
          <w:tcPr>
            <w:tcW w:w="1259" w:type="pct"/>
            <w:vMerge/>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p>
        </w:tc>
        <w:tc>
          <w:tcPr>
            <w:tcW w:w="489" w:type="pct"/>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r w:rsidRPr="003A567F">
              <w:rPr>
                <w:sz w:val="26"/>
                <w:szCs w:val="26"/>
                <w:lang w:val="vi-VN"/>
              </w:rPr>
              <w:t>2 km</w:t>
            </w:r>
          </w:p>
        </w:tc>
      </w:tr>
      <w:tr w:rsidR="00A56204" w:rsidRPr="003A567F" w:rsidTr="002E5A10">
        <w:trPr>
          <w:trHeight w:val="223"/>
          <w:jc w:val="center"/>
        </w:trPr>
        <w:tc>
          <w:tcPr>
            <w:tcW w:w="2150" w:type="pct"/>
            <w:shd w:val="clear" w:color="auto" w:fill="FFFFFF"/>
            <w:hideMark/>
          </w:tcPr>
          <w:p w:rsidR="00A56204" w:rsidRPr="003A567F" w:rsidRDefault="00A56204" w:rsidP="0037540F">
            <w:pPr>
              <w:keepNext/>
              <w:widowControl w:val="0"/>
              <w:spacing w:after="0" w:line="288" w:lineRule="auto"/>
              <w:ind w:left="184"/>
              <w:rPr>
                <w:sz w:val="26"/>
                <w:szCs w:val="26"/>
              </w:rPr>
            </w:pPr>
            <w:r w:rsidRPr="003A567F">
              <w:rPr>
                <w:sz w:val="26"/>
                <w:szCs w:val="26"/>
                <w:lang w:val="vi-VN"/>
              </w:rPr>
              <w:t>b. Trường, điểm trường tiểu học</w:t>
            </w:r>
          </w:p>
        </w:tc>
        <w:tc>
          <w:tcPr>
            <w:tcW w:w="1102" w:type="pct"/>
            <w:vMerge w:val="restart"/>
            <w:shd w:val="clear" w:color="auto" w:fill="FFFFFF"/>
            <w:vAlign w:val="center"/>
            <w:hideMark/>
          </w:tcPr>
          <w:p w:rsidR="00A56204" w:rsidRPr="003A567F" w:rsidRDefault="00A56204" w:rsidP="0037540F">
            <w:pPr>
              <w:keepNext/>
              <w:widowControl w:val="0"/>
              <w:spacing w:after="0" w:line="288" w:lineRule="auto"/>
              <w:jc w:val="center"/>
              <w:rPr>
                <w:sz w:val="26"/>
                <w:szCs w:val="26"/>
              </w:rPr>
            </w:pPr>
            <w:r w:rsidRPr="003A567F">
              <w:rPr>
                <w:sz w:val="26"/>
                <w:szCs w:val="26"/>
                <w:lang w:val="vi-VN"/>
              </w:rPr>
              <w:t>65 chỗ/1.000 dân</w:t>
            </w:r>
          </w:p>
        </w:tc>
        <w:tc>
          <w:tcPr>
            <w:tcW w:w="1259" w:type="pct"/>
            <w:vMerge w:val="restart"/>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r w:rsidRPr="003A567F">
              <w:rPr>
                <w:sz w:val="26"/>
                <w:szCs w:val="26"/>
                <w:lang w:val="vi-VN"/>
              </w:rPr>
              <w:t>10 m</w:t>
            </w:r>
            <w:r w:rsidRPr="003A567F">
              <w:rPr>
                <w:sz w:val="26"/>
                <w:szCs w:val="26"/>
                <w:vertAlign w:val="superscript"/>
                <w:lang w:val="vi-VN"/>
              </w:rPr>
              <w:t>2</w:t>
            </w:r>
            <w:r w:rsidRPr="003A567F">
              <w:rPr>
                <w:sz w:val="26"/>
                <w:szCs w:val="26"/>
                <w:lang w:val="vi-VN"/>
              </w:rPr>
              <w:t>/chỗ</w:t>
            </w:r>
          </w:p>
        </w:tc>
        <w:tc>
          <w:tcPr>
            <w:tcW w:w="489" w:type="pct"/>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p>
        </w:tc>
      </w:tr>
      <w:tr w:rsidR="00A56204" w:rsidRPr="003A567F" w:rsidTr="002E5A10">
        <w:trPr>
          <w:trHeight w:val="223"/>
          <w:jc w:val="center"/>
        </w:trPr>
        <w:tc>
          <w:tcPr>
            <w:tcW w:w="2150" w:type="pct"/>
            <w:shd w:val="clear" w:color="auto" w:fill="FFFFFF"/>
            <w:hideMark/>
          </w:tcPr>
          <w:p w:rsidR="00A56204" w:rsidRPr="003A567F" w:rsidRDefault="00A56204" w:rsidP="0037540F">
            <w:pPr>
              <w:keepNext/>
              <w:widowControl w:val="0"/>
              <w:spacing w:after="0" w:line="288" w:lineRule="auto"/>
              <w:ind w:left="184"/>
              <w:rPr>
                <w:sz w:val="26"/>
                <w:szCs w:val="26"/>
              </w:rPr>
            </w:pPr>
            <w:r w:rsidRPr="003A567F">
              <w:rPr>
                <w:sz w:val="26"/>
                <w:szCs w:val="26"/>
                <w:lang w:val="vi-VN"/>
              </w:rPr>
              <w:t>- Vùng đồng bằng:</w:t>
            </w:r>
          </w:p>
        </w:tc>
        <w:tc>
          <w:tcPr>
            <w:tcW w:w="1102" w:type="pct"/>
            <w:vMerge/>
            <w:shd w:val="clear" w:color="auto" w:fill="FFFFFF"/>
            <w:vAlign w:val="center"/>
            <w:hideMark/>
          </w:tcPr>
          <w:p w:rsidR="00A56204" w:rsidRPr="003A567F" w:rsidRDefault="00A56204" w:rsidP="0037540F">
            <w:pPr>
              <w:keepNext/>
              <w:widowControl w:val="0"/>
              <w:spacing w:after="0" w:line="288" w:lineRule="auto"/>
              <w:jc w:val="center"/>
              <w:rPr>
                <w:sz w:val="26"/>
                <w:szCs w:val="26"/>
              </w:rPr>
            </w:pPr>
          </w:p>
        </w:tc>
        <w:tc>
          <w:tcPr>
            <w:tcW w:w="1259" w:type="pct"/>
            <w:vMerge/>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p>
        </w:tc>
        <w:tc>
          <w:tcPr>
            <w:tcW w:w="489" w:type="pct"/>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r w:rsidRPr="003A567F">
              <w:rPr>
                <w:sz w:val="26"/>
                <w:szCs w:val="26"/>
                <w:lang w:val="vi-VN"/>
              </w:rPr>
              <w:t>1 km</w:t>
            </w:r>
          </w:p>
        </w:tc>
      </w:tr>
      <w:tr w:rsidR="00A56204" w:rsidRPr="003A567F" w:rsidTr="002E5A10">
        <w:trPr>
          <w:trHeight w:val="460"/>
          <w:jc w:val="center"/>
        </w:trPr>
        <w:tc>
          <w:tcPr>
            <w:tcW w:w="2150" w:type="pct"/>
            <w:shd w:val="clear" w:color="auto" w:fill="FFFFFF"/>
            <w:hideMark/>
          </w:tcPr>
          <w:p w:rsidR="00A56204" w:rsidRPr="003A567F" w:rsidRDefault="00A56204" w:rsidP="0037540F">
            <w:pPr>
              <w:keepNext/>
              <w:widowControl w:val="0"/>
              <w:spacing w:after="0" w:line="288" w:lineRule="auto"/>
              <w:ind w:left="184"/>
              <w:rPr>
                <w:sz w:val="26"/>
                <w:szCs w:val="26"/>
              </w:rPr>
            </w:pPr>
            <w:r w:rsidRPr="003A567F">
              <w:rPr>
                <w:sz w:val="26"/>
                <w:szCs w:val="26"/>
                <w:lang w:val="vi-VN"/>
              </w:rPr>
              <w:t>- Vùng miền núi, vùng cao, vùng sâu, vùng xa:</w:t>
            </w:r>
          </w:p>
        </w:tc>
        <w:tc>
          <w:tcPr>
            <w:tcW w:w="1102" w:type="pct"/>
            <w:vMerge/>
            <w:shd w:val="clear" w:color="auto" w:fill="FFFFFF"/>
            <w:vAlign w:val="center"/>
            <w:hideMark/>
          </w:tcPr>
          <w:p w:rsidR="00A56204" w:rsidRPr="003A567F" w:rsidRDefault="00A56204" w:rsidP="0037540F">
            <w:pPr>
              <w:keepNext/>
              <w:widowControl w:val="0"/>
              <w:spacing w:after="0" w:line="288" w:lineRule="auto"/>
              <w:jc w:val="center"/>
              <w:rPr>
                <w:sz w:val="26"/>
                <w:szCs w:val="26"/>
              </w:rPr>
            </w:pPr>
          </w:p>
        </w:tc>
        <w:tc>
          <w:tcPr>
            <w:tcW w:w="1259" w:type="pct"/>
            <w:vMerge/>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p>
        </w:tc>
        <w:tc>
          <w:tcPr>
            <w:tcW w:w="489" w:type="pct"/>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r w:rsidRPr="003A567F">
              <w:rPr>
                <w:sz w:val="26"/>
                <w:szCs w:val="26"/>
                <w:lang w:val="vi-VN"/>
              </w:rPr>
              <w:t>2 km</w:t>
            </w:r>
          </w:p>
        </w:tc>
      </w:tr>
      <w:tr w:rsidR="00A56204" w:rsidRPr="003A567F" w:rsidTr="002E5A10">
        <w:trPr>
          <w:trHeight w:val="223"/>
          <w:jc w:val="center"/>
        </w:trPr>
        <w:tc>
          <w:tcPr>
            <w:tcW w:w="2150" w:type="pct"/>
            <w:shd w:val="clear" w:color="auto" w:fill="FFFFFF"/>
            <w:hideMark/>
          </w:tcPr>
          <w:p w:rsidR="00A56204" w:rsidRPr="003A567F" w:rsidRDefault="00A56204" w:rsidP="0037540F">
            <w:pPr>
              <w:keepNext/>
              <w:widowControl w:val="0"/>
              <w:spacing w:after="0" w:line="288" w:lineRule="auto"/>
              <w:ind w:left="184"/>
              <w:rPr>
                <w:sz w:val="26"/>
                <w:szCs w:val="26"/>
              </w:rPr>
            </w:pPr>
            <w:r w:rsidRPr="003A567F">
              <w:rPr>
                <w:sz w:val="26"/>
                <w:szCs w:val="26"/>
                <w:lang w:val="vi-VN"/>
              </w:rPr>
              <w:t>c. Trường trung học</w:t>
            </w:r>
          </w:p>
        </w:tc>
        <w:tc>
          <w:tcPr>
            <w:tcW w:w="1102" w:type="pct"/>
            <w:shd w:val="clear" w:color="auto" w:fill="FFFFFF"/>
            <w:vAlign w:val="center"/>
            <w:hideMark/>
          </w:tcPr>
          <w:p w:rsidR="00A56204" w:rsidRPr="003A567F" w:rsidRDefault="00A56204" w:rsidP="0037540F">
            <w:pPr>
              <w:keepNext/>
              <w:widowControl w:val="0"/>
              <w:spacing w:after="0" w:line="288" w:lineRule="auto"/>
              <w:jc w:val="center"/>
              <w:rPr>
                <w:sz w:val="26"/>
                <w:szCs w:val="26"/>
              </w:rPr>
            </w:pPr>
            <w:r w:rsidRPr="003A567F">
              <w:rPr>
                <w:sz w:val="26"/>
                <w:szCs w:val="26"/>
                <w:lang w:val="vi-VN"/>
              </w:rPr>
              <w:t>55 chỗ/1.000 d</w:t>
            </w:r>
            <w:r w:rsidRPr="003A567F">
              <w:rPr>
                <w:sz w:val="26"/>
                <w:szCs w:val="26"/>
              </w:rPr>
              <w:t>â</w:t>
            </w:r>
            <w:r w:rsidRPr="003A567F">
              <w:rPr>
                <w:sz w:val="26"/>
                <w:szCs w:val="26"/>
                <w:lang w:val="vi-VN"/>
              </w:rPr>
              <w:t>n</w:t>
            </w:r>
          </w:p>
        </w:tc>
        <w:tc>
          <w:tcPr>
            <w:tcW w:w="1259" w:type="pct"/>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r w:rsidRPr="003A567F">
              <w:rPr>
                <w:sz w:val="26"/>
                <w:szCs w:val="26"/>
                <w:lang w:val="vi-VN"/>
              </w:rPr>
              <w:t>10 m</w:t>
            </w:r>
            <w:r w:rsidRPr="003A567F">
              <w:rPr>
                <w:sz w:val="26"/>
                <w:szCs w:val="26"/>
                <w:vertAlign w:val="superscript"/>
              </w:rPr>
              <w:t>2</w:t>
            </w:r>
            <w:r w:rsidRPr="003A567F">
              <w:rPr>
                <w:sz w:val="26"/>
                <w:szCs w:val="26"/>
                <w:lang w:val="vi-VN"/>
              </w:rPr>
              <w:t>/chỗ</w:t>
            </w:r>
          </w:p>
        </w:tc>
        <w:tc>
          <w:tcPr>
            <w:tcW w:w="489" w:type="pct"/>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p>
        </w:tc>
      </w:tr>
      <w:tr w:rsidR="00A56204" w:rsidRPr="003A567F" w:rsidTr="002E5A10">
        <w:trPr>
          <w:trHeight w:val="223"/>
          <w:jc w:val="center"/>
        </w:trPr>
        <w:tc>
          <w:tcPr>
            <w:tcW w:w="5000" w:type="pct"/>
            <w:gridSpan w:val="4"/>
            <w:shd w:val="clear" w:color="auto" w:fill="FFFFFF"/>
            <w:vAlign w:val="center"/>
            <w:hideMark/>
          </w:tcPr>
          <w:p w:rsidR="00A56204" w:rsidRPr="003A567F" w:rsidRDefault="00A56204" w:rsidP="0037540F">
            <w:pPr>
              <w:keepNext/>
              <w:widowControl w:val="0"/>
              <w:spacing w:after="0" w:line="288" w:lineRule="auto"/>
              <w:ind w:left="184"/>
              <w:rPr>
                <w:sz w:val="26"/>
                <w:szCs w:val="26"/>
              </w:rPr>
            </w:pPr>
            <w:r w:rsidRPr="003A567F">
              <w:rPr>
                <w:bCs/>
                <w:sz w:val="26"/>
                <w:szCs w:val="26"/>
                <w:lang w:val="vi-VN"/>
              </w:rPr>
              <w:lastRenderedPageBreak/>
              <w:t>2. Y tế</w:t>
            </w:r>
          </w:p>
        </w:tc>
      </w:tr>
      <w:tr w:rsidR="00A56204" w:rsidRPr="003A567F" w:rsidTr="002E5A10">
        <w:trPr>
          <w:trHeight w:val="223"/>
          <w:jc w:val="center"/>
        </w:trPr>
        <w:tc>
          <w:tcPr>
            <w:tcW w:w="2150" w:type="pct"/>
            <w:shd w:val="clear" w:color="auto" w:fill="FFFFFF"/>
            <w:hideMark/>
          </w:tcPr>
          <w:p w:rsidR="00A56204" w:rsidRPr="003A567F" w:rsidRDefault="00A56204" w:rsidP="0037540F">
            <w:pPr>
              <w:keepNext/>
              <w:widowControl w:val="0"/>
              <w:spacing w:after="0" w:line="288" w:lineRule="auto"/>
              <w:ind w:left="184"/>
              <w:rPr>
                <w:sz w:val="26"/>
                <w:szCs w:val="26"/>
              </w:rPr>
            </w:pPr>
            <w:r w:rsidRPr="003A567F">
              <w:rPr>
                <w:sz w:val="26"/>
                <w:szCs w:val="26"/>
                <w:lang w:val="vi-VN"/>
              </w:rPr>
              <w:t>Trạm y tế xã</w:t>
            </w:r>
          </w:p>
        </w:tc>
        <w:tc>
          <w:tcPr>
            <w:tcW w:w="1102" w:type="pct"/>
            <w:vMerge w:val="restart"/>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r w:rsidRPr="003A567F">
              <w:rPr>
                <w:sz w:val="26"/>
                <w:szCs w:val="26"/>
                <w:lang w:val="vi-VN"/>
              </w:rPr>
              <w:t>1 trạm/xã</w:t>
            </w:r>
          </w:p>
        </w:tc>
        <w:tc>
          <w:tcPr>
            <w:tcW w:w="1259" w:type="pct"/>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p>
        </w:tc>
        <w:tc>
          <w:tcPr>
            <w:tcW w:w="489" w:type="pct"/>
            <w:vMerge w:val="restart"/>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p>
        </w:tc>
      </w:tr>
      <w:tr w:rsidR="00A56204" w:rsidRPr="003A567F" w:rsidTr="002E5A10">
        <w:trPr>
          <w:trHeight w:val="223"/>
          <w:jc w:val="center"/>
        </w:trPr>
        <w:tc>
          <w:tcPr>
            <w:tcW w:w="2150" w:type="pct"/>
            <w:shd w:val="clear" w:color="auto" w:fill="FFFFFF"/>
            <w:hideMark/>
          </w:tcPr>
          <w:p w:rsidR="00A56204" w:rsidRPr="003A567F" w:rsidRDefault="00A56204" w:rsidP="0037540F">
            <w:pPr>
              <w:keepNext/>
              <w:widowControl w:val="0"/>
              <w:spacing w:after="0" w:line="288" w:lineRule="auto"/>
              <w:ind w:left="184"/>
              <w:rPr>
                <w:sz w:val="26"/>
                <w:szCs w:val="26"/>
              </w:rPr>
            </w:pPr>
            <w:r w:rsidRPr="003A567F">
              <w:rPr>
                <w:sz w:val="26"/>
                <w:szCs w:val="26"/>
                <w:lang w:val="vi-VN"/>
              </w:rPr>
              <w:t>- Không có vườn thuốc</w:t>
            </w:r>
          </w:p>
        </w:tc>
        <w:tc>
          <w:tcPr>
            <w:tcW w:w="1102" w:type="pct"/>
            <w:vMerge/>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p>
        </w:tc>
        <w:tc>
          <w:tcPr>
            <w:tcW w:w="1259" w:type="pct"/>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r w:rsidRPr="003A567F">
              <w:rPr>
                <w:sz w:val="26"/>
                <w:szCs w:val="26"/>
                <w:lang w:val="vi-VN"/>
              </w:rPr>
              <w:t>500 m</w:t>
            </w:r>
            <w:r w:rsidRPr="003A567F">
              <w:rPr>
                <w:sz w:val="26"/>
                <w:szCs w:val="26"/>
                <w:vertAlign w:val="superscript"/>
              </w:rPr>
              <w:t>2</w:t>
            </w:r>
            <w:r w:rsidRPr="003A567F">
              <w:rPr>
                <w:sz w:val="26"/>
                <w:szCs w:val="26"/>
                <w:lang w:val="vi-VN"/>
              </w:rPr>
              <w:t>/trạm</w:t>
            </w:r>
          </w:p>
        </w:tc>
        <w:tc>
          <w:tcPr>
            <w:tcW w:w="489" w:type="pct"/>
            <w:vMerge/>
            <w:shd w:val="clear" w:color="auto" w:fill="FFFFFF"/>
            <w:vAlign w:val="center"/>
            <w:hideMark/>
          </w:tcPr>
          <w:p w:rsidR="00A56204" w:rsidRPr="003A567F" w:rsidRDefault="00A56204" w:rsidP="0037540F">
            <w:pPr>
              <w:keepNext/>
              <w:widowControl w:val="0"/>
              <w:spacing w:after="0" w:line="288" w:lineRule="auto"/>
              <w:ind w:left="184"/>
              <w:rPr>
                <w:sz w:val="26"/>
                <w:szCs w:val="26"/>
              </w:rPr>
            </w:pPr>
          </w:p>
        </w:tc>
      </w:tr>
      <w:tr w:rsidR="00A56204" w:rsidRPr="003A567F" w:rsidTr="002E5A10">
        <w:trPr>
          <w:trHeight w:val="236"/>
          <w:jc w:val="center"/>
        </w:trPr>
        <w:tc>
          <w:tcPr>
            <w:tcW w:w="2150" w:type="pct"/>
            <w:shd w:val="clear" w:color="auto" w:fill="FFFFFF"/>
            <w:hideMark/>
          </w:tcPr>
          <w:p w:rsidR="00A56204" w:rsidRPr="003A567F" w:rsidRDefault="00A56204" w:rsidP="0037540F">
            <w:pPr>
              <w:keepNext/>
              <w:widowControl w:val="0"/>
              <w:spacing w:after="0" w:line="288" w:lineRule="auto"/>
              <w:ind w:left="184"/>
              <w:rPr>
                <w:sz w:val="26"/>
                <w:szCs w:val="26"/>
              </w:rPr>
            </w:pPr>
            <w:r w:rsidRPr="003A567F">
              <w:rPr>
                <w:sz w:val="26"/>
                <w:szCs w:val="26"/>
                <w:lang w:val="vi-VN"/>
              </w:rPr>
              <w:t>- Có vườn thuốc</w:t>
            </w:r>
          </w:p>
        </w:tc>
        <w:tc>
          <w:tcPr>
            <w:tcW w:w="1102" w:type="pct"/>
            <w:vMerge/>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p>
        </w:tc>
        <w:tc>
          <w:tcPr>
            <w:tcW w:w="1259" w:type="pct"/>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r w:rsidRPr="003A567F">
              <w:rPr>
                <w:sz w:val="26"/>
                <w:szCs w:val="26"/>
                <w:lang w:val="vi-VN"/>
              </w:rPr>
              <w:t>1.000 m</w:t>
            </w:r>
            <w:r w:rsidRPr="003A567F">
              <w:rPr>
                <w:sz w:val="26"/>
                <w:szCs w:val="26"/>
                <w:vertAlign w:val="superscript"/>
              </w:rPr>
              <w:t>2</w:t>
            </w:r>
            <w:r w:rsidRPr="003A567F">
              <w:rPr>
                <w:sz w:val="26"/>
                <w:szCs w:val="26"/>
                <w:lang w:val="vi-VN"/>
              </w:rPr>
              <w:t>/trạm</w:t>
            </w:r>
          </w:p>
        </w:tc>
        <w:tc>
          <w:tcPr>
            <w:tcW w:w="489" w:type="pct"/>
            <w:vMerge/>
            <w:shd w:val="clear" w:color="auto" w:fill="FFFFFF"/>
            <w:vAlign w:val="center"/>
            <w:hideMark/>
          </w:tcPr>
          <w:p w:rsidR="00A56204" w:rsidRPr="003A567F" w:rsidRDefault="00A56204" w:rsidP="0037540F">
            <w:pPr>
              <w:keepNext/>
              <w:widowControl w:val="0"/>
              <w:spacing w:after="0" w:line="288" w:lineRule="auto"/>
              <w:ind w:left="184"/>
              <w:rPr>
                <w:sz w:val="26"/>
                <w:szCs w:val="26"/>
              </w:rPr>
            </w:pPr>
          </w:p>
        </w:tc>
      </w:tr>
      <w:tr w:rsidR="00A56204" w:rsidRPr="003A567F" w:rsidTr="002E5A10">
        <w:trPr>
          <w:trHeight w:val="223"/>
          <w:jc w:val="center"/>
        </w:trPr>
        <w:tc>
          <w:tcPr>
            <w:tcW w:w="5000" w:type="pct"/>
            <w:gridSpan w:val="4"/>
            <w:shd w:val="clear" w:color="auto" w:fill="FFFFFF"/>
            <w:vAlign w:val="center"/>
            <w:hideMark/>
          </w:tcPr>
          <w:p w:rsidR="00A56204" w:rsidRPr="003A567F" w:rsidRDefault="00A56204" w:rsidP="0037540F">
            <w:pPr>
              <w:keepNext/>
              <w:widowControl w:val="0"/>
              <w:spacing w:after="0" w:line="288" w:lineRule="auto"/>
              <w:ind w:left="184"/>
              <w:rPr>
                <w:sz w:val="26"/>
                <w:szCs w:val="26"/>
              </w:rPr>
            </w:pPr>
            <w:r w:rsidRPr="003A567F">
              <w:rPr>
                <w:bCs/>
                <w:sz w:val="26"/>
                <w:szCs w:val="26"/>
                <w:lang w:val="vi-VN"/>
              </w:rPr>
              <w:t xml:space="preserve">3. Văn hóa, thể thao công cộng </w:t>
            </w:r>
          </w:p>
        </w:tc>
      </w:tr>
      <w:tr w:rsidR="00A56204" w:rsidRPr="003A567F" w:rsidTr="002E5A10">
        <w:trPr>
          <w:trHeight w:val="223"/>
          <w:jc w:val="center"/>
        </w:trPr>
        <w:tc>
          <w:tcPr>
            <w:tcW w:w="2150" w:type="pct"/>
            <w:shd w:val="clear" w:color="auto" w:fill="FFFFFF"/>
            <w:hideMark/>
          </w:tcPr>
          <w:p w:rsidR="00A56204" w:rsidRPr="003A567F" w:rsidRDefault="00A56204" w:rsidP="0037540F">
            <w:pPr>
              <w:keepNext/>
              <w:widowControl w:val="0"/>
              <w:spacing w:after="0" w:line="288" w:lineRule="auto"/>
              <w:ind w:left="184"/>
              <w:rPr>
                <w:sz w:val="26"/>
                <w:szCs w:val="26"/>
              </w:rPr>
            </w:pPr>
            <w:r w:rsidRPr="003A567F">
              <w:rPr>
                <w:sz w:val="26"/>
                <w:szCs w:val="26"/>
                <w:lang w:val="vi-VN"/>
              </w:rPr>
              <w:t>a. Nhà văn hóa</w:t>
            </w:r>
          </w:p>
        </w:tc>
        <w:tc>
          <w:tcPr>
            <w:tcW w:w="1102" w:type="pct"/>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r w:rsidRPr="003A567F">
              <w:rPr>
                <w:sz w:val="26"/>
                <w:szCs w:val="26"/>
                <w:lang w:val="vi-VN"/>
              </w:rPr>
              <w:t> </w:t>
            </w:r>
          </w:p>
        </w:tc>
        <w:tc>
          <w:tcPr>
            <w:tcW w:w="1259" w:type="pct"/>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r w:rsidRPr="003A567F">
              <w:rPr>
                <w:sz w:val="26"/>
                <w:szCs w:val="26"/>
                <w:lang w:val="vi-VN"/>
              </w:rPr>
              <w:t>1.000 m</w:t>
            </w:r>
            <w:r w:rsidRPr="003A567F">
              <w:rPr>
                <w:sz w:val="26"/>
                <w:szCs w:val="26"/>
                <w:vertAlign w:val="superscript"/>
              </w:rPr>
              <w:t>2</w:t>
            </w:r>
            <w:r w:rsidRPr="003A567F">
              <w:rPr>
                <w:sz w:val="26"/>
                <w:szCs w:val="26"/>
                <w:lang w:val="vi-VN"/>
              </w:rPr>
              <w:t>/công trình</w:t>
            </w:r>
          </w:p>
        </w:tc>
        <w:tc>
          <w:tcPr>
            <w:tcW w:w="489" w:type="pct"/>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r w:rsidRPr="003A567F">
              <w:rPr>
                <w:sz w:val="26"/>
                <w:szCs w:val="26"/>
                <w:lang w:val="vi-VN"/>
              </w:rPr>
              <w:t> </w:t>
            </w:r>
          </w:p>
        </w:tc>
      </w:tr>
      <w:tr w:rsidR="00A56204" w:rsidRPr="003A567F" w:rsidTr="002E5A10">
        <w:trPr>
          <w:trHeight w:val="223"/>
          <w:jc w:val="center"/>
        </w:trPr>
        <w:tc>
          <w:tcPr>
            <w:tcW w:w="2150" w:type="pct"/>
            <w:shd w:val="clear" w:color="auto" w:fill="FFFFFF"/>
            <w:hideMark/>
          </w:tcPr>
          <w:p w:rsidR="00A56204" w:rsidRPr="003A567F" w:rsidRDefault="00A56204" w:rsidP="0037540F">
            <w:pPr>
              <w:keepNext/>
              <w:widowControl w:val="0"/>
              <w:spacing w:after="0" w:line="288" w:lineRule="auto"/>
              <w:ind w:left="184"/>
              <w:rPr>
                <w:sz w:val="26"/>
                <w:szCs w:val="26"/>
              </w:rPr>
            </w:pPr>
            <w:r w:rsidRPr="003A567F">
              <w:rPr>
                <w:sz w:val="26"/>
                <w:szCs w:val="26"/>
                <w:lang w:val="vi-VN"/>
              </w:rPr>
              <w:t>b. Phòng truyền thống</w:t>
            </w:r>
          </w:p>
        </w:tc>
        <w:tc>
          <w:tcPr>
            <w:tcW w:w="1102" w:type="pct"/>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r w:rsidRPr="003A567F">
              <w:rPr>
                <w:sz w:val="26"/>
                <w:szCs w:val="26"/>
                <w:lang w:val="vi-VN"/>
              </w:rPr>
              <w:t> </w:t>
            </w:r>
          </w:p>
        </w:tc>
        <w:tc>
          <w:tcPr>
            <w:tcW w:w="1259" w:type="pct"/>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r w:rsidRPr="003A567F">
              <w:rPr>
                <w:sz w:val="26"/>
                <w:szCs w:val="26"/>
                <w:lang w:val="vi-VN"/>
              </w:rPr>
              <w:t>200 m</w:t>
            </w:r>
            <w:r w:rsidRPr="003A567F">
              <w:rPr>
                <w:sz w:val="26"/>
                <w:szCs w:val="26"/>
                <w:vertAlign w:val="superscript"/>
              </w:rPr>
              <w:t>2</w:t>
            </w:r>
            <w:r w:rsidRPr="003A567F">
              <w:rPr>
                <w:sz w:val="26"/>
                <w:szCs w:val="26"/>
                <w:lang w:val="vi-VN"/>
              </w:rPr>
              <w:t>/công trình</w:t>
            </w:r>
          </w:p>
        </w:tc>
        <w:tc>
          <w:tcPr>
            <w:tcW w:w="489" w:type="pct"/>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r w:rsidRPr="003A567F">
              <w:rPr>
                <w:sz w:val="26"/>
                <w:szCs w:val="26"/>
                <w:lang w:val="vi-VN"/>
              </w:rPr>
              <w:t> </w:t>
            </w:r>
          </w:p>
        </w:tc>
      </w:tr>
      <w:tr w:rsidR="00A56204" w:rsidRPr="003A567F" w:rsidTr="002E5A10">
        <w:trPr>
          <w:trHeight w:val="223"/>
          <w:jc w:val="center"/>
        </w:trPr>
        <w:tc>
          <w:tcPr>
            <w:tcW w:w="2150" w:type="pct"/>
            <w:shd w:val="clear" w:color="auto" w:fill="FFFFFF"/>
            <w:hideMark/>
          </w:tcPr>
          <w:p w:rsidR="00A56204" w:rsidRPr="003A567F" w:rsidRDefault="00A56204" w:rsidP="0037540F">
            <w:pPr>
              <w:keepNext/>
              <w:widowControl w:val="0"/>
              <w:spacing w:after="0" w:line="288" w:lineRule="auto"/>
              <w:ind w:left="184"/>
              <w:rPr>
                <w:sz w:val="26"/>
                <w:szCs w:val="26"/>
              </w:rPr>
            </w:pPr>
            <w:r w:rsidRPr="003A567F">
              <w:rPr>
                <w:sz w:val="26"/>
                <w:szCs w:val="26"/>
                <w:lang w:val="vi-VN"/>
              </w:rPr>
              <w:t>c. Thư viện</w:t>
            </w:r>
          </w:p>
        </w:tc>
        <w:tc>
          <w:tcPr>
            <w:tcW w:w="1102" w:type="pct"/>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r w:rsidRPr="003A567F">
              <w:rPr>
                <w:sz w:val="26"/>
                <w:szCs w:val="26"/>
                <w:lang w:val="vi-VN"/>
              </w:rPr>
              <w:t> </w:t>
            </w:r>
          </w:p>
        </w:tc>
        <w:tc>
          <w:tcPr>
            <w:tcW w:w="1259" w:type="pct"/>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r w:rsidRPr="003A567F">
              <w:rPr>
                <w:sz w:val="26"/>
                <w:szCs w:val="26"/>
                <w:lang w:val="vi-VN"/>
              </w:rPr>
              <w:t>200 m</w:t>
            </w:r>
            <w:r w:rsidRPr="003A567F">
              <w:rPr>
                <w:sz w:val="26"/>
                <w:szCs w:val="26"/>
                <w:vertAlign w:val="superscript"/>
              </w:rPr>
              <w:t>2</w:t>
            </w:r>
            <w:r w:rsidRPr="003A567F">
              <w:rPr>
                <w:sz w:val="26"/>
                <w:szCs w:val="26"/>
                <w:lang w:val="vi-VN"/>
              </w:rPr>
              <w:t>/công trình</w:t>
            </w:r>
          </w:p>
        </w:tc>
        <w:tc>
          <w:tcPr>
            <w:tcW w:w="489" w:type="pct"/>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r w:rsidRPr="003A567F">
              <w:rPr>
                <w:sz w:val="26"/>
                <w:szCs w:val="26"/>
                <w:lang w:val="vi-VN"/>
              </w:rPr>
              <w:t> </w:t>
            </w:r>
          </w:p>
        </w:tc>
      </w:tr>
      <w:tr w:rsidR="00A56204" w:rsidRPr="003A567F" w:rsidTr="002E5A10">
        <w:trPr>
          <w:trHeight w:val="223"/>
          <w:jc w:val="center"/>
        </w:trPr>
        <w:tc>
          <w:tcPr>
            <w:tcW w:w="2150" w:type="pct"/>
            <w:shd w:val="clear" w:color="auto" w:fill="FFFFFF"/>
            <w:hideMark/>
          </w:tcPr>
          <w:p w:rsidR="00A56204" w:rsidRPr="003A567F" w:rsidRDefault="00A56204" w:rsidP="0037540F">
            <w:pPr>
              <w:keepNext/>
              <w:widowControl w:val="0"/>
              <w:spacing w:after="0" w:line="288" w:lineRule="auto"/>
              <w:ind w:left="184"/>
              <w:rPr>
                <w:sz w:val="26"/>
                <w:szCs w:val="26"/>
              </w:rPr>
            </w:pPr>
            <w:r w:rsidRPr="003A567F">
              <w:rPr>
                <w:sz w:val="26"/>
                <w:szCs w:val="26"/>
                <w:lang w:val="vi-VN"/>
              </w:rPr>
              <w:t>d</w:t>
            </w:r>
            <w:r w:rsidRPr="003A567F">
              <w:rPr>
                <w:sz w:val="26"/>
                <w:szCs w:val="26"/>
              </w:rPr>
              <w:t>.</w:t>
            </w:r>
            <w:r w:rsidRPr="003A567F">
              <w:rPr>
                <w:sz w:val="26"/>
                <w:szCs w:val="26"/>
                <w:lang w:val="vi-VN"/>
              </w:rPr>
              <w:t xml:space="preserve"> Hội trường</w:t>
            </w:r>
          </w:p>
        </w:tc>
        <w:tc>
          <w:tcPr>
            <w:tcW w:w="1102" w:type="pct"/>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r w:rsidRPr="003A567F">
              <w:rPr>
                <w:sz w:val="26"/>
                <w:szCs w:val="26"/>
                <w:lang w:val="vi-VN"/>
              </w:rPr>
              <w:t> </w:t>
            </w:r>
          </w:p>
        </w:tc>
        <w:tc>
          <w:tcPr>
            <w:tcW w:w="1259" w:type="pct"/>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r w:rsidRPr="003A567F">
              <w:rPr>
                <w:sz w:val="26"/>
                <w:szCs w:val="26"/>
                <w:lang w:val="vi-VN"/>
              </w:rPr>
              <w:t>100 chỗ/công trình</w:t>
            </w:r>
          </w:p>
        </w:tc>
        <w:tc>
          <w:tcPr>
            <w:tcW w:w="489" w:type="pct"/>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r w:rsidRPr="003A567F">
              <w:rPr>
                <w:sz w:val="26"/>
                <w:szCs w:val="26"/>
                <w:lang w:val="vi-VN"/>
              </w:rPr>
              <w:t> </w:t>
            </w:r>
          </w:p>
        </w:tc>
      </w:tr>
      <w:tr w:rsidR="00A56204" w:rsidRPr="003A567F" w:rsidTr="002E5A10">
        <w:trPr>
          <w:trHeight w:val="236"/>
          <w:jc w:val="center"/>
        </w:trPr>
        <w:tc>
          <w:tcPr>
            <w:tcW w:w="2150" w:type="pct"/>
            <w:shd w:val="clear" w:color="auto" w:fill="FFFFFF"/>
            <w:hideMark/>
          </w:tcPr>
          <w:p w:rsidR="00A56204" w:rsidRPr="003A567F" w:rsidRDefault="00A56204" w:rsidP="0037540F">
            <w:pPr>
              <w:keepNext/>
              <w:widowControl w:val="0"/>
              <w:spacing w:after="0" w:line="288" w:lineRule="auto"/>
              <w:ind w:left="184"/>
              <w:rPr>
                <w:sz w:val="26"/>
                <w:szCs w:val="26"/>
              </w:rPr>
            </w:pPr>
            <w:r w:rsidRPr="003A567F">
              <w:rPr>
                <w:sz w:val="26"/>
                <w:szCs w:val="26"/>
                <w:lang w:val="vi-VN"/>
              </w:rPr>
              <w:t>e. Cụm công trình, sân bãi thể thao</w:t>
            </w:r>
          </w:p>
        </w:tc>
        <w:tc>
          <w:tcPr>
            <w:tcW w:w="1102" w:type="pct"/>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r w:rsidRPr="003A567F">
              <w:rPr>
                <w:sz w:val="26"/>
                <w:szCs w:val="26"/>
                <w:lang w:val="vi-VN"/>
              </w:rPr>
              <w:t> </w:t>
            </w:r>
          </w:p>
        </w:tc>
        <w:tc>
          <w:tcPr>
            <w:tcW w:w="1259" w:type="pct"/>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r w:rsidRPr="003A567F">
              <w:rPr>
                <w:sz w:val="26"/>
                <w:szCs w:val="26"/>
                <w:lang w:val="vi-VN"/>
              </w:rPr>
              <w:t>5.000 m</w:t>
            </w:r>
            <w:r w:rsidRPr="003A567F">
              <w:rPr>
                <w:sz w:val="26"/>
                <w:szCs w:val="26"/>
                <w:vertAlign w:val="superscript"/>
              </w:rPr>
              <w:t>2</w:t>
            </w:r>
            <w:r w:rsidRPr="003A567F">
              <w:rPr>
                <w:sz w:val="26"/>
                <w:szCs w:val="26"/>
                <w:lang w:val="vi-VN"/>
              </w:rPr>
              <w:t>/cụm</w:t>
            </w:r>
          </w:p>
        </w:tc>
        <w:tc>
          <w:tcPr>
            <w:tcW w:w="489" w:type="pct"/>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r w:rsidRPr="003A567F">
              <w:rPr>
                <w:sz w:val="26"/>
                <w:szCs w:val="26"/>
                <w:lang w:val="vi-VN"/>
              </w:rPr>
              <w:t> </w:t>
            </w:r>
          </w:p>
        </w:tc>
      </w:tr>
      <w:tr w:rsidR="00A56204" w:rsidRPr="003A567F" w:rsidTr="002E5A10">
        <w:trPr>
          <w:trHeight w:val="223"/>
          <w:jc w:val="center"/>
        </w:trPr>
        <w:tc>
          <w:tcPr>
            <w:tcW w:w="5000" w:type="pct"/>
            <w:gridSpan w:val="4"/>
            <w:shd w:val="clear" w:color="auto" w:fill="FFFFFF"/>
            <w:vAlign w:val="center"/>
            <w:hideMark/>
          </w:tcPr>
          <w:p w:rsidR="00A56204" w:rsidRPr="003A567F" w:rsidRDefault="00A56204" w:rsidP="0037540F">
            <w:pPr>
              <w:keepNext/>
              <w:widowControl w:val="0"/>
              <w:spacing w:after="0" w:line="288" w:lineRule="auto"/>
              <w:ind w:left="184"/>
              <w:rPr>
                <w:sz w:val="26"/>
                <w:szCs w:val="26"/>
              </w:rPr>
            </w:pPr>
            <w:r w:rsidRPr="003A567F">
              <w:rPr>
                <w:bCs/>
                <w:sz w:val="26"/>
                <w:szCs w:val="26"/>
                <w:lang w:val="vi-VN"/>
              </w:rPr>
              <w:t xml:space="preserve">4. Chợ, cửa hàng dịch vụ </w:t>
            </w:r>
          </w:p>
        </w:tc>
      </w:tr>
      <w:tr w:rsidR="00A56204" w:rsidRPr="003A567F" w:rsidTr="002E5A10">
        <w:trPr>
          <w:trHeight w:val="223"/>
          <w:jc w:val="center"/>
        </w:trPr>
        <w:tc>
          <w:tcPr>
            <w:tcW w:w="2150" w:type="pct"/>
            <w:shd w:val="clear" w:color="auto" w:fill="FFFFFF"/>
            <w:hideMark/>
          </w:tcPr>
          <w:p w:rsidR="00A56204" w:rsidRPr="003A567F" w:rsidRDefault="00A56204" w:rsidP="0037540F">
            <w:pPr>
              <w:keepNext/>
              <w:widowControl w:val="0"/>
              <w:spacing w:after="0" w:line="288" w:lineRule="auto"/>
              <w:ind w:left="184"/>
              <w:rPr>
                <w:sz w:val="26"/>
                <w:szCs w:val="26"/>
              </w:rPr>
            </w:pPr>
            <w:r w:rsidRPr="003A567F">
              <w:rPr>
                <w:sz w:val="26"/>
                <w:szCs w:val="26"/>
                <w:lang w:val="vi-VN"/>
              </w:rPr>
              <w:t>a. Chợ</w:t>
            </w:r>
          </w:p>
        </w:tc>
        <w:tc>
          <w:tcPr>
            <w:tcW w:w="1102" w:type="pct"/>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r w:rsidRPr="003A567F">
              <w:rPr>
                <w:sz w:val="26"/>
                <w:szCs w:val="26"/>
                <w:lang w:val="vi-VN"/>
              </w:rPr>
              <w:t>1 chợ/xã</w:t>
            </w:r>
          </w:p>
        </w:tc>
        <w:tc>
          <w:tcPr>
            <w:tcW w:w="1259" w:type="pct"/>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r w:rsidRPr="003A567F">
              <w:rPr>
                <w:sz w:val="26"/>
                <w:szCs w:val="26"/>
                <w:lang w:val="vi-VN"/>
              </w:rPr>
              <w:t>1.500 m</w:t>
            </w:r>
            <w:r w:rsidRPr="003A567F">
              <w:rPr>
                <w:sz w:val="26"/>
                <w:szCs w:val="26"/>
                <w:vertAlign w:val="superscript"/>
              </w:rPr>
              <w:t>2</w:t>
            </w:r>
          </w:p>
        </w:tc>
        <w:tc>
          <w:tcPr>
            <w:tcW w:w="489" w:type="pct"/>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r w:rsidRPr="003A567F">
              <w:rPr>
                <w:sz w:val="26"/>
                <w:szCs w:val="26"/>
                <w:lang w:val="vi-VN"/>
              </w:rPr>
              <w:t> </w:t>
            </w:r>
          </w:p>
        </w:tc>
      </w:tr>
      <w:tr w:rsidR="00A56204" w:rsidRPr="003A567F" w:rsidTr="002E5A10">
        <w:trPr>
          <w:trHeight w:val="448"/>
          <w:jc w:val="center"/>
        </w:trPr>
        <w:tc>
          <w:tcPr>
            <w:tcW w:w="2150" w:type="pct"/>
            <w:shd w:val="clear" w:color="auto" w:fill="FFFFFF"/>
            <w:hideMark/>
          </w:tcPr>
          <w:p w:rsidR="00A56204" w:rsidRPr="003A567F" w:rsidRDefault="00A56204" w:rsidP="0037540F">
            <w:pPr>
              <w:keepNext/>
              <w:widowControl w:val="0"/>
              <w:spacing w:after="0" w:line="288" w:lineRule="auto"/>
              <w:ind w:left="184"/>
              <w:rPr>
                <w:sz w:val="26"/>
                <w:szCs w:val="26"/>
              </w:rPr>
            </w:pPr>
            <w:r w:rsidRPr="003A567F">
              <w:rPr>
                <w:sz w:val="26"/>
                <w:szCs w:val="26"/>
                <w:lang w:val="vi-VN"/>
              </w:rPr>
              <w:t>b. Cửa hàng dịch vụ trung tâm</w:t>
            </w:r>
          </w:p>
        </w:tc>
        <w:tc>
          <w:tcPr>
            <w:tcW w:w="1102" w:type="pct"/>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r w:rsidRPr="003A567F">
              <w:rPr>
                <w:sz w:val="26"/>
                <w:szCs w:val="26"/>
                <w:lang w:val="vi-VN"/>
              </w:rPr>
              <w:t>1 công trình/khu trung tâm</w:t>
            </w:r>
          </w:p>
        </w:tc>
        <w:tc>
          <w:tcPr>
            <w:tcW w:w="1259" w:type="pct"/>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r w:rsidRPr="003A567F">
              <w:rPr>
                <w:sz w:val="26"/>
                <w:szCs w:val="26"/>
                <w:lang w:val="vi-VN"/>
              </w:rPr>
              <w:t>300 m</w:t>
            </w:r>
            <w:r w:rsidRPr="003A567F">
              <w:rPr>
                <w:sz w:val="26"/>
                <w:szCs w:val="26"/>
                <w:vertAlign w:val="superscript"/>
              </w:rPr>
              <w:t>2</w:t>
            </w:r>
          </w:p>
        </w:tc>
        <w:tc>
          <w:tcPr>
            <w:tcW w:w="489" w:type="pct"/>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r w:rsidRPr="003A567F">
              <w:rPr>
                <w:sz w:val="26"/>
                <w:szCs w:val="26"/>
                <w:lang w:val="vi-VN"/>
              </w:rPr>
              <w:t> </w:t>
            </w:r>
          </w:p>
        </w:tc>
      </w:tr>
      <w:tr w:rsidR="00A56204" w:rsidRPr="003A567F" w:rsidTr="002E5A10">
        <w:trPr>
          <w:trHeight w:val="236"/>
          <w:jc w:val="center"/>
        </w:trPr>
        <w:tc>
          <w:tcPr>
            <w:tcW w:w="5000" w:type="pct"/>
            <w:gridSpan w:val="4"/>
            <w:shd w:val="clear" w:color="auto" w:fill="FFFFFF"/>
            <w:vAlign w:val="center"/>
            <w:hideMark/>
          </w:tcPr>
          <w:p w:rsidR="00A56204" w:rsidRPr="003A567F" w:rsidRDefault="00A56204" w:rsidP="0037540F">
            <w:pPr>
              <w:keepNext/>
              <w:widowControl w:val="0"/>
              <w:spacing w:after="0" w:line="288" w:lineRule="auto"/>
              <w:ind w:left="184"/>
              <w:rPr>
                <w:sz w:val="26"/>
                <w:szCs w:val="26"/>
              </w:rPr>
            </w:pPr>
            <w:r w:rsidRPr="003A567F">
              <w:rPr>
                <w:bCs/>
                <w:sz w:val="26"/>
                <w:szCs w:val="26"/>
                <w:lang w:val="vi-VN"/>
              </w:rPr>
              <w:t>5. Điểm phục vụ bưu chính viễn thông</w:t>
            </w:r>
          </w:p>
        </w:tc>
      </w:tr>
      <w:tr w:rsidR="00A56204" w:rsidRPr="003A567F" w:rsidTr="002E5A10">
        <w:trPr>
          <w:trHeight w:val="223"/>
          <w:jc w:val="center"/>
        </w:trPr>
        <w:tc>
          <w:tcPr>
            <w:tcW w:w="2150" w:type="pct"/>
            <w:shd w:val="clear" w:color="auto" w:fill="FFFFFF"/>
            <w:hideMark/>
          </w:tcPr>
          <w:p w:rsidR="00A56204" w:rsidRPr="003A567F" w:rsidRDefault="00A56204" w:rsidP="0037540F">
            <w:pPr>
              <w:keepNext/>
              <w:widowControl w:val="0"/>
              <w:spacing w:after="0" w:line="288" w:lineRule="auto"/>
              <w:ind w:left="184"/>
              <w:rPr>
                <w:sz w:val="26"/>
                <w:szCs w:val="26"/>
              </w:rPr>
            </w:pPr>
            <w:r w:rsidRPr="003A567F">
              <w:rPr>
                <w:sz w:val="26"/>
                <w:szCs w:val="26"/>
                <w:lang w:val="vi-VN"/>
              </w:rPr>
              <w:t>Điểm phục vụ bưu chính, viễn thông (bao gồm cả truy cập Internet)</w:t>
            </w:r>
          </w:p>
        </w:tc>
        <w:tc>
          <w:tcPr>
            <w:tcW w:w="1102" w:type="pct"/>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r w:rsidRPr="003A567F">
              <w:rPr>
                <w:sz w:val="26"/>
                <w:szCs w:val="26"/>
                <w:lang w:val="vi-VN"/>
              </w:rPr>
              <w:t>1 đi</w:t>
            </w:r>
            <w:r w:rsidRPr="003A567F">
              <w:rPr>
                <w:sz w:val="26"/>
                <w:szCs w:val="26"/>
              </w:rPr>
              <w:t>ể</w:t>
            </w:r>
            <w:r w:rsidRPr="003A567F">
              <w:rPr>
                <w:sz w:val="26"/>
                <w:szCs w:val="26"/>
                <w:lang w:val="vi-VN"/>
              </w:rPr>
              <w:t>m/xã</w:t>
            </w:r>
          </w:p>
        </w:tc>
        <w:tc>
          <w:tcPr>
            <w:tcW w:w="1259" w:type="pct"/>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r w:rsidRPr="003A567F">
              <w:rPr>
                <w:sz w:val="26"/>
                <w:szCs w:val="26"/>
                <w:lang w:val="vi-VN"/>
              </w:rPr>
              <w:t>150 m</w:t>
            </w:r>
            <w:r w:rsidRPr="003A567F">
              <w:rPr>
                <w:sz w:val="26"/>
                <w:szCs w:val="26"/>
                <w:vertAlign w:val="superscript"/>
              </w:rPr>
              <w:t>2</w:t>
            </w:r>
            <w:r w:rsidRPr="003A567F">
              <w:rPr>
                <w:sz w:val="26"/>
                <w:szCs w:val="26"/>
                <w:lang w:val="vi-VN"/>
              </w:rPr>
              <w:t>/đi</w:t>
            </w:r>
            <w:r w:rsidRPr="003A567F">
              <w:rPr>
                <w:sz w:val="26"/>
                <w:szCs w:val="26"/>
              </w:rPr>
              <w:t>ể</w:t>
            </w:r>
            <w:r w:rsidRPr="003A567F">
              <w:rPr>
                <w:sz w:val="26"/>
                <w:szCs w:val="26"/>
                <w:lang w:val="vi-VN"/>
              </w:rPr>
              <w:t>m</w:t>
            </w:r>
          </w:p>
        </w:tc>
        <w:tc>
          <w:tcPr>
            <w:tcW w:w="489" w:type="pct"/>
            <w:shd w:val="clear" w:color="auto" w:fill="FFFFFF"/>
            <w:vAlign w:val="center"/>
            <w:hideMark/>
          </w:tcPr>
          <w:p w:rsidR="00A56204" w:rsidRPr="003A567F" w:rsidRDefault="00A56204" w:rsidP="0037540F">
            <w:pPr>
              <w:keepNext/>
              <w:widowControl w:val="0"/>
              <w:spacing w:after="0" w:line="288" w:lineRule="auto"/>
              <w:ind w:left="184"/>
              <w:jc w:val="center"/>
              <w:rPr>
                <w:sz w:val="26"/>
                <w:szCs w:val="26"/>
              </w:rPr>
            </w:pPr>
            <w:r w:rsidRPr="003A567F">
              <w:rPr>
                <w:sz w:val="26"/>
                <w:szCs w:val="26"/>
                <w:lang w:val="vi-VN"/>
              </w:rPr>
              <w:t> </w:t>
            </w:r>
          </w:p>
        </w:tc>
      </w:tr>
      <w:tr w:rsidR="00A56204" w:rsidRPr="003A567F" w:rsidTr="002E5A10">
        <w:trPr>
          <w:trHeight w:val="684"/>
          <w:jc w:val="center"/>
        </w:trPr>
        <w:tc>
          <w:tcPr>
            <w:tcW w:w="5000" w:type="pct"/>
            <w:gridSpan w:val="4"/>
            <w:shd w:val="clear" w:color="auto" w:fill="FFFFFF"/>
            <w:hideMark/>
          </w:tcPr>
          <w:p w:rsidR="00A56204" w:rsidRPr="003A567F" w:rsidRDefault="00A56204" w:rsidP="0037540F">
            <w:pPr>
              <w:keepNext/>
              <w:widowControl w:val="0"/>
              <w:spacing w:after="0" w:line="288" w:lineRule="auto"/>
              <w:rPr>
                <w:sz w:val="26"/>
                <w:szCs w:val="26"/>
              </w:rPr>
            </w:pPr>
            <w:r w:rsidRPr="003A567F">
              <w:rPr>
                <w:sz w:val="26"/>
                <w:szCs w:val="26"/>
                <w:lang w:val="vi-VN"/>
              </w:rPr>
              <w:t xml:space="preserve">CHÚ THÍCH </w:t>
            </w:r>
            <w:r w:rsidRPr="003A567F">
              <w:rPr>
                <w:sz w:val="26"/>
                <w:szCs w:val="26"/>
              </w:rPr>
              <w:t>:</w:t>
            </w:r>
          </w:p>
          <w:p w:rsidR="00A56204" w:rsidRPr="003A567F" w:rsidRDefault="00A56204" w:rsidP="0037540F">
            <w:pPr>
              <w:keepNext/>
              <w:widowControl w:val="0"/>
              <w:spacing w:after="0" w:line="288" w:lineRule="auto"/>
              <w:rPr>
                <w:sz w:val="26"/>
                <w:szCs w:val="26"/>
              </w:rPr>
            </w:pPr>
            <w:r w:rsidRPr="003A567F">
              <w:rPr>
                <w:sz w:val="26"/>
                <w:szCs w:val="26"/>
              </w:rPr>
              <w:t>-</w:t>
            </w:r>
            <w:r w:rsidRPr="003A567F">
              <w:rPr>
                <w:sz w:val="26"/>
                <w:szCs w:val="26"/>
                <w:lang w:val="vi-VN"/>
              </w:rPr>
              <w:t xml:space="preserve"> Các hạng mục văn hóa, thể thao công cộng phải kết hợp trong cùng nhóm công trình để đảm bảo sử dụng khai thác hiệu quả;</w:t>
            </w:r>
          </w:p>
          <w:p w:rsidR="00A56204" w:rsidRPr="003A567F" w:rsidRDefault="00A56204" w:rsidP="0037540F">
            <w:pPr>
              <w:keepNext/>
              <w:widowControl w:val="0"/>
              <w:spacing w:after="0" w:line="288" w:lineRule="auto"/>
              <w:rPr>
                <w:sz w:val="26"/>
                <w:szCs w:val="26"/>
              </w:rPr>
            </w:pPr>
            <w:r w:rsidRPr="003A567F">
              <w:rPr>
                <w:sz w:val="26"/>
                <w:szCs w:val="26"/>
              </w:rPr>
              <w:t xml:space="preserve">- </w:t>
            </w:r>
            <w:r w:rsidRPr="003A567F">
              <w:rPr>
                <w:sz w:val="26"/>
                <w:szCs w:val="26"/>
                <w:lang w:val="vi-VN"/>
              </w:rPr>
              <w:t>Tùy theo đặc điểm địa phương có thể bố trí cho xã hoặc liên xã.</w:t>
            </w:r>
          </w:p>
        </w:tc>
      </w:tr>
    </w:tbl>
    <w:p w:rsidR="00095B3B" w:rsidRPr="003A567F" w:rsidRDefault="00095B3B" w:rsidP="0037540F">
      <w:pPr>
        <w:keepNext/>
        <w:widowControl w:val="0"/>
        <w:tabs>
          <w:tab w:val="left" w:pos="709"/>
          <w:tab w:val="left" w:pos="1200"/>
        </w:tabs>
        <w:spacing w:after="0" w:line="288" w:lineRule="auto"/>
        <w:rPr>
          <w:b/>
          <w:sz w:val="26"/>
          <w:szCs w:val="26"/>
          <w:lang w:val="nb-NO"/>
        </w:rPr>
      </w:pPr>
      <w:r w:rsidRPr="003A567F">
        <w:rPr>
          <w:b/>
          <w:sz w:val="26"/>
          <w:szCs w:val="26"/>
          <w:lang w:val="nb-NO"/>
        </w:rPr>
        <w:tab/>
      </w:r>
    </w:p>
    <w:p w:rsidR="00A56204" w:rsidRPr="003A567F" w:rsidRDefault="00095B3B" w:rsidP="0037540F">
      <w:pPr>
        <w:keepNext/>
        <w:widowControl w:val="0"/>
        <w:tabs>
          <w:tab w:val="left" w:pos="709"/>
          <w:tab w:val="left" w:pos="1200"/>
        </w:tabs>
        <w:spacing w:after="0" w:line="288" w:lineRule="auto"/>
        <w:rPr>
          <w:sz w:val="26"/>
          <w:szCs w:val="26"/>
          <w:lang w:val="nb-NO"/>
        </w:rPr>
      </w:pPr>
      <w:r w:rsidRPr="003A567F">
        <w:rPr>
          <w:b/>
          <w:sz w:val="26"/>
          <w:szCs w:val="26"/>
          <w:lang w:val="nb-NO"/>
        </w:rPr>
        <w:tab/>
      </w:r>
      <w:r w:rsidRPr="003A567F">
        <w:rPr>
          <w:sz w:val="26"/>
          <w:szCs w:val="26"/>
          <w:lang w:val="nb-NO"/>
        </w:rPr>
        <w:t>*</w:t>
      </w:r>
      <w:r w:rsidR="00A56204" w:rsidRPr="003A567F">
        <w:rPr>
          <w:sz w:val="26"/>
          <w:szCs w:val="26"/>
          <w:lang w:val="nb-NO"/>
        </w:rPr>
        <w:t xml:space="preserve"> Chỉ tiêu về hạ tầng kỹ thuật:</w:t>
      </w:r>
    </w:p>
    <w:p w:rsidR="00A56204" w:rsidRPr="003A567F" w:rsidRDefault="00095B3B" w:rsidP="0037540F">
      <w:pPr>
        <w:keepNext/>
        <w:widowControl w:val="0"/>
        <w:spacing w:after="0" w:line="288" w:lineRule="auto"/>
        <w:ind w:firstLine="567"/>
        <w:rPr>
          <w:sz w:val="26"/>
          <w:szCs w:val="26"/>
          <w:lang w:val="nb-NO"/>
        </w:rPr>
      </w:pPr>
      <w:r w:rsidRPr="003A567F">
        <w:rPr>
          <w:sz w:val="26"/>
          <w:szCs w:val="26"/>
          <w:lang w:val="nb-NO"/>
        </w:rPr>
        <w:t>+</w:t>
      </w:r>
      <w:r w:rsidR="00A56204" w:rsidRPr="003A567F">
        <w:rPr>
          <w:sz w:val="26"/>
          <w:szCs w:val="26"/>
          <w:lang w:val="nb-NO"/>
        </w:rPr>
        <w:t xml:space="preserve"> Cấp điện:</w:t>
      </w:r>
    </w:p>
    <w:p w:rsidR="00A56204" w:rsidRPr="003A567F" w:rsidRDefault="00A56204" w:rsidP="0037540F">
      <w:pPr>
        <w:keepNext/>
        <w:widowControl w:val="0"/>
        <w:spacing w:after="0" w:line="288" w:lineRule="auto"/>
        <w:ind w:firstLine="567"/>
        <w:rPr>
          <w:sz w:val="26"/>
          <w:szCs w:val="26"/>
          <w:lang w:val="nb-NO"/>
        </w:rPr>
      </w:pPr>
      <w:r w:rsidRPr="003A567F">
        <w:rPr>
          <w:sz w:val="26"/>
          <w:szCs w:val="26"/>
          <w:lang w:val="nb-NO"/>
        </w:rPr>
        <w:t xml:space="preserve">- Nhu cầu điện phục vụ sinh hoạt điểm dân cư nông thôn cần đảm bảo đạt tối thiểu là </w:t>
      </w:r>
      <w:r w:rsidRPr="003A567F">
        <w:rPr>
          <w:spacing w:val="-6"/>
          <w:sz w:val="26"/>
          <w:szCs w:val="26"/>
          <w:lang w:val="pt-BR"/>
        </w:rPr>
        <w:t xml:space="preserve">≥ </w:t>
      </w:r>
      <w:r w:rsidRPr="003A567F">
        <w:rPr>
          <w:sz w:val="26"/>
          <w:szCs w:val="26"/>
          <w:lang w:val="nb-NO"/>
        </w:rPr>
        <w:t>150 W/người.</w:t>
      </w:r>
    </w:p>
    <w:p w:rsidR="00A56204" w:rsidRPr="003A567F" w:rsidRDefault="00A56204" w:rsidP="0037540F">
      <w:pPr>
        <w:keepNext/>
        <w:widowControl w:val="0"/>
        <w:spacing w:after="0" w:line="288" w:lineRule="auto"/>
        <w:ind w:firstLine="567"/>
        <w:rPr>
          <w:sz w:val="26"/>
          <w:szCs w:val="26"/>
          <w:lang w:val="nb-NO"/>
        </w:rPr>
      </w:pPr>
      <w:r w:rsidRPr="003A567F">
        <w:rPr>
          <w:sz w:val="26"/>
          <w:szCs w:val="26"/>
          <w:lang w:val="nb-NO"/>
        </w:rPr>
        <w:t>- Nhu cầu điện cho công trình công cộng phải đảm bảo lớn hơn 15% nhu cầu điện sinh hoạt.</w:t>
      </w:r>
    </w:p>
    <w:p w:rsidR="00A56204" w:rsidRPr="003A567F" w:rsidRDefault="00095B3B" w:rsidP="0037540F">
      <w:pPr>
        <w:keepNext/>
        <w:widowControl w:val="0"/>
        <w:spacing w:after="0" w:line="288" w:lineRule="auto"/>
        <w:ind w:firstLine="567"/>
        <w:rPr>
          <w:sz w:val="26"/>
          <w:szCs w:val="26"/>
          <w:lang w:val="nb-NO"/>
        </w:rPr>
      </w:pPr>
      <w:r w:rsidRPr="003A567F">
        <w:rPr>
          <w:sz w:val="26"/>
          <w:szCs w:val="26"/>
          <w:lang w:val="nb-NO"/>
        </w:rPr>
        <w:t xml:space="preserve">+ </w:t>
      </w:r>
      <w:r w:rsidR="00A56204" w:rsidRPr="003A567F">
        <w:rPr>
          <w:sz w:val="26"/>
          <w:szCs w:val="26"/>
          <w:lang w:val="nb-NO"/>
        </w:rPr>
        <w:t>Cấp nước:</w:t>
      </w:r>
    </w:p>
    <w:p w:rsidR="00A56204" w:rsidRPr="003A567F" w:rsidRDefault="00A56204" w:rsidP="0037540F">
      <w:pPr>
        <w:keepNext/>
        <w:widowControl w:val="0"/>
        <w:spacing w:after="0" w:line="288" w:lineRule="auto"/>
        <w:ind w:firstLine="567"/>
        <w:rPr>
          <w:sz w:val="26"/>
          <w:szCs w:val="26"/>
          <w:lang w:val="nl-NL"/>
        </w:rPr>
      </w:pPr>
      <w:r w:rsidRPr="003A567F">
        <w:rPr>
          <w:sz w:val="26"/>
          <w:szCs w:val="26"/>
          <w:lang w:val="nl-NL"/>
        </w:rPr>
        <w:t xml:space="preserve">- Nước cấp cho sinh hoạt: Trường hợp cấp nước đến hộ gia đình đảm bảo tối thiểu </w:t>
      </w:r>
      <w:r w:rsidRPr="003A567F">
        <w:rPr>
          <w:spacing w:val="-6"/>
          <w:sz w:val="26"/>
          <w:szCs w:val="26"/>
          <w:lang w:val="pt-BR"/>
        </w:rPr>
        <w:t xml:space="preserve">≥ </w:t>
      </w:r>
      <w:r w:rsidRPr="003A567F">
        <w:rPr>
          <w:sz w:val="26"/>
          <w:szCs w:val="26"/>
          <w:lang w:val="nl-NL"/>
        </w:rPr>
        <w:t xml:space="preserve">60 lít/người/ngày đêm. Trường hợp cấp nước đến vị trí lấy nước công cộng đảm bảo tối thiểu </w:t>
      </w:r>
      <w:r w:rsidRPr="003A567F">
        <w:rPr>
          <w:spacing w:val="-6"/>
          <w:sz w:val="26"/>
          <w:szCs w:val="26"/>
          <w:lang w:val="pt-BR"/>
        </w:rPr>
        <w:t xml:space="preserve">≥ </w:t>
      </w:r>
      <w:r w:rsidRPr="003A567F">
        <w:rPr>
          <w:sz w:val="26"/>
          <w:szCs w:val="26"/>
          <w:lang w:val="nl-NL"/>
        </w:rPr>
        <w:t>40 lít/người/ngày đêm</w:t>
      </w:r>
    </w:p>
    <w:p w:rsidR="00A56204" w:rsidRPr="003A567F" w:rsidRDefault="00A56204" w:rsidP="0037540F">
      <w:pPr>
        <w:keepNext/>
        <w:widowControl w:val="0"/>
        <w:spacing w:after="0" w:line="288" w:lineRule="auto"/>
        <w:ind w:firstLine="567"/>
        <w:rPr>
          <w:sz w:val="26"/>
          <w:szCs w:val="26"/>
          <w:lang w:val="nl-NL"/>
        </w:rPr>
      </w:pPr>
      <w:r w:rsidRPr="003A567F">
        <w:rPr>
          <w:sz w:val="26"/>
          <w:szCs w:val="26"/>
          <w:lang w:val="nl-NL"/>
        </w:rPr>
        <w:t>- Nước rửa đường 0,4 lít/m</w:t>
      </w:r>
      <w:r w:rsidRPr="003A567F">
        <w:rPr>
          <w:sz w:val="26"/>
          <w:szCs w:val="26"/>
          <w:vertAlign w:val="superscript"/>
          <w:lang w:val="nl-NL"/>
        </w:rPr>
        <w:t>2</w:t>
      </w:r>
      <w:r w:rsidRPr="003A567F">
        <w:rPr>
          <w:sz w:val="26"/>
          <w:szCs w:val="26"/>
          <w:lang w:val="nl-NL"/>
        </w:rPr>
        <w:t>/ngày đêm.</w:t>
      </w:r>
    </w:p>
    <w:p w:rsidR="00A56204" w:rsidRPr="003A567F" w:rsidRDefault="00095B3B" w:rsidP="0037540F">
      <w:pPr>
        <w:pStyle w:val="Heading3"/>
        <w:keepNext/>
        <w:numPr>
          <w:ilvl w:val="0"/>
          <w:numId w:val="0"/>
        </w:numPr>
        <w:spacing w:before="0" w:after="0" w:line="288" w:lineRule="auto"/>
        <w:ind w:firstLine="567"/>
        <w:rPr>
          <w:color w:val="auto"/>
          <w:sz w:val="26"/>
          <w:szCs w:val="26"/>
        </w:rPr>
      </w:pPr>
      <w:r w:rsidRPr="003A567F">
        <w:rPr>
          <w:color w:val="auto"/>
          <w:sz w:val="26"/>
          <w:szCs w:val="26"/>
        </w:rPr>
        <w:t>+</w:t>
      </w:r>
      <w:r w:rsidR="00A56204" w:rsidRPr="003A567F">
        <w:rPr>
          <w:color w:val="auto"/>
          <w:sz w:val="26"/>
          <w:szCs w:val="26"/>
        </w:rPr>
        <w:t xml:space="preserve"> Thoát nước:</w:t>
      </w:r>
    </w:p>
    <w:p w:rsidR="00A56204" w:rsidRPr="003A567F" w:rsidRDefault="00A56204" w:rsidP="0037540F">
      <w:pPr>
        <w:keepNext/>
        <w:widowControl w:val="0"/>
        <w:spacing w:after="0" w:line="288" w:lineRule="auto"/>
        <w:ind w:firstLine="567"/>
        <w:rPr>
          <w:sz w:val="26"/>
          <w:szCs w:val="26"/>
          <w:lang w:val="nl-NL"/>
        </w:rPr>
      </w:pPr>
      <w:r w:rsidRPr="003A567F">
        <w:rPr>
          <w:sz w:val="26"/>
          <w:szCs w:val="26"/>
          <w:lang w:val="nl-NL"/>
        </w:rPr>
        <w:t>- Tối thiểu phải thu gom đạt ≥ 80% lượng nước thải phát sinh để xử lý.</w:t>
      </w:r>
    </w:p>
    <w:p w:rsidR="00A56204" w:rsidRPr="003A567F" w:rsidRDefault="00095B3B" w:rsidP="0037540F">
      <w:pPr>
        <w:keepNext/>
        <w:widowControl w:val="0"/>
        <w:spacing w:after="0" w:line="288" w:lineRule="auto"/>
        <w:ind w:firstLine="567"/>
        <w:rPr>
          <w:sz w:val="26"/>
          <w:szCs w:val="26"/>
          <w:lang w:val="nl-NL"/>
        </w:rPr>
      </w:pPr>
      <w:r w:rsidRPr="003A567F">
        <w:rPr>
          <w:sz w:val="26"/>
          <w:szCs w:val="26"/>
          <w:lang w:val="nl-NL"/>
        </w:rPr>
        <w:lastRenderedPageBreak/>
        <w:t xml:space="preserve">+ </w:t>
      </w:r>
      <w:r w:rsidR="00A56204" w:rsidRPr="003A567F">
        <w:rPr>
          <w:sz w:val="26"/>
          <w:szCs w:val="26"/>
          <w:lang w:val="nl-NL"/>
        </w:rPr>
        <w:t xml:space="preserve"> Rác thải sinh hoạt:</w:t>
      </w:r>
    </w:p>
    <w:p w:rsidR="00A56204" w:rsidRPr="003A567F" w:rsidRDefault="00A56204" w:rsidP="0037540F">
      <w:pPr>
        <w:keepNext/>
        <w:widowControl w:val="0"/>
        <w:spacing w:after="0" w:line="288" w:lineRule="auto"/>
        <w:ind w:firstLine="567"/>
        <w:rPr>
          <w:sz w:val="26"/>
          <w:szCs w:val="26"/>
          <w:lang w:val="nl-NL"/>
        </w:rPr>
      </w:pPr>
      <w:r w:rsidRPr="003A567F">
        <w:rPr>
          <w:sz w:val="26"/>
          <w:szCs w:val="26"/>
          <w:lang w:val="nl-NL"/>
        </w:rPr>
        <w:t xml:space="preserve">- Tiêu chuẩn rác thải sinh hoạt: 0,9 kg/người-ngày; </w:t>
      </w:r>
    </w:p>
    <w:p w:rsidR="00A56204" w:rsidRPr="003A567F" w:rsidRDefault="00095B3B" w:rsidP="0037540F">
      <w:pPr>
        <w:keepNext/>
        <w:widowControl w:val="0"/>
        <w:spacing w:after="0" w:line="288" w:lineRule="auto"/>
        <w:ind w:firstLine="567"/>
        <w:rPr>
          <w:sz w:val="26"/>
          <w:szCs w:val="26"/>
          <w:lang w:val="nl-NL"/>
        </w:rPr>
      </w:pPr>
      <w:r w:rsidRPr="003A567F">
        <w:rPr>
          <w:sz w:val="26"/>
          <w:szCs w:val="26"/>
          <w:lang w:val="nl-NL"/>
        </w:rPr>
        <w:t>+</w:t>
      </w:r>
      <w:r w:rsidR="00A56204" w:rsidRPr="003A567F">
        <w:rPr>
          <w:sz w:val="26"/>
          <w:szCs w:val="26"/>
          <w:lang w:val="nl-NL"/>
        </w:rPr>
        <w:t xml:space="preserve"> Hệ thống thông tin liên lạc:</w:t>
      </w:r>
    </w:p>
    <w:p w:rsidR="00A56204" w:rsidRPr="003A567F" w:rsidRDefault="00A56204" w:rsidP="0037540F">
      <w:pPr>
        <w:keepNext/>
        <w:widowControl w:val="0"/>
        <w:autoSpaceDE w:val="0"/>
        <w:autoSpaceDN w:val="0"/>
        <w:adjustRightInd w:val="0"/>
        <w:spacing w:after="0" w:line="288" w:lineRule="auto"/>
        <w:ind w:firstLine="567"/>
        <w:rPr>
          <w:sz w:val="26"/>
          <w:szCs w:val="26"/>
          <w:lang w:val="nl-NL"/>
        </w:rPr>
      </w:pPr>
      <w:r w:rsidRPr="003A567F">
        <w:rPr>
          <w:sz w:val="26"/>
          <w:szCs w:val="26"/>
          <w:lang w:val="nl-NL"/>
        </w:rPr>
        <w:t>- Tỷ lệ đường dây thuê bao cố định 20 – 25 đường/100 dân.</w:t>
      </w:r>
    </w:p>
    <w:p w:rsidR="00A56204" w:rsidRPr="003A567F" w:rsidRDefault="00A56204" w:rsidP="0037540F">
      <w:pPr>
        <w:keepNext/>
        <w:widowControl w:val="0"/>
        <w:autoSpaceDE w:val="0"/>
        <w:autoSpaceDN w:val="0"/>
        <w:adjustRightInd w:val="0"/>
        <w:spacing w:after="0" w:line="288" w:lineRule="auto"/>
        <w:ind w:firstLine="567"/>
        <w:rPr>
          <w:sz w:val="26"/>
          <w:szCs w:val="26"/>
          <w:lang w:val="nl-NL"/>
        </w:rPr>
      </w:pPr>
      <w:r w:rsidRPr="003A567F">
        <w:rPr>
          <w:sz w:val="26"/>
          <w:szCs w:val="26"/>
          <w:lang w:val="nl-NL"/>
        </w:rPr>
        <w:t>- Tỷ lệ thuê bao Internet băng rộng cố định 15 – 20 thuê bao/100 dân.</w:t>
      </w:r>
    </w:p>
    <w:p w:rsidR="00A56204" w:rsidRPr="003A567F" w:rsidRDefault="00A56204" w:rsidP="0037540F">
      <w:pPr>
        <w:keepNext/>
        <w:widowControl w:val="0"/>
        <w:autoSpaceDE w:val="0"/>
        <w:autoSpaceDN w:val="0"/>
        <w:adjustRightInd w:val="0"/>
        <w:spacing w:after="0" w:line="288" w:lineRule="auto"/>
        <w:ind w:firstLine="567"/>
        <w:rPr>
          <w:sz w:val="26"/>
          <w:szCs w:val="26"/>
          <w:lang w:val="nl-NL"/>
        </w:rPr>
      </w:pPr>
      <w:r w:rsidRPr="003A567F">
        <w:rPr>
          <w:sz w:val="26"/>
          <w:szCs w:val="26"/>
          <w:lang w:val="nl-NL"/>
        </w:rPr>
        <w:t>- Tỷ lệ thuê bao băng rộng di động 35 – 40 thuê bao/100 dân.</w:t>
      </w:r>
    </w:p>
    <w:p w:rsidR="0037540F" w:rsidRDefault="00A56204" w:rsidP="0037540F">
      <w:pPr>
        <w:keepNext/>
        <w:widowControl w:val="0"/>
        <w:autoSpaceDE w:val="0"/>
        <w:autoSpaceDN w:val="0"/>
        <w:adjustRightInd w:val="0"/>
        <w:spacing w:after="0" w:line="288" w:lineRule="auto"/>
        <w:ind w:firstLine="567"/>
        <w:rPr>
          <w:sz w:val="26"/>
          <w:szCs w:val="26"/>
          <w:lang w:val="nl-NL"/>
        </w:rPr>
      </w:pPr>
      <w:r w:rsidRPr="003A567F">
        <w:rPr>
          <w:sz w:val="26"/>
          <w:szCs w:val="26"/>
          <w:lang w:val="nl-NL"/>
        </w:rPr>
        <w:t>- Tỷ lệ hộ gia đình có điện thoại cố định 40 – 45%; tỷ lệ hộ gia đình có truy cập Internet 35 – 40%; tỷ lệ người sử dụng Internet 55 – 60%.</w:t>
      </w:r>
      <w:bookmarkStart w:id="220" w:name="_Toc56691831"/>
      <w:bookmarkStart w:id="221" w:name="_Toc73000364"/>
      <w:bookmarkStart w:id="222" w:name="_Toc73000748"/>
      <w:bookmarkStart w:id="223" w:name="_Toc73603308"/>
      <w:bookmarkStart w:id="224" w:name="_Toc73603443"/>
      <w:bookmarkEnd w:id="207"/>
    </w:p>
    <w:p w:rsidR="0037540F" w:rsidRDefault="0037540F" w:rsidP="0037540F">
      <w:pPr>
        <w:keepNext/>
        <w:widowControl w:val="0"/>
        <w:autoSpaceDE w:val="0"/>
        <w:autoSpaceDN w:val="0"/>
        <w:adjustRightInd w:val="0"/>
        <w:spacing w:after="0" w:line="288" w:lineRule="auto"/>
        <w:ind w:firstLine="567"/>
        <w:rPr>
          <w:sz w:val="26"/>
          <w:szCs w:val="26"/>
          <w:lang w:val="nl-NL"/>
        </w:rPr>
      </w:pPr>
    </w:p>
    <w:p w:rsidR="00E209A1" w:rsidRPr="0037540F" w:rsidRDefault="00E209A1" w:rsidP="0037540F">
      <w:pPr>
        <w:keepNext/>
        <w:widowControl w:val="0"/>
        <w:autoSpaceDE w:val="0"/>
        <w:autoSpaceDN w:val="0"/>
        <w:adjustRightInd w:val="0"/>
        <w:spacing w:after="0" w:line="288" w:lineRule="auto"/>
        <w:ind w:firstLine="567"/>
        <w:rPr>
          <w:b/>
          <w:lang w:val="pt-BR"/>
        </w:rPr>
      </w:pPr>
      <w:r w:rsidRPr="0037540F">
        <w:rPr>
          <w:b/>
          <w:lang w:val="pt-BR"/>
        </w:rPr>
        <w:t>CHƯƠNG II</w:t>
      </w:r>
      <w:r w:rsidR="001D22D3" w:rsidRPr="0037540F">
        <w:rPr>
          <w:b/>
          <w:lang w:val="es-PE"/>
        </w:rPr>
        <w:t>:</w:t>
      </w:r>
      <w:r w:rsidR="001D22D3" w:rsidRPr="0037540F">
        <w:rPr>
          <w:b/>
          <w:lang w:val="pt-BR"/>
        </w:rPr>
        <w:t xml:space="preserve"> </w:t>
      </w:r>
      <w:r w:rsidR="00E5265C" w:rsidRPr="0037540F">
        <w:rPr>
          <w:b/>
          <w:lang w:val="pt-BR"/>
        </w:rPr>
        <w:t>QUẢN LÝ KIẾN TRÚC, KHÔNG GIAN CẢNH QUAN</w:t>
      </w:r>
      <w:bookmarkEnd w:id="220"/>
      <w:bookmarkEnd w:id="221"/>
      <w:bookmarkEnd w:id="222"/>
      <w:bookmarkEnd w:id="223"/>
      <w:bookmarkEnd w:id="224"/>
    </w:p>
    <w:p w:rsidR="00102532" w:rsidRPr="003A567F" w:rsidRDefault="004C19F5" w:rsidP="0037540F">
      <w:pPr>
        <w:pStyle w:val="Heading2"/>
        <w:spacing w:before="0" w:after="0" w:line="288" w:lineRule="auto"/>
      </w:pPr>
      <w:bookmarkStart w:id="225" w:name="_Toc56686275"/>
      <w:bookmarkStart w:id="226" w:name="_Toc56686553"/>
      <w:bookmarkStart w:id="227" w:name="_Toc56686653"/>
      <w:bookmarkStart w:id="228" w:name="_Toc56686959"/>
      <w:bookmarkStart w:id="229" w:name="_Toc56691832"/>
      <w:r w:rsidRPr="003A567F">
        <w:t xml:space="preserve"> </w:t>
      </w:r>
      <w:bookmarkStart w:id="230" w:name="_Toc73000365"/>
      <w:bookmarkStart w:id="231" w:name="_Toc73000749"/>
      <w:bookmarkStart w:id="232" w:name="_Toc73603309"/>
      <w:bookmarkStart w:id="233" w:name="_Toc73603444"/>
      <w:r w:rsidR="00102532" w:rsidRPr="003A567F">
        <w:t>Định hướng</w:t>
      </w:r>
      <w:r w:rsidR="00000EA7" w:rsidRPr="003A567F">
        <w:t xml:space="preserve"> kiến trúc</w:t>
      </w:r>
      <w:r w:rsidR="00335D38" w:rsidRPr="003A567F">
        <w:t>, không gian cảnh quan</w:t>
      </w:r>
      <w:bookmarkEnd w:id="225"/>
      <w:bookmarkEnd w:id="226"/>
      <w:bookmarkEnd w:id="227"/>
      <w:bookmarkEnd w:id="228"/>
      <w:bookmarkEnd w:id="229"/>
      <w:bookmarkEnd w:id="230"/>
      <w:bookmarkEnd w:id="231"/>
      <w:bookmarkEnd w:id="232"/>
      <w:bookmarkEnd w:id="233"/>
      <w:r w:rsidR="00681859">
        <w:t>:</w:t>
      </w:r>
      <w:r w:rsidR="00000EA7" w:rsidRPr="003A567F">
        <w:t xml:space="preserve"> </w:t>
      </w:r>
    </w:p>
    <w:p w:rsidR="009F5375" w:rsidRPr="003A567F" w:rsidRDefault="009F5375" w:rsidP="0037540F">
      <w:pPr>
        <w:pStyle w:val="Heading3"/>
        <w:numPr>
          <w:ilvl w:val="2"/>
          <w:numId w:val="23"/>
        </w:numPr>
        <w:tabs>
          <w:tab w:val="clear" w:pos="964"/>
          <w:tab w:val="left" w:pos="851"/>
        </w:tabs>
        <w:spacing w:before="0" w:after="0" w:line="288" w:lineRule="auto"/>
        <w:rPr>
          <w:b/>
          <w:color w:val="auto"/>
        </w:rPr>
      </w:pPr>
      <w:bookmarkStart w:id="234" w:name="_Toc56686554"/>
      <w:bookmarkStart w:id="235" w:name="_Toc56686654"/>
      <w:bookmarkStart w:id="236" w:name="_Toc73000366"/>
      <w:bookmarkStart w:id="237" w:name="_Toc73000750"/>
      <w:bookmarkStart w:id="238" w:name="_Toc73603310"/>
      <w:bookmarkStart w:id="239" w:name="_Toc73603445"/>
      <w:r w:rsidRPr="003A567F">
        <w:rPr>
          <w:b/>
          <w:color w:val="auto"/>
        </w:rPr>
        <w:t>Định hướng chung</w:t>
      </w:r>
      <w:bookmarkEnd w:id="234"/>
      <w:bookmarkEnd w:id="235"/>
      <w:bookmarkEnd w:id="236"/>
      <w:bookmarkEnd w:id="237"/>
      <w:bookmarkEnd w:id="238"/>
      <w:bookmarkEnd w:id="239"/>
      <w:r w:rsidR="00681859">
        <w:rPr>
          <w:b/>
          <w:color w:val="auto"/>
        </w:rPr>
        <w:t>:</w:t>
      </w:r>
    </w:p>
    <w:p w:rsidR="009F5375" w:rsidRPr="003A567F" w:rsidRDefault="009F5375" w:rsidP="0037540F">
      <w:pPr>
        <w:pStyle w:val="Heading5"/>
        <w:numPr>
          <w:ilvl w:val="3"/>
          <w:numId w:val="40"/>
        </w:numPr>
        <w:spacing w:before="0" w:after="0" w:line="288" w:lineRule="auto"/>
      </w:pPr>
      <w:r w:rsidRPr="003A567F">
        <w:t>Đối với khu vực chưa có quy hoạch</w:t>
      </w:r>
      <w:r w:rsidR="00085259" w:rsidRPr="003A567F">
        <w:rPr>
          <w:lang w:val="pt-BR"/>
        </w:rPr>
        <w:t xml:space="preserve"> chi tiết</w:t>
      </w:r>
      <w:r w:rsidRPr="003A567F">
        <w:t xml:space="preserve"> xây dựng:</w:t>
      </w:r>
    </w:p>
    <w:p w:rsidR="00AA60F5" w:rsidRPr="003A567F" w:rsidRDefault="00085259" w:rsidP="0037540F">
      <w:pPr>
        <w:pStyle w:val="Heading6"/>
        <w:spacing w:before="0" w:after="0" w:line="288" w:lineRule="auto"/>
        <w:ind w:left="0" w:firstLine="567"/>
      </w:pPr>
      <w:r w:rsidRPr="003A567F">
        <w:t>C</w:t>
      </w:r>
      <w:r w:rsidR="009F5375" w:rsidRPr="003A567F">
        <w:t xml:space="preserve">ó kế hoạch tổ chức </w:t>
      </w:r>
      <w:r w:rsidR="00CA4D8A" w:rsidRPr="003A567F">
        <w:t xml:space="preserve">lập các </w:t>
      </w:r>
      <w:r w:rsidR="009F5375" w:rsidRPr="003A567F">
        <w:t>qu</w:t>
      </w:r>
      <w:r w:rsidR="008E353D" w:rsidRPr="003A567F">
        <w:t>y hoạch chi tiết xây dựng</w:t>
      </w:r>
      <w:r w:rsidR="009F5375" w:rsidRPr="003A567F">
        <w:t xml:space="preserve"> nhằm tạo điều kiện triển khai cá</w:t>
      </w:r>
      <w:r w:rsidRPr="003A567F">
        <w:t>c dự án đầu tư</w:t>
      </w:r>
      <w:r w:rsidR="009F5375" w:rsidRPr="003A567F">
        <w:t xml:space="preserve"> và cấp giấy phép xây dựng cho công trình và nhà ở r</w:t>
      </w:r>
      <w:r w:rsidR="00CA4D8A" w:rsidRPr="003A567F">
        <w:t>iêng lẻ. Trong giai đoạn từ 202</w:t>
      </w:r>
      <w:r w:rsidRPr="003A567F">
        <w:rPr>
          <w:rFonts w:eastAsia="MS Mincho"/>
          <w:lang w:eastAsia="ja-JP"/>
        </w:rPr>
        <w:t>3</w:t>
      </w:r>
      <w:r w:rsidR="009F5375" w:rsidRPr="003A567F">
        <w:t xml:space="preserve"> đến 2025 tập trung hoàn thành các đồ án quy hoạch trọng điểm</w:t>
      </w:r>
      <w:r w:rsidR="00AA60F5" w:rsidRPr="003A567F">
        <w:t xml:space="preserve">. </w:t>
      </w:r>
    </w:p>
    <w:p w:rsidR="009F5375" w:rsidRPr="003A567F" w:rsidRDefault="009F5375" w:rsidP="0037540F">
      <w:pPr>
        <w:pStyle w:val="Heading6"/>
        <w:spacing w:before="0" w:after="0" w:line="288" w:lineRule="auto"/>
        <w:ind w:left="0" w:firstLine="567"/>
      </w:pPr>
      <w:r w:rsidRPr="003A567F">
        <w:t>Khuyến khích tổ chức, cá nhân trong nướ</w:t>
      </w:r>
      <w:r w:rsidR="00085259" w:rsidRPr="003A567F">
        <w:t>c và tổ chức, cá nhân</w:t>
      </w:r>
      <w:r w:rsidRPr="003A567F">
        <w:t xml:space="preserve"> tài trợ </w:t>
      </w:r>
      <w:r w:rsidR="00085259" w:rsidRPr="003A567F">
        <w:t>kinh phí để lập quy hoạch</w:t>
      </w:r>
      <w:r w:rsidRPr="003A567F">
        <w:t>.</w:t>
      </w:r>
    </w:p>
    <w:p w:rsidR="009F5375" w:rsidRPr="003A567F" w:rsidRDefault="00085259" w:rsidP="0037540F">
      <w:pPr>
        <w:pStyle w:val="Heading5"/>
        <w:numPr>
          <w:ilvl w:val="3"/>
          <w:numId w:val="40"/>
        </w:numPr>
        <w:spacing w:before="0" w:after="0" w:line="288" w:lineRule="auto"/>
      </w:pPr>
      <w:r w:rsidRPr="003A567F">
        <w:t>Đối với khu vực</w:t>
      </w:r>
      <w:r w:rsidR="009F5375" w:rsidRPr="003A567F">
        <w:t xml:space="preserve"> hiện hữu:</w:t>
      </w:r>
    </w:p>
    <w:p w:rsidR="00587136" w:rsidRPr="003A567F" w:rsidRDefault="00D22E26" w:rsidP="0037540F">
      <w:pPr>
        <w:pStyle w:val="Heading6"/>
        <w:spacing w:before="0" w:after="0" w:line="288" w:lineRule="auto"/>
        <w:ind w:left="0" w:firstLine="567"/>
      </w:pPr>
      <w:r w:rsidRPr="003A567F">
        <w:t>Khu</w:t>
      </w:r>
      <w:r w:rsidR="009F5375" w:rsidRPr="003A567F">
        <w:t xml:space="preserve"> hiện hữu xác định bao gồm</w:t>
      </w:r>
      <w:r w:rsidR="00AA60F5" w:rsidRPr="003A567F">
        <w:t xml:space="preserve"> các </w:t>
      </w:r>
      <w:r w:rsidR="00085259" w:rsidRPr="003A567F">
        <w:t>khu dân cư tại các làng</w:t>
      </w:r>
      <w:r w:rsidR="009F5375" w:rsidRPr="003A567F">
        <w:t xml:space="preserve">. </w:t>
      </w:r>
    </w:p>
    <w:p w:rsidR="009F5375" w:rsidRPr="003A567F" w:rsidRDefault="009F5375" w:rsidP="0037540F">
      <w:pPr>
        <w:pStyle w:val="Heading6"/>
        <w:spacing w:before="0" w:after="0" w:line="288" w:lineRule="auto"/>
        <w:ind w:left="0" w:firstLine="567"/>
      </w:pPr>
      <w:r w:rsidRPr="003A567F">
        <w:t xml:space="preserve">Tổ chức sắp xếp lại hệ thống giao thông. Hạn chế mở rộng lộ giới các tuyến đường mang tính kém phát triển, trừ những trục chính. Triển </w:t>
      </w:r>
      <w:r w:rsidR="00085259" w:rsidRPr="003A567F">
        <w:t>khai mở rộng các tuyến đường</w:t>
      </w:r>
      <w:r w:rsidRPr="003A567F">
        <w:t xml:space="preserve"> </w:t>
      </w:r>
      <w:r w:rsidR="00D22E26" w:rsidRPr="003A567F">
        <w:t>chưa</w:t>
      </w:r>
      <w:r w:rsidRPr="003A567F">
        <w:t xml:space="preserve"> bảo đảm giao thông và an toàn PCCC trong các khu dân cư hiện hữu.</w:t>
      </w:r>
    </w:p>
    <w:p w:rsidR="009F5375" w:rsidRPr="003A567F" w:rsidRDefault="00D22E26" w:rsidP="0037540F">
      <w:pPr>
        <w:pStyle w:val="Heading6"/>
        <w:spacing w:before="0" w:after="0" w:line="288" w:lineRule="auto"/>
        <w:ind w:left="0" w:firstLine="567"/>
      </w:pPr>
      <w:r w:rsidRPr="003A567F">
        <w:t>B</w:t>
      </w:r>
      <w:r w:rsidR="009F5375" w:rsidRPr="003A567F">
        <w:t>ắt buộc các chủ đầu tư khi đầu tư xây dựng mới phải lùi theo đún</w:t>
      </w:r>
      <w:r w:rsidRPr="003A567F">
        <w:t>g chỉ giới xây dựng.</w:t>
      </w:r>
    </w:p>
    <w:p w:rsidR="009F5375" w:rsidRPr="003A567F" w:rsidRDefault="009F5375" w:rsidP="0037540F">
      <w:pPr>
        <w:pStyle w:val="Heading6"/>
        <w:spacing w:before="0" w:after="0" w:line="288" w:lineRule="auto"/>
        <w:ind w:left="0" w:firstLine="567"/>
      </w:pPr>
      <w:r w:rsidRPr="003A567F">
        <w:t>Tập t</w:t>
      </w:r>
      <w:r w:rsidR="008E353D" w:rsidRPr="003A567F">
        <w:t>rung cải tạo, chỉnh trang</w:t>
      </w:r>
      <w:r w:rsidRPr="003A567F">
        <w:t>, đặc biệt là các khu dân cư lụp xụp, kênh mương ô nhiễm, khuyến khích di dời các cơ sở sản xuất ra các cụm công nghiệp tập trung để chuyển đổi công năng sang thương mại, dịch vụ và công trình công cộng.</w:t>
      </w:r>
    </w:p>
    <w:p w:rsidR="009F5375" w:rsidRPr="003A567F" w:rsidRDefault="009F5375" w:rsidP="0037540F">
      <w:pPr>
        <w:pStyle w:val="Heading6"/>
        <w:spacing w:before="0" w:after="0" w:line="288" w:lineRule="auto"/>
        <w:ind w:left="0" w:firstLine="567"/>
      </w:pPr>
      <w:r w:rsidRPr="003A567F">
        <w:t>Khuyến khích xây dựng các công trình phúc lợi công cộng như công viên, vườn hoa, trường phổ thông các cấp, công trình dịch vụ y tế công cộng phục vụ khu dân cư, các công trình thương mại dịch vụ đa chức năng quy mô nhỏ và vừa phục vụ khu dân cư.</w:t>
      </w:r>
    </w:p>
    <w:p w:rsidR="009F5375" w:rsidRPr="003A567F" w:rsidRDefault="009F5375" w:rsidP="0037540F">
      <w:pPr>
        <w:pStyle w:val="Heading6"/>
        <w:spacing w:before="0" w:after="0" w:line="288" w:lineRule="auto"/>
        <w:ind w:left="0" w:firstLine="567"/>
      </w:pPr>
      <w:r w:rsidRPr="003A567F">
        <w:t>Hạn chế xây dựng các công trình nhà ở cao tầng và các công trình thương mại dịch vụ quy mô lớn trên các khu đất nhỏ hơn 1.000m², trên tuyến đường có lộ giới nhỏ hơn 20m trong các khu dân cư hiện hữu.</w:t>
      </w:r>
    </w:p>
    <w:p w:rsidR="009F5375" w:rsidRPr="003A567F" w:rsidRDefault="002E1DF0" w:rsidP="0037540F">
      <w:pPr>
        <w:pStyle w:val="Heading5"/>
        <w:numPr>
          <w:ilvl w:val="3"/>
          <w:numId w:val="40"/>
        </w:numPr>
        <w:tabs>
          <w:tab w:val="left" w:pos="851"/>
        </w:tabs>
        <w:spacing w:before="0" w:after="0" w:line="288" w:lineRule="auto"/>
      </w:pPr>
      <w:r w:rsidRPr="003A567F">
        <w:lastRenderedPageBreak/>
        <w:t>Đối với khu</w:t>
      </w:r>
      <w:r w:rsidR="009F5375" w:rsidRPr="003A567F">
        <w:t xml:space="preserve"> phát triển mới:</w:t>
      </w:r>
    </w:p>
    <w:p w:rsidR="009F5375" w:rsidRPr="003A567F" w:rsidRDefault="009F5375" w:rsidP="0037540F">
      <w:pPr>
        <w:pStyle w:val="Heading6"/>
        <w:spacing w:before="0" w:after="0" w:line="288" w:lineRule="auto"/>
        <w:ind w:left="0" w:firstLine="567"/>
      </w:pPr>
      <w:r w:rsidRPr="003A567F">
        <w:t>Tuân</w:t>
      </w:r>
      <w:r w:rsidR="002E1DF0" w:rsidRPr="003A567F">
        <w:t xml:space="preserve"> thủ định hướng Đồ án</w:t>
      </w:r>
      <w:r w:rsidRPr="003A567F">
        <w:t xml:space="preserve"> Quy hoạch chung xây dựng </w:t>
      </w:r>
      <w:r w:rsidR="002E1DF0" w:rsidRPr="003A567F">
        <w:t xml:space="preserve">xã </w:t>
      </w:r>
      <w:r w:rsidRPr="003A567F">
        <w:t>đã được cấp thẩm quyền phê duyệt.</w:t>
      </w:r>
    </w:p>
    <w:p w:rsidR="009F5375" w:rsidRPr="003A567F" w:rsidRDefault="009F5375" w:rsidP="0037540F">
      <w:pPr>
        <w:pStyle w:val="Heading6"/>
        <w:spacing w:before="0" w:after="0" w:line="288" w:lineRule="auto"/>
        <w:ind w:left="0" w:firstLine="567"/>
      </w:pPr>
      <w:r w:rsidRPr="003A567F">
        <w:t>Bố trí đủ diện tích đất để xây các công trình công cộng, cây xanh, vườn hoa, sân chơi, bãi đỗ xe, nhà văn hóa khu dân cư và các công trình hạ tầng thiết yếu khác theo quy định.</w:t>
      </w:r>
    </w:p>
    <w:p w:rsidR="009F5375" w:rsidRPr="003A567F" w:rsidRDefault="009F5375" w:rsidP="0037540F">
      <w:pPr>
        <w:pStyle w:val="Heading6"/>
        <w:spacing w:before="0" w:after="0" w:line="288" w:lineRule="auto"/>
        <w:ind w:left="0" w:firstLine="567"/>
      </w:pPr>
      <w:r w:rsidRPr="003A567F">
        <w:t>Dành quỹ đất hợp lý để bố trí tái định cư trong dự án khu đô thị mới; dự trữ quỹ đất phát triển theo quy hoạch để xây dựng các công trình công cộng khác.</w:t>
      </w:r>
    </w:p>
    <w:p w:rsidR="004D781E" w:rsidRPr="003A567F" w:rsidRDefault="004D781E" w:rsidP="0037540F">
      <w:pPr>
        <w:pStyle w:val="Heading6"/>
        <w:spacing w:before="0" w:after="0" w:line="288" w:lineRule="auto"/>
        <w:ind w:left="0" w:firstLine="567"/>
      </w:pPr>
      <w:r w:rsidRPr="003A567F">
        <w:t>Phải đầu tư hoàn chỉnh hạ tầng kỹ thuật, kiến trúc cảnh quan đảm bảo đấu nối hạ tầng kỹ thuật (cấp điện, cấp thoát nước, giao thông, chiếu sáng, cây xanh…) trước</w:t>
      </w:r>
      <w:r w:rsidR="00546842" w:rsidRPr="003A567F">
        <w:t>, bảo đảm tính đồng bộ, tiện ích, hiện đại kết nối với khu vực xung quanh; giải quyết tốt các vấn đề thoát nước mưa, nước thải, vệ sinh môi trường và các tác động bất cập khác đối với khu vực cũ do việc xây dựng mới gây ra.</w:t>
      </w:r>
    </w:p>
    <w:p w:rsidR="009F5375" w:rsidRPr="003A567F" w:rsidRDefault="009F5375" w:rsidP="0037540F">
      <w:pPr>
        <w:pStyle w:val="Heading6"/>
        <w:spacing w:before="0" w:after="0" w:line="288" w:lineRule="auto"/>
        <w:ind w:left="0" w:firstLine="567"/>
      </w:pPr>
      <w:r w:rsidRPr="003A567F">
        <w:t>Quy hoạch xây dựng hệ thống thoát nước mưa và nước thải riêng biệt, chú trọng việc đấu nối xử lý.</w:t>
      </w:r>
    </w:p>
    <w:p w:rsidR="009F5375" w:rsidRPr="003A567F" w:rsidRDefault="009F5375" w:rsidP="0037540F">
      <w:pPr>
        <w:pStyle w:val="Heading6"/>
        <w:spacing w:before="0" w:after="0" w:line="288" w:lineRule="auto"/>
        <w:ind w:left="0" w:firstLine="567"/>
      </w:pPr>
      <w:r w:rsidRPr="003A567F">
        <w:t>Dành quỹ đất cho các công trình hạ tần</w:t>
      </w:r>
      <w:r w:rsidR="002E1DF0" w:rsidRPr="003A567F">
        <w:t>g kỹ thuật đầu mối của xã</w:t>
      </w:r>
      <w:r w:rsidRPr="003A567F">
        <w:t xml:space="preserve"> như </w:t>
      </w:r>
      <w:r w:rsidR="002E1DF0" w:rsidRPr="003A567F">
        <w:t>chợ, bến xe, trạm cấp</w:t>
      </w:r>
      <w:r w:rsidRPr="003A567F">
        <w:t xml:space="preserve"> nước, nghĩa trang, công viên và các công trình công cộng khác phải đạt quy chuẩn quy hoạch yêu cầu.</w:t>
      </w:r>
    </w:p>
    <w:p w:rsidR="009F5375" w:rsidRPr="003A567F" w:rsidRDefault="009F5375" w:rsidP="0037540F">
      <w:pPr>
        <w:pStyle w:val="Heading5"/>
        <w:numPr>
          <w:ilvl w:val="3"/>
          <w:numId w:val="40"/>
        </w:numPr>
        <w:tabs>
          <w:tab w:val="clear" w:pos="964"/>
          <w:tab w:val="left" w:pos="851"/>
        </w:tabs>
        <w:spacing w:before="0" w:after="0" w:line="288" w:lineRule="auto"/>
        <w:rPr>
          <w:szCs w:val="22"/>
          <w:lang w:val="pt-BR"/>
        </w:rPr>
      </w:pPr>
      <w:r w:rsidRPr="003A567F">
        <w:t>Đối với khu trung tâm hành chính – chính trị:</w:t>
      </w:r>
    </w:p>
    <w:p w:rsidR="009F5375" w:rsidRPr="003A567F" w:rsidRDefault="009F5375" w:rsidP="0037540F">
      <w:pPr>
        <w:pStyle w:val="Heading6"/>
        <w:spacing w:before="0" w:after="0" w:line="288" w:lineRule="auto"/>
        <w:ind w:left="0" w:firstLine="567"/>
      </w:pPr>
      <w:r w:rsidRPr="003A567F">
        <w:t>Các công trình cần được nghiên cứu thiết kế với chất lượng cao về công năng, thẩm mỹ và kỹ thuật, khuyến khích tổ chức thi tuyển kiến trúc.</w:t>
      </w:r>
    </w:p>
    <w:p w:rsidR="009F5375" w:rsidRPr="003A567F" w:rsidRDefault="009F5375" w:rsidP="0037540F">
      <w:pPr>
        <w:pStyle w:val="Heading6"/>
        <w:spacing w:before="0" w:after="0" w:line="288" w:lineRule="auto"/>
        <w:ind w:left="0" w:firstLine="567"/>
      </w:pPr>
      <w:r w:rsidRPr="003A567F">
        <w:t>Các khu cơ quan hành chính chính trị phải có kiến trúc trang nghiêm, tạo thành quần thể kiến trúc bề thế, tiêu biể</w:t>
      </w:r>
      <w:r w:rsidR="00972258" w:rsidRPr="003A567F">
        <w:t>u cho khu vực</w:t>
      </w:r>
      <w:r w:rsidRPr="003A567F">
        <w:t xml:space="preserve">. </w:t>
      </w:r>
    </w:p>
    <w:p w:rsidR="009F5375" w:rsidRPr="003A567F" w:rsidRDefault="009F5375" w:rsidP="0037540F">
      <w:pPr>
        <w:pStyle w:val="Heading6"/>
        <w:spacing w:before="0" w:after="0" w:line="288" w:lineRule="auto"/>
        <w:ind w:left="0" w:firstLine="567"/>
      </w:pPr>
      <w:r w:rsidRPr="003A567F">
        <w:t>Khuyến khích các công trình có kiến trúc hiện đại, đồng thời kế thừa các giá trị văn hóa truyền thống, phù hợp với điều kiệ</w:t>
      </w:r>
      <w:r w:rsidR="00972258" w:rsidRPr="003A567F">
        <w:t>n cảnh quan và không gian</w:t>
      </w:r>
      <w:r w:rsidRPr="003A567F">
        <w:t xml:space="preserve"> môi trường tự nhiên và tập quán sinh hoạt.</w:t>
      </w:r>
    </w:p>
    <w:p w:rsidR="009F5375" w:rsidRPr="003A567F" w:rsidRDefault="009F5375" w:rsidP="0037540F">
      <w:pPr>
        <w:pStyle w:val="Heading6"/>
        <w:spacing w:before="0" w:after="0" w:line="288" w:lineRule="auto"/>
        <w:ind w:left="0" w:firstLine="567"/>
      </w:pPr>
      <w:r w:rsidRPr="003A567F">
        <w:t>Các công trình công cộng cần được thiết kế bảo đảm sử dụng năng lượng hiệu quả và thuận tiện cho người khuyết tật tiếp cận theo quy định của các quy chuẩn hiện hành.</w:t>
      </w:r>
    </w:p>
    <w:p w:rsidR="009F5375" w:rsidRPr="003A567F" w:rsidRDefault="009F5375" w:rsidP="0037540F">
      <w:pPr>
        <w:pStyle w:val="Heading6"/>
        <w:spacing w:before="0" w:after="0" w:line="288" w:lineRule="auto"/>
        <w:ind w:left="0" w:firstLine="567"/>
      </w:pPr>
      <w:r w:rsidRPr="003A567F">
        <w:t>Khuyến khích áp dụng các tiêu chuẩn kiến trúc xanh tiến bộ, thân thiện môi trường. Sử dụng mái xanh, tấm nan chắn nắng, có bố cục và khoảng cách giữa các công trình hợp lý để giảm nhiệt tự nhiên, bố trí nhiều khu vực có cây xanh mặt nước.</w:t>
      </w:r>
    </w:p>
    <w:p w:rsidR="009F5375" w:rsidRPr="003A567F" w:rsidRDefault="009F5375" w:rsidP="0037540F">
      <w:pPr>
        <w:pStyle w:val="Heading6"/>
        <w:spacing w:before="0" w:after="0" w:line="288" w:lineRule="auto"/>
        <w:ind w:left="0" w:firstLine="567"/>
      </w:pPr>
      <w:r w:rsidRPr="003A567F">
        <w:t>Hạ tầng kỹ thuật phải được đầu tư xây dựng đồng bộ, được ngầm hóa; bảo đảm kết nối khu vực trung tâm hành chính với các hệ thống giao thông công cộng, tạo điều kiện cho dân cư tiếp cận thuận lợi với kh</w:t>
      </w:r>
      <w:r w:rsidR="00972258" w:rsidRPr="003A567F">
        <w:t>u vực cơ quan hành chính</w:t>
      </w:r>
      <w:r w:rsidRPr="003A567F">
        <w:t xml:space="preserve">. </w:t>
      </w:r>
    </w:p>
    <w:p w:rsidR="009F5375" w:rsidRPr="003A567F" w:rsidRDefault="00867999" w:rsidP="0037540F">
      <w:pPr>
        <w:pStyle w:val="Heading5"/>
        <w:numPr>
          <w:ilvl w:val="3"/>
          <w:numId w:val="40"/>
        </w:numPr>
        <w:tabs>
          <w:tab w:val="left" w:pos="851"/>
        </w:tabs>
        <w:spacing w:before="0" w:after="0" w:line="288" w:lineRule="auto"/>
        <w:rPr>
          <w:lang w:val="pt-BR"/>
        </w:rPr>
      </w:pPr>
      <w:r w:rsidRPr="003A567F">
        <w:t>Đối với cụm</w:t>
      </w:r>
      <w:r w:rsidR="009F5375" w:rsidRPr="003A567F">
        <w:t xml:space="preserve"> Công nghiệp</w:t>
      </w:r>
      <w:r w:rsidR="008F6245" w:rsidRPr="003A567F">
        <w:t>, tiểu thủ công nghiệp, làng nghề</w:t>
      </w:r>
      <w:r w:rsidR="009F5375" w:rsidRPr="003A567F">
        <w:t>:</w:t>
      </w:r>
    </w:p>
    <w:p w:rsidR="009F5375" w:rsidRPr="003A567F" w:rsidRDefault="009F5375" w:rsidP="0037540F">
      <w:pPr>
        <w:pStyle w:val="Heading6"/>
        <w:spacing w:before="0" w:after="0" w:line="288" w:lineRule="auto"/>
        <w:ind w:left="0" w:firstLine="567"/>
      </w:pPr>
      <w:r w:rsidRPr="003A567F">
        <w:lastRenderedPageBreak/>
        <w:t>Kết hợp hài hòa và đ</w:t>
      </w:r>
      <w:r w:rsidR="00867999" w:rsidRPr="003A567F">
        <w:t xml:space="preserve">ồng bộ với việc xây dựng </w:t>
      </w:r>
      <w:r w:rsidR="00867999" w:rsidRPr="003A567F">
        <w:rPr>
          <w:lang w:val="pt-BR"/>
        </w:rPr>
        <w:t>cụm</w:t>
      </w:r>
      <w:r w:rsidRPr="003A567F">
        <w:t xml:space="preserve"> công nghiệp với các dự án nhà ở và công trình công cộng, thương mại dịch vụ, vui chơi giải trí phục vụ công nhân.</w:t>
      </w:r>
    </w:p>
    <w:p w:rsidR="009F5375" w:rsidRPr="003A567F" w:rsidRDefault="00867999" w:rsidP="0037540F">
      <w:pPr>
        <w:pStyle w:val="Heading6"/>
        <w:spacing w:before="0" w:after="0" w:line="288" w:lineRule="auto"/>
        <w:ind w:left="0" w:firstLine="567"/>
      </w:pPr>
      <w:r w:rsidRPr="003A567F">
        <w:t>Kết nối cụm</w:t>
      </w:r>
      <w:r w:rsidR="009F5375" w:rsidRPr="003A567F">
        <w:t xml:space="preserve"> công nghiệp với trung tâm và các khu chức năng khác bằng những tuyến giao thông chính với các phương tiện vận chuyển hành khách công cộng.</w:t>
      </w:r>
    </w:p>
    <w:p w:rsidR="009F5375" w:rsidRPr="003A567F" w:rsidRDefault="00867999" w:rsidP="0037540F">
      <w:pPr>
        <w:pStyle w:val="Heading6"/>
        <w:spacing w:before="0" w:after="0" w:line="288" w:lineRule="auto"/>
        <w:ind w:left="0" w:firstLine="567"/>
      </w:pPr>
      <w:r w:rsidRPr="003A567F">
        <w:t>Tổ chức giao thông vào cụm</w:t>
      </w:r>
      <w:r w:rsidR="009F5375" w:rsidRPr="003A567F">
        <w:t xml:space="preserve"> công</w:t>
      </w:r>
      <w:r w:rsidR="008F6245" w:rsidRPr="003A567F">
        <w:t xml:space="preserve"> nghiệp phù hợp quy hoạch</w:t>
      </w:r>
      <w:r w:rsidR="009F5375" w:rsidRPr="003A567F">
        <w:t xml:space="preserve"> và giảm thiểu ảnh hưởng nhiều đến tổ chức giao thông, môi trườ</w:t>
      </w:r>
      <w:r w:rsidR="008F6245" w:rsidRPr="003A567F">
        <w:t>ng, cảnh quan các khu vực</w:t>
      </w:r>
      <w:r w:rsidR="009F5375" w:rsidRPr="003A567F">
        <w:t xml:space="preserve"> kế cận.</w:t>
      </w:r>
    </w:p>
    <w:p w:rsidR="009F5375" w:rsidRPr="003A567F" w:rsidRDefault="009F5375" w:rsidP="0037540F">
      <w:pPr>
        <w:pStyle w:val="Heading6"/>
        <w:spacing w:before="0" w:after="0" w:line="288" w:lineRule="auto"/>
        <w:ind w:left="0" w:firstLine="567"/>
      </w:pPr>
      <w:r w:rsidRPr="003A567F">
        <w:t>Công trình kiến trúc công nghiệp bảo đảm phù hợp tiêu chuẩn, quy chuẩn, an toàn phòng chống cháy nổ, giảm thiểu ô nhiễm môi trường.</w:t>
      </w:r>
    </w:p>
    <w:p w:rsidR="009F5375" w:rsidRPr="003A567F" w:rsidRDefault="009F5375" w:rsidP="0037540F">
      <w:pPr>
        <w:pStyle w:val="Heading6"/>
        <w:spacing w:before="0" w:after="0" w:line="288" w:lineRule="auto"/>
        <w:ind w:left="0" w:firstLine="567"/>
      </w:pPr>
      <w:r w:rsidRPr="003A567F">
        <w:t>Khuyến khích công trình có mật độ xây dựng thấp, khoảng lùi lớn với lộ giới để tổ chức cây xanh cảnh quan, cây xanh cách ly với các k</w:t>
      </w:r>
      <w:r w:rsidR="008F6245" w:rsidRPr="003A567F">
        <w:t>hu vực chức năng khác</w:t>
      </w:r>
      <w:r w:rsidRPr="003A567F">
        <w:t>.</w:t>
      </w:r>
    </w:p>
    <w:p w:rsidR="009F5375" w:rsidRPr="003A567F" w:rsidRDefault="009F5375" w:rsidP="0037540F">
      <w:pPr>
        <w:pStyle w:val="Heading5"/>
        <w:numPr>
          <w:ilvl w:val="3"/>
          <w:numId w:val="40"/>
        </w:numPr>
        <w:tabs>
          <w:tab w:val="left" w:pos="851"/>
        </w:tabs>
        <w:spacing w:before="0" w:after="0" w:line="288" w:lineRule="auto"/>
        <w:rPr>
          <w:lang w:val="pt-BR"/>
        </w:rPr>
      </w:pPr>
      <w:r w:rsidRPr="003A567F">
        <w:t>Đố</w:t>
      </w:r>
      <w:r w:rsidR="008F6245" w:rsidRPr="003A567F">
        <w:t>i với khu vực dân cư các làng</w:t>
      </w:r>
      <w:r w:rsidR="00492971" w:rsidRPr="003A567F">
        <w:t>.</w:t>
      </w:r>
    </w:p>
    <w:p w:rsidR="009F5375" w:rsidRPr="003A567F" w:rsidRDefault="009F5375" w:rsidP="0037540F">
      <w:pPr>
        <w:pStyle w:val="Heading6"/>
        <w:spacing w:before="0" w:after="0" w:line="288" w:lineRule="auto"/>
        <w:ind w:left="0" w:firstLine="567"/>
      </w:pPr>
      <w:r w:rsidRPr="003A567F">
        <w:t>Giữ gìn và phát huy kiến trúc nông thôn truyền thống trong tổ chức không gian, kết hợp hài hòa với cảnh quan đặc trưng của từng khu vực.</w:t>
      </w:r>
    </w:p>
    <w:p w:rsidR="009F5375" w:rsidRPr="003A567F" w:rsidRDefault="009F5375" w:rsidP="0037540F">
      <w:pPr>
        <w:pStyle w:val="Heading6"/>
        <w:spacing w:before="0" w:after="0" w:line="288" w:lineRule="auto"/>
        <w:ind w:left="0" w:firstLine="567"/>
      </w:pPr>
      <w:r w:rsidRPr="003A567F">
        <w:t>Nghiên cứu, hướng dẫn áp dụng các mô hình kiến trúc nhà ở nông thôn mới phù hợp với các hoạt động kinh tế xã hội theo hướng văn minh, hiện đại của khu vực nông thôn mới.</w:t>
      </w:r>
    </w:p>
    <w:p w:rsidR="009F5375" w:rsidRPr="003A567F" w:rsidRDefault="009F5375" w:rsidP="0037540F">
      <w:pPr>
        <w:pStyle w:val="Heading6"/>
        <w:spacing w:before="0" w:after="0" w:line="288" w:lineRule="auto"/>
        <w:ind w:left="0" w:firstLine="567"/>
      </w:pPr>
      <w:r w:rsidRPr="003A567F">
        <w:t>Được phép xây dựng nhà nuôi chim yến nhưng phải đảm bảo</w:t>
      </w:r>
      <w:r w:rsidR="00271EE2" w:rsidRPr="003A567F">
        <w:t xml:space="preserve"> tuân thủ Nghị quyết 127/2020/NQ-HĐND quy định về khu vực thuộc nội thành của thành phố, thị xã, thị trấn, khu dân cư không được phép chăn nuôi; vùng nuôi chim yến trên địa bàn tỉnh Gia Lai</w:t>
      </w:r>
      <w:r w:rsidRPr="003A567F">
        <w:t>:</w:t>
      </w:r>
    </w:p>
    <w:p w:rsidR="009F5375" w:rsidRPr="003A567F" w:rsidRDefault="009F5375" w:rsidP="0037540F">
      <w:pPr>
        <w:pStyle w:val="Heading7"/>
        <w:tabs>
          <w:tab w:val="clear" w:pos="1134"/>
          <w:tab w:val="left" w:pos="851"/>
          <w:tab w:val="left" w:pos="993"/>
        </w:tabs>
        <w:spacing w:before="0" w:after="0" w:line="288" w:lineRule="auto"/>
        <w:ind w:left="0" w:firstLine="567"/>
      </w:pPr>
      <w:r w:rsidRPr="003A567F">
        <w:t xml:space="preserve">Khoảng cách đến các công </w:t>
      </w:r>
      <w:r w:rsidR="00CB3483" w:rsidRPr="003A567F">
        <w:t>trình: trường học, cơ sở y tế</w:t>
      </w:r>
      <w:r w:rsidRPr="003A567F">
        <w:t>, chợ, trun</w:t>
      </w:r>
      <w:r w:rsidR="00CB3483" w:rsidRPr="003A567F">
        <w:t>g tâm thương mại, trung tâm hành chính</w:t>
      </w:r>
      <w:r w:rsidRPr="003A567F">
        <w:t xml:space="preserve"> cấp</w:t>
      </w:r>
      <w:r w:rsidR="00CB3483" w:rsidRPr="003A567F">
        <w:t xml:space="preserve"> xã</w:t>
      </w:r>
      <w:r w:rsidRPr="003A567F">
        <w:t xml:space="preserve"> </w:t>
      </w:r>
      <w:r w:rsidR="00271EE2" w:rsidRPr="003A567F">
        <w:rPr>
          <w:szCs w:val="28"/>
        </w:rPr>
        <w:t xml:space="preserve">và khu dân cư </w:t>
      </w:r>
      <w:r w:rsidRPr="003A567F">
        <w:t>tối thiểu 300m.</w:t>
      </w:r>
    </w:p>
    <w:p w:rsidR="00271EE2" w:rsidRPr="003A567F" w:rsidRDefault="00271EE2" w:rsidP="0037540F">
      <w:pPr>
        <w:pStyle w:val="a0"/>
        <w:spacing w:before="0" w:after="0" w:line="288" w:lineRule="auto"/>
      </w:pPr>
      <w:r w:rsidRPr="003A567F">
        <w:t>Khi sử dụng thiết bị âm thanh để dẫn dụ chim yến thì âm thanh phát ra đảm bảo không vượt quá 70 đề xi ben A trong khoảng thời gian từ 05 giờ đến 11 giờ 30 phút và 13 giờ 30 phút đến 19 giờ mỗi ngày.</w:t>
      </w:r>
    </w:p>
    <w:p w:rsidR="00271EE2" w:rsidRPr="003A567F" w:rsidRDefault="00271EE2" w:rsidP="0037540F">
      <w:pPr>
        <w:pStyle w:val="a0"/>
        <w:spacing w:before="0" w:after="0" w:line="288" w:lineRule="auto"/>
      </w:pPr>
      <w:r w:rsidRPr="003A567F">
        <w:t>Thiết kế xây dựng phải được sự đồng thuận của cộng đồng dân cư chung quanh trong bán kính 300 mét.</w:t>
      </w:r>
    </w:p>
    <w:p w:rsidR="009F5375" w:rsidRPr="003A567F" w:rsidRDefault="009F5375" w:rsidP="0037540F">
      <w:pPr>
        <w:pStyle w:val="Heading7"/>
        <w:tabs>
          <w:tab w:val="left" w:pos="851"/>
        </w:tabs>
        <w:spacing w:before="0" w:after="0" w:line="288" w:lineRule="auto"/>
        <w:ind w:left="0" w:firstLine="567"/>
      </w:pPr>
      <w:r w:rsidRPr="003A567F">
        <w:t>Công trình nuôi yến quy mô 50 m² đến dưới 500 m² phải lập kế hoạch bảo vệ môi trường trước khi triển khai dự án. Từ 500m² trở lên phải lập báo cáo đánh giá tác động môi trường trong giai đoạn chuẩn bị dự án.</w:t>
      </w:r>
    </w:p>
    <w:p w:rsidR="009F5375" w:rsidRPr="003A567F" w:rsidRDefault="009F5375" w:rsidP="0037540F">
      <w:pPr>
        <w:pStyle w:val="Nidung-"/>
        <w:tabs>
          <w:tab w:val="left" w:pos="851"/>
        </w:tabs>
        <w:spacing w:before="0" w:after="0" w:line="288" w:lineRule="auto"/>
        <w:ind w:left="0" w:firstLine="567"/>
        <w:rPr>
          <w:lang w:val="pt-BR"/>
        </w:rPr>
      </w:pPr>
      <w:r w:rsidRPr="003A567F">
        <w:rPr>
          <w:szCs w:val="28"/>
          <w:lang w:val="pt-BR" w:eastAsia="vi-VN"/>
        </w:rPr>
        <w:t xml:space="preserve">Đối </w:t>
      </w:r>
      <w:r w:rsidR="00CB3483" w:rsidRPr="003A567F">
        <w:rPr>
          <w:szCs w:val="28"/>
          <w:lang w:val="pt-BR" w:eastAsia="vi-VN"/>
        </w:rPr>
        <w:t>với nhà ở</w:t>
      </w:r>
      <w:r w:rsidRPr="003A567F">
        <w:rPr>
          <w:szCs w:val="28"/>
          <w:lang w:val="pt-BR" w:eastAsia="vi-VN"/>
        </w:rPr>
        <w:t>:</w:t>
      </w:r>
    </w:p>
    <w:p w:rsidR="009F5375" w:rsidRPr="003A567F" w:rsidRDefault="009F5375" w:rsidP="0037540F">
      <w:pPr>
        <w:pStyle w:val="Heading7"/>
        <w:tabs>
          <w:tab w:val="left" w:pos="851"/>
        </w:tabs>
        <w:spacing w:before="0" w:after="0" w:line="288" w:lineRule="auto"/>
        <w:ind w:left="0" w:firstLine="567"/>
      </w:pPr>
      <w:r w:rsidRPr="003A567F">
        <w:t xml:space="preserve">Khuyến khích bảo tồn không gian kiến trúc truyền thống. Hướng dẫn thiết kế mẫu nhà ở nông thôn điển hình dân tộc Bahnar, Jrai ở Tây Nguyên: mật độ </w:t>
      </w:r>
      <w:r w:rsidRPr="003A567F">
        <w:lastRenderedPageBreak/>
        <w:t>xây dựng thấp, đáp ứng tiện nghi sinh hoạt hiện đại, thống nhất về ngôn ngữ kiến trúc</w:t>
      </w:r>
      <w:r w:rsidR="00FB203F" w:rsidRPr="003A567F">
        <w:t>.</w:t>
      </w:r>
      <w:r w:rsidRPr="003A567F">
        <w:t xml:space="preserve"> </w:t>
      </w:r>
    </w:p>
    <w:p w:rsidR="009F5375" w:rsidRPr="003A567F" w:rsidRDefault="009F5375" w:rsidP="0037540F">
      <w:pPr>
        <w:pStyle w:val="Heading7"/>
        <w:tabs>
          <w:tab w:val="left" w:pos="851"/>
        </w:tabs>
        <w:spacing w:before="0" w:after="0" w:line="288" w:lineRule="auto"/>
        <w:ind w:left="0" w:firstLine="567"/>
      </w:pPr>
      <w:r w:rsidRPr="003A567F">
        <w:t>Khuyến khích xây dựng tường rào thoáng, tường rào bằng cây xanh.</w:t>
      </w:r>
    </w:p>
    <w:p w:rsidR="009F5375" w:rsidRPr="003A567F" w:rsidRDefault="009F5375" w:rsidP="0037540F">
      <w:pPr>
        <w:pStyle w:val="Heading7"/>
        <w:tabs>
          <w:tab w:val="left" w:pos="851"/>
        </w:tabs>
        <w:spacing w:before="0" w:after="0" w:line="288" w:lineRule="auto"/>
        <w:ind w:left="0" w:firstLine="567"/>
      </w:pPr>
      <w:r w:rsidRPr="003A567F">
        <w:t>Quy hoạch và xây dựng một số không gian công cộng, cảnh quan điển hình của từng địa phương. Khuyến khích trồng cây bóng mát phù hợp điều kiện thổ nhưỡng và khí hậu địa phương. Bố trí diện tích phù hợp và tạo dựng cảnh quan (sân chơi, cây xanh, hồ nước); bảo quản, chăm sóc các cây cổ thụ lâu năm hiện có.</w:t>
      </w:r>
    </w:p>
    <w:p w:rsidR="009F5375" w:rsidRPr="003A567F" w:rsidRDefault="009F5375" w:rsidP="0037540F">
      <w:pPr>
        <w:pStyle w:val="Heading7"/>
        <w:tabs>
          <w:tab w:val="left" w:pos="851"/>
        </w:tabs>
        <w:spacing w:before="0" w:after="0" w:line="288" w:lineRule="auto"/>
        <w:ind w:left="0" w:firstLine="567"/>
      </w:pPr>
      <w:r w:rsidRPr="003A567F">
        <w:t>Các hộ gia đình xây dựng nhà ở phải có nhà vệ sinh tự hoại. Chuồng trại chăn nuôi gia súc - gia cầm trong khuôn viên lô đất hộ gia đình (nếu có) thì vị trí xây dựng phải đảm bảo theo quy định tại Khoản 2 Điều 9 Nghị định số 66/2016/NĐ-CP ngày 01/7/2016 của Chính Phủ Quy định điều kiện đầu tư kinh doanh về bảo vệ và kiểm dịch thực vật; giống cây trồng; nuôi động vật rừng thông thường, chăn nuôi; thủy sản; thực phẩm; Quy chuẩn kỹ thuật quốc gia QCVN 01-15:2010/BNNPTNT điều kiện trại nuôi gia cầm an toàn sinh học và Tiêu chuẩn quốc gia TCVN 9121:2012 tiêu chuẩn quốc gia quy định yêu cầu kỹ thuật đối với chăn nuôi gia súc lớn. Ngoài ra, phải đặt cách xa nhà ở và đường đi chung ít nhất 5m, cuối hướng gió và phải có bể chứa chất thải, thoát nước thải bảo đảm vệ sinh môi trường; không được xả trực tiếp xuống hồ, ao, hầm cỏ. Khuyến khích di chuyển hệ thống chuồng trại chăn nuôi ra khỏi khu dân cư đến các khu chăn nuôi tập trung; khuyến khích các hộ chăn nuôi xây dựng bể khí vi sinh.</w:t>
      </w:r>
    </w:p>
    <w:p w:rsidR="009F5375" w:rsidRPr="003A567F" w:rsidRDefault="009F5375" w:rsidP="0037540F">
      <w:pPr>
        <w:pStyle w:val="Heading7"/>
        <w:tabs>
          <w:tab w:val="left" w:pos="851"/>
        </w:tabs>
        <w:spacing w:before="0" w:after="0" w:line="288" w:lineRule="auto"/>
        <w:ind w:left="0" w:firstLine="567"/>
      </w:pPr>
      <w:r w:rsidRPr="003A567F">
        <w:t>Rác và nước thải phải được thu gom và xử lý trước khi thải ra khuôn viên ở của hộ gia đình nhập vào hệ thống chung.</w:t>
      </w:r>
    </w:p>
    <w:p w:rsidR="009F5375" w:rsidRPr="003A567F" w:rsidRDefault="009F5375" w:rsidP="0037540F">
      <w:pPr>
        <w:pStyle w:val="Heading7"/>
        <w:tabs>
          <w:tab w:val="left" w:pos="851"/>
        </w:tabs>
        <w:spacing w:before="0" w:after="0" w:line="288" w:lineRule="auto"/>
        <w:ind w:left="0" w:firstLine="567"/>
      </w:pPr>
      <w:r w:rsidRPr="003A567F">
        <w:t>Khuyến khíc</w:t>
      </w:r>
      <w:r w:rsidR="009D28C7" w:rsidRPr="003A567F">
        <w:t>h di dời các nghĩa trang</w:t>
      </w:r>
      <w:r w:rsidRPr="003A567F">
        <w:t xml:space="preserve"> trong các khu dân cư sang các khu ngh</w:t>
      </w:r>
      <w:r w:rsidR="009D28C7" w:rsidRPr="003A567F">
        <w:t>ĩa trang có khoảng cách đảm bảo về môi trường</w:t>
      </w:r>
      <w:r w:rsidRPr="003A567F">
        <w:t>.</w:t>
      </w:r>
    </w:p>
    <w:p w:rsidR="009F5375" w:rsidRPr="003A567F" w:rsidRDefault="009F5375" w:rsidP="0037540F">
      <w:pPr>
        <w:pStyle w:val="Heading7"/>
        <w:tabs>
          <w:tab w:val="left" w:pos="851"/>
        </w:tabs>
        <w:spacing w:before="0" w:after="0" w:line="288" w:lineRule="auto"/>
        <w:ind w:left="0" w:firstLine="567"/>
      </w:pPr>
      <w:r w:rsidRPr="003A567F">
        <w:t xml:space="preserve">Khuyến khích các hộ dân cư sử dụng nước sạch của </w:t>
      </w:r>
      <w:r w:rsidR="00FB203F" w:rsidRPr="003A567F">
        <w:t>hệ thống cấp nước sạch</w:t>
      </w:r>
      <w:r w:rsidRPr="003A567F">
        <w:t>. Hạn chế việc khoan giếng, sử dụng nguồn nước ngầm ảnh hưởng xấu đến tài nguyên, môi trường.</w:t>
      </w:r>
    </w:p>
    <w:p w:rsidR="009F5375" w:rsidRPr="003A567F" w:rsidRDefault="009F5375" w:rsidP="0037540F">
      <w:pPr>
        <w:pStyle w:val="Heading3"/>
        <w:numPr>
          <w:ilvl w:val="2"/>
          <w:numId w:val="44"/>
        </w:numPr>
        <w:spacing w:before="0" w:after="0" w:line="288" w:lineRule="auto"/>
        <w:rPr>
          <w:b/>
          <w:color w:val="auto"/>
        </w:rPr>
      </w:pPr>
      <w:bookmarkStart w:id="240" w:name="_Toc56686555"/>
      <w:bookmarkStart w:id="241" w:name="_Toc56686655"/>
      <w:bookmarkStart w:id="242" w:name="_Toc73000367"/>
      <w:bookmarkStart w:id="243" w:name="_Toc73000751"/>
      <w:bookmarkStart w:id="244" w:name="_Toc73603311"/>
      <w:bookmarkStart w:id="245" w:name="_Toc73603446"/>
      <w:r w:rsidRPr="003A567F">
        <w:rPr>
          <w:b/>
          <w:color w:val="auto"/>
        </w:rPr>
        <w:t>Định hướng cụ thể</w:t>
      </w:r>
      <w:bookmarkEnd w:id="240"/>
      <w:bookmarkEnd w:id="241"/>
      <w:bookmarkEnd w:id="242"/>
      <w:bookmarkEnd w:id="243"/>
      <w:bookmarkEnd w:id="244"/>
      <w:bookmarkEnd w:id="245"/>
      <w:r w:rsidR="00681859">
        <w:rPr>
          <w:b/>
          <w:color w:val="auto"/>
        </w:rPr>
        <w:t>:</w:t>
      </w:r>
    </w:p>
    <w:p w:rsidR="009F5375" w:rsidRPr="003A567F" w:rsidRDefault="009D28C7" w:rsidP="0037540F">
      <w:pPr>
        <w:pStyle w:val="Heading5"/>
        <w:numPr>
          <w:ilvl w:val="3"/>
          <w:numId w:val="44"/>
        </w:numPr>
        <w:spacing w:before="0" w:after="0" w:line="288" w:lineRule="auto"/>
      </w:pPr>
      <w:r w:rsidRPr="003A567F">
        <w:t>Về không gian cảnh quan</w:t>
      </w:r>
      <w:r w:rsidR="009F5375" w:rsidRPr="003A567F">
        <w:t>:</w:t>
      </w:r>
    </w:p>
    <w:p w:rsidR="009F5375" w:rsidRPr="003A567F" w:rsidRDefault="00F52222" w:rsidP="0037540F">
      <w:pPr>
        <w:pStyle w:val="Headinga1"/>
        <w:numPr>
          <w:ilvl w:val="0"/>
          <w:numId w:val="0"/>
        </w:numPr>
        <w:tabs>
          <w:tab w:val="clear" w:pos="1134"/>
          <w:tab w:val="left" w:pos="851"/>
        </w:tabs>
        <w:spacing w:before="0" w:after="0" w:line="288" w:lineRule="auto"/>
        <w:ind w:left="567"/>
        <w:rPr>
          <w:i/>
          <w:u w:val="none"/>
        </w:rPr>
      </w:pPr>
      <w:r w:rsidRPr="003A567F">
        <w:rPr>
          <w:i/>
          <w:u w:val="none"/>
        </w:rPr>
        <w:t xml:space="preserve">* </w:t>
      </w:r>
      <w:r w:rsidR="009F5375" w:rsidRPr="003A567F">
        <w:rPr>
          <w:i/>
          <w:u w:val="none"/>
        </w:rPr>
        <w:t>Hệ thống cây xanh - mặt nước, thể dục thể thao:</w:t>
      </w:r>
    </w:p>
    <w:p w:rsidR="009F5375" w:rsidRPr="003A567F" w:rsidRDefault="00F52222" w:rsidP="0037540F">
      <w:pPr>
        <w:pStyle w:val="Heading6"/>
        <w:spacing w:before="0" w:after="0" w:line="288" w:lineRule="auto"/>
        <w:ind w:left="0" w:firstLine="567"/>
      </w:pPr>
      <w:r w:rsidRPr="003A567F">
        <w:rPr>
          <w:lang w:val="pt-BR"/>
        </w:rPr>
        <w:t xml:space="preserve">Hệ thống các </w:t>
      </w:r>
      <w:r w:rsidR="004D6A71" w:rsidRPr="003A567F">
        <w:rPr>
          <w:lang w:val="pt-BR"/>
        </w:rPr>
        <w:t>nhánh suối</w:t>
      </w:r>
      <w:r w:rsidR="009F5375" w:rsidRPr="003A567F">
        <w:t>;</w:t>
      </w:r>
    </w:p>
    <w:p w:rsidR="009F5375" w:rsidRPr="003A567F" w:rsidRDefault="00066478" w:rsidP="0037540F">
      <w:pPr>
        <w:pStyle w:val="Heading6"/>
        <w:spacing w:before="0" w:after="0" w:line="288" w:lineRule="auto"/>
        <w:ind w:left="0" w:firstLine="567"/>
      </w:pPr>
      <w:r w:rsidRPr="003A567F">
        <w:t>C</w:t>
      </w:r>
      <w:r w:rsidR="009F5375" w:rsidRPr="003A567F">
        <w:t xml:space="preserve">ông viên cây xanh </w:t>
      </w:r>
      <w:r w:rsidR="00F52222" w:rsidRPr="003A567F">
        <w:t>khu trung tâm và các khu dân cư</w:t>
      </w:r>
      <w:r w:rsidR="009F5375" w:rsidRPr="003A567F">
        <w:t>;</w:t>
      </w:r>
    </w:p>
    <w:p w:rsidR="009F5375" w:rsidRPr="003A567F" w:rsidRDefault="00F52222" w:rsidP="0037540F">
      <w:pPr>
        <w:pStyle w:val="Heading6"/>
        <w:spacing w:before="0" w:after="0" w:line="288" w:lineRule="auto"/>
        <w:ind w:left="0" w:firstLine="567"/>
      </w:pPr>
      <w:r w:rsidRPr="003A567F">
        <w:t>Vùng phát triển nông nghiệp kết hợp với du lịch</w:t>
      </w:r>
      <w:r w:rsidR="009F5375" w:rsidRPr="003A567F">
        <w:t>;</w:t>
      </w:r>
    </w:p>
    <w:p w:rsidR="009F5375" w:rsidRPr="003A567F" w:rsidRDefault="00F52222" w:rsidP="0037540F">
      <w:pPr>
        <w:pStyle w:val="Headinga1"/>
        <w:numPr>
          <w:ilvl w:val="0"/>
          <w:numId w:val="0"/>
        </w:numPr>
        <w:tabs>
          <w:tab w:val="clear" w:pos="1134"/>
          <w:tab w:val="left" w:pos="851"/>
        </w:tabs>
        <w:spacing w:before="0" w:after="0" w:line="288" w:lineRule="auto"/>
        <w:ind w:left="567"/>
        <w:rPr>
          <w:i/>
          <w:u w:val="none"/>
        </w:rPr>
      </w:pPr>
      <w:r w:rsidRPr="003A567F">
        <w:rPr>
          <w:i/>
          <w:u w:val="none"/>
        </w:rPr>
        <w:t xml:space="preserve">* </w:t>
      </w:r>
      <w:r w:rsidR="009F5375" w:rsidRPr="003A567F">
        <w:rPr>
          <w:i/>
          <w:u w:val="none"/>
        </w:rPr>
        <w:t>Phân loại hệ thống công viên, cây xanh, quảng trường:</w:t>
      </w:r>
    </w:p>
    <w:p w:rsidR="009F5375" w:rsidRPr="003A567F" w:rsidRDefault="009F5375" w:rsidP="0037540F">
      <w:pPr>
        <w:pStyle w:val="Heading6"/>
        <w:spacing w:before="0" w:after="0" w:line="288" w:lineRule="auto"/>
        <w:ind w:left="0" w:firstLine="567"/>
      </w:pPr>
      <w:r w:rsidRPr="003A567F">
        <w:t>Phân loại công viên:</w:t>
      </w:r>
    </w:p>
    <w:p w:rsidR="009F5375" w:rsidRPr="003A567F" w:rsidRDefault="009F5375" w:rsidP="0037540F">
      <w:pPr>
        <w:pStyle w:val="Heading7"/>
        <w:tabs>
          <w:tab w:val="clear" w:pos="1134"/>
          <w:tab w:val="left" w:pos="851"/>
        </w:tabs>
        <w:spacing w:before="0" w:after="0" w:line="288" w:lineRule="auto"/>
        <w:ind w:left="0" w:firstLine="567"/>
      </w:pPr>
      <w:r w:rsidRPr="003A567F">
        <w:lastRenderedPageBreak/>
        <w:t xml:space="preserve">Công viên trung </w:t>
      </w:r>
      <w:r w:rsidR="00A60AF4" w:rsidRPr="003A567F">
        <w:t>tâm và các vườn hoa</w:t>
      </w:r>
      <w:r w:rsidRPr="003A567F">
        <w:t xml:space="preserve"> hiện hữu;</w:t>
      </w:r>
    </w:p>
    <w:p w:rsidR="009F5375" w:rsidRPr="003A567F" w:rsidRDefault="00A60AF4" w:rsidP="0037540F">
      <w:pPr>
        <w:pStyle w:val="Heading7"/>
        <w:tabs>
          <w:tab w:val="clear" w:pos="1134"/>
          <w:tab w:val="left" w:pos="851"/>
        </w:tabs>
        <w:spacing w:before="0" w:after="0" w:line="288" w:lineRule="auto"/>
        <w:ind w:left="0" w:firstLine="567"/>
      </w:pPr>
      <w:r w:rsidRPr="003A567F">
        <w:t>Công viên</w:t>
      </w:r>
      <w:r w:rsidR="009F5375" w:rsidRPr="003A567F">
        <w:t xml:space="preserve"> mới;</w:t>
      </w:r>
    </w:p>
    <w:p w:rsidR="009F5375" w:rsidRPr="003A567F" w:rsidRDefault="009F5375" w:rsidP="0037540F">
      <w:pPr>
        <w:pStyle w:val="Heading7"/>
        <w:tabs>
          <w:tab w:val="clear" w:pos="1134"/>
          <w:tab w:val="left" w:pos="851"/>
        </w:tabs>
        <w:spacing w:before="0" w:after="0" w:line="288" w:lineRule="auto"/>
        <w:ind w:left="0" w:firstLine="567"/>
      </w:pPr>
      <w:r w:rsidRPr="003A567F">
        <w:t>Công viên ven suối.</w:t>
      </w:r>
    </w:p>
    <w:p w:rsidR="009F5375" w:rsidRPr="003A567F" w:rsidRDefault="009F5375" w:rsidP="0037540F">
      <w:pPr>
        <w:pStyle w:val="Heading6"/>
        <w:spacing w:before="0" w:after="0" w:line="288" w:lineRule="auto"/>
        <w:ind w:left="0" w:firstLine="567"/>
      </w:pPr>
      <w:r w:rsidRPr="003A567F">
        <w:t>Phân loại cây xanh:</w:t>
      </w:r>
    </w:p>
    <w:p w:rsidR="009F5375" w:rsidRPr="003A567F" w:rsidRDefault="009F5375" w:rsidP="0037540F">
      <w:pPr>
        <w:pStyle w:val="Heading7"/>
        <w:tabs>
          <w:tab w:val="clear" w:pos="1134"/>
          <w:tab w:val="left" w:pos="851"/>
        </w:tabs>
        <w:spacing w:before="0" w:after="0" w:line="288" w:lineRule="auto"/>
        <w:ind w:left="0" w:firstLine="567"/>
      </w:pPr>
      <w:r w:rsidRPr="003A567F">
        <w:t>Cây xanh sử dụng công cộng (quảng trường, công viên, vườn hoa, vườn dạo..., bao gồm cả diện tích mặt nước nằm trong các khuôn viên các công trình này và diện tích cây xanh cảnh quan ven suối được quy hoạch xây dựn</w:t>
      </w:r>
      <w:r w:rsidR="00A60AF4" w:rsidRPr="003A567F">
        <w:t>g thuận lợi cho người dân</w:t>
      </w:r>
      <w:r w:rsidRPr="003A567F">
        <w:t xml:space="preserve"> tiếp cận và sử dụng cho các mục đích luyện tập TDTT, nghỉ ngơi, giải trí, thư giãn...). Đối với các diện tích mặt nước không thường xuyên có nước, cần phải có các giải pháp quy họach đảm bảo cảnh quan môi trường khi không có nước.</w:t>
      </w:r>
    </w:p>
    <w:p w:rsidR="009F5375" w:rsidRPr="003A567F" w:rsidRDefault="009F5375" w:rsidP="0037540F">
      <w:pPr>
        <w:pStyle w:val="Heading7"/>
        <w:tabs>
          <w:tab w:val="clear" w:pos="1134"/>
          <w:tab w:val="left" w:pos="851"/>
        </w:tabs>
        <w:spacing w:before="0" w:after="0" w:line="288" w:lineRule="auto"/>
        <w:ind w:left="0" w:firstLine="567"/>
      </w:pPr>
      <w:r w:rsidRPr="003A567F">
        <w:t>Cây xanh đường phố (cây xanh, thảm cỏ trồng trong phạm vi chỉ giới đường đỏ). Tất cả các tuyến đường cấp phân khu vực trở lên đều phải trồng cây xanh đường phố.</w:t>
      </w:r>
    </w:p>
    <w:p w:rsidR="009F5375" w:rsidRPr="003A567F" w:rsidRDefault="009F5375" w:rsidP="0037540F">
      <w:pPr>
        <w:pStyle w:val="Heading7"/>
        <w:tabs>
          <w:tab w:val="clear" w:pos="1134"/>
          <w:tab w:val="left" w:pos="851"/>
        </w:tabs>
        <w:spacing w:before="0" w:after="0" w:line="288" w:lineRule="auto"/>
        <w:ind w:left="0" w:firstLine="567"/>
      </w:pPr>
      <w:r w:rsidRPr="003A567F">
        <w:t>Cây xanh chuyên dụng (cách ly, phòng hộ, vườn ươm, nghiên cứu thực vật học).</w:t>
      </w:r>
    </w:p>
    <w:p w:rsidR="009F5375" w:rsidRPr="003A567F" w:rsidRDefault="009F5375" w:rsidP="0037540F">
      <w:pPr>
        <w:pStyle w:val="Headinga1"/>
        <w:numPr>
          <w:ilvl w:val="4"/>
          <w:numId w:val="44"/>
        </w:numPr>
        <w:tabs>
          <w:tab w:val="clear" w:pos="1134"/>
          <w:tab w:val="left" w:pos="851"/>
        </w:tabs>
        <w:spacing w:before="0" w:after="0" w:line="288" w:lineRule="auto"/>
        <w:ind w:firstLine="567"/>
      </w:pPr>
      <w:r w:rsidRPr="003A567F">
        <w:t>Quy định quản lý về việc trồng cây mới, chăm sóc cây xanh hiện có:</w:t>
      </w:r>
    </w:p>
    <w:p w:rsidR="009F5375" w:rsidRPr="003A567F" w:rsidRDefault="009F5375" w:rsidP="0037540F">
      <w:pPr>
        <w:pStyle w:val="Heading6"/>
        <w:spacing w:before="0" w:after="0" w:line="288" w:lineRule="auto"/>
        <w:ind w:left="0" w:firstLine="567"/>
      </w:pPr>
      <w:r w:rsidRPr="003A567F">
        <w:t xml:space="preserve">Việc quản lý cây xanh đô thị: thực hiện theo Quyết định số 36/2016/QĐ-UBND ngày 05/09/2016 của Ủy ban nhân dân tỉnh Gia Lai về việc ban hành quy định phân công, </w:t>
      </w:r>
      <w:r w:rsidR="00A60AF4" w:rsidRPr="003A567F">
        <w:t>phân cấp quản lý cây xanh</w:t>
      </w:r>
      <w:r w:rsidRPr="003A567F">
        <w:t xml:space="preserve"> trên địa bàn tỉnh Gia Lai.</w:t>
      </w:r>
    </w:p>
    <w:p w:rsidR="009F5375" w:rsidRPr="003A567F" w:rsidRDefault="009F5375" w:rsidP="0037540F">
      <w:pPr>
        <w:pStyle w:val="Heading6"/>
        <w:spacing w:before="0" w:after="0" w:line="288" w:lineRule="auto"/>
        <w:ind w:left="0" w:firstLine="567"/>
      </w:pPr>
      <w:r w:rsidRPr="003A567F">
        <w:t>Cây xanh phải được tuyển chọn chủng loại cây đáp ứng các yêu cầu cụ thể cho từn</w:t>
      </w:r>
      <w:r w:rsidR="00A60AF4" w:rsidRPr="003A567F">
        <w:t>g khu vực</w:t>
      </w:r>
      <w:r w:rsidRPr="003A567F">
        <w:t xml:space="preserve"> như tạo bóng mát, chắn gió, ngăn cản bụi, tiếng ồn hoặ</w:t>
      </w:r>
      <w:r w:rsidR="00A60AF4" w:rsidRPr="003A567F">
        <w:t>c tạo cảnh quan</w:t>
      </w:r>
      <w:r w:rsidRPr="003A567F">
        <w:t>.</w:t>
      </w:r>
    </w:p>
    <w:p w:rsidR="009F5375" w:rsidRPr="003A567F" w:rsidRDefault="009F5375" w:rsidP="0037540F">
      <w:pPr>
        <w:pStyle w:val="Heading6"/>
        <w:spacing w:before="0" w:after="0" w:line="288" w:lineRule="auto"/>
        <w:ind w:left="0" w:firstLine="567"/>
      </w:pPr>
      <w:r w:rsidRPr="003A567F">
        <w:t>Huy động mọi tổ chức, các nhân tích cực tham gia  trồng cây xanh trong khuôn viên trong cơ quan, gia đình với chủng loại phù hợp.</w:t>
      </w:r>
    </w:p>
    <w:p w:rsidR="009F5375" w:rsidRPr="003A567F" w:rsidRDefault="00F52222" w:rsidP="0037540F">
      <w:pPr>
        <w:pStyle w:val="Headinga1"/>
        <w:numPr>
          <w:ilvl w:val="0"/>
          <w:numId w:val="0"/>
        </w:numPr>
        <w:tabs>
          <w:tab w:val="clear" w:pos="1134"/>
          <w:tab w:val="left" w:pos="851"/>
        </w:tabs>
        <w:spacing w:before="0" w:after="0" w:line="288" w:lineRule="auto"/>
        <w:ind w:left="567"/>
        <w:rPr>
          <w:i/>
          <w:u w:val="none"/>
        </w:rPr>
      </w:pPr>
      <w:r w:rsidRPr="003A567F">
        <w:rPr>
          <w:i/>
          <w:u w:val="none"/>
        </w:rPr>
        <w:t xml:space="preserve">* </w:t>
      </w:r>
      <w:r w:rsidR="009F5375" w:rsidRPr="003A567F">
        <w:rPr>
          <w:i/>
          <w:u w:val="none"/>
        </w:rPr>
        <w:t>Bảo tồn hệ thống suối, hồ và cảnh quan xung quanh:</w:t>
      </w:r>
    </w:p>
    <w:p w:rsidR="009F5375" w:rsidRPr="003A567F" w:rsidRDefault="009F5375" w:rsidP="0037540F">
      <w:pPr>
        <w:pStyle w:val="Heading6"/>
        <w:spacing w:before="0" w:after="0" w:line="288" w:lineRule="auto"/>
        <w:ind w:left="0" w:firstLine="567"/>
      </w:pPr>
      <w:r w:rsidRPr="003A567F">
        <w:t>Đối với tuyến cảnh quan dọc theo suối:</w:t>
      </w:r>
    </w:p>
    <w:p w:rsidR="009F5375" w:rsidRPr="003A567F" w:rsidRDefault="009F5375" w:rsidP="0037540F">
      <w:pPr>
        <w:pStyle w:val="Heading7"/>
        <w:tabs>
          <w:tab w:val="clear" w:pos="1134"/>
          <w:tab w:val="left" w:pos="851"/>
        </w:tabs>
        <w:spacing w:before="0" w:after="0" w:line="288" w:lineRule="auto"/>
        <w:ind w:left="0" w:firstLine="567"/>
      </w:pPr>
      <w:r w:rsidRPr="003A567F">
        <w:t>Các không gian công viên, cây xanh, không gian công cộng, quảng trường khu vực lân cận phải kết nối với không gian cảnh quan ven suối.</w:t>
      </w:r>
    </w:p>
    <w:p w:rsidR="009F5375" w:rsidRPr="003A567F" w:rsidRDefault="009F5375" w:rsidP="0037540F">
      <w:pPr>
        <w:pStyle w:val="Heading7"/>
        <w:tabs>
          <w:tab w:val="clear" w:pos="1134"/>
          <w:tab w:val="left" w:pos="851"/>
        </w:tabs>
        <w:spacing w:before="0" w:after="0" w:line="288" w:lineRule="auto"/>
        <w:ind w:left="0" w:firstLine="567"/>
      </w:pPr>
      <w:r w:rsidRPr="003A567F">
        <w:t>Khuyến khích xây dựng các công trình kiến trúc thấp tầng tại các khu vực ven suối.</w:t>
      </w:r>
    </w:p>
    <w:p w:rsidR="009F5375" w:rsidRPr="003A567F" w:rsidRDefault="009F5375" w:rsidP="0037540F">
      <w:pPr>
        <w:pStyle w:val="Heading7"/>
        <w:tabs>
          <w:tab w:val="clear" w:pos="1134"/>
          <w:tab w:val="left" w:pos="851"/>
        </w:tabs>
        <w:spacing w:before="0" w:after="0" w:line="288" w:lineRule="auto"/>
        <w:ind w:left="0" w:firstLine="567"/>
      </w:pPr>
      <w:r w:rsidRPr="003A567F">
        <w:t>Ưu tiên xây dựng hệ thống công viên, cây xanh cảnh quan, công trình văn hóa, vui chơi giải trí, nhà hàng, dịch v</w:t>
      </w:r>
      <w:r w:rsidR="00A60AF4" w:rsidRPr="003A567F">
        <w:t>ụ du lịch và các tiện ích khác</w:t>
      </w:r>
      <w:r w:rsidRPr="003A567F">
        <w:t>.</w:t>
      </w:r>
    </w:p>
    <w:p w:rsidR="009F5375" w:rsidRPr="003A567F" w:rsidRDefault="009F5375" w:rsidP="0037540F">
      <w:pPr>
        <w:pStyle w:val="Heading7"/>
        <w:tabs>
          <w:tab w:val="clear" w:pos="1134"/>
          <w:tab w:val="left" w:pos="851"/>
        </w:tabs>
        <w:spacing w:before="0" w:after="0" w:line="288" w:lineRule="auto"/>
        <w:ind w:left="0" w:firstLine="567"/>
      </w:pPr>
      <w:r w:rsidRPr="003A567F">
        <w:t>Đảm bảo tính liên tục của không gian cây xanh, mặt nước suối hiện hữu gắn với công viên, hồ hai bên suối.</w:t>
      </w:r>
    </w:p>
    <w:p w:rsidR="009F5375" w:rsidRPr="003A567F" w:rsidRDefault="009F5375" w:rsidP="0037540F">
      <w:pPr>
        <w:pStyle w:val="Heading7"/>
        <w:tabs>
          <w:tab w:val="clear" w:pos="1134"/>
          <w:tab w:val="left" w:pos="851"/>
        </w:tabs>
        <w:spacing w:before="0" w:after="0" w:line="288" w:lineRule="auto"/>
        <w:ind w:left="0" w:firstLine="567"/>
      </w:pPr>
      <w:r w:rsidRPr="003A567F">
        <w:t>Bờ suối cần được kè mái, bố trí rào chắn, lan can, miệng xả nước đảm bảo an toàn, vệ sinh, yêu cầu mỹ thuật phù hợp cảnh quan toàn tuyến.</w:t>
      </w:r>
    </w:p>
    <w:p w:rsidR="009F5375" w:rsidRPr="003A567F" w:rsidRDefault="009F5375" w:rsidP="0037540F">
      <w:pPr>
        <w:pStyle w:val="Heading6"/>
        <w:spacing w:before="0" w:after="0" w:line="288" w:lineRule="auto"/>
        <w:ind w:left="0" w:firstLine="567"/>
      </w:pPr>
      <w:r w:rsidRPr="003A567F">
        <w:lastRenderedPageBreak/>
        <w:t xml:space="preserve">Đối với cảnh quan nhân tạo như hồ nước, suối, tiểu cảnh, cây xanh, giả sơn phải được thiết kế hợp lý, xây dựng phải đồng bộ, hài hòa cảnh quan, môi trường và phù hợp với mục đích sử dụng mục đích công cộng. </w:t>
      </w:r>
    </w:p>
    <w:p w:rsidR="009F5375" w:rsidRPr="003A567F" w:rsidRDefault="009F5375" w:rsidP="0037540F">
      <w:pPr>
        <w:pStyle w:val="Heading6"/>
        <w:spacing w:before="0" w:after="0" w:line="288" w:lineRule="auto"/>
        <w:ind w:left="0" w:firstLine="567"/>
      </w:pPr>
      <w:r w:rsidRPr="003A567F">
        <w:t>Những hoạt động không được phép:</w:t>
      </w:r>
    </w:p>
    <w:p w:rsidR="009F5375" w:rsidRPr="003A567F" w:rsidRDefault="009F5375" w:rsidP="0037540F">
      <w:pPr>
        <w:pStyle w:val="Heading7"/>
        <w:tabs>
          <w:tab w:val="clear" w:pos="1134"/>
          <w:tab w:val="left" w:pos="851"/>
        </w:tabs>
        <w:spacing w:before="0" w:after="0" w:line="288" w:lineRule="auto"/>
        <w:ind w:left="0" w:firstLine="567"/>
      </w:pPr>
      <w:r w:rsidRPr="003A567F">
        <w:t>Hoạt động làm thay đổi địa hình, cảnh quan tự nhiên như san lấp, trồng và chặt phá cây xanh, xây dựng lắp đặt công trình, kinh doanh trái phép trong khu vực công viên, hè, đường ven suối.</w:t>
      </w:r>
    </w:p>
    <w:p w:rsidR="009F5375" w:rsidRPr="003A567F" w:rsidRDefault="009F5375" w:rsidP="0037540F">
      <w:pPr>
        <w:pStyle w:val="Heading7"/>
        <w:tabs>
          <w:tab w:val="clear" w:pos="1134"/>
          <w:tab w:val="left" w:pos="851"/>
        </w:tabs>
        <w:spacing w:before="0" w:after="0" w:line="288" w:lineRule="auto"/>
        <w:ind w:left="0" w:firstLine="567"/>
      </w:pPr>
      <w:r w:rsidRPr="003A567F">
        <w:t>Các hành vi xâm lấn, xây dựng trong hành lang bảo vệ suối.</w:t>
      </w:r>
    </w:p>
    <w:p w:rsidR="009F5375" w:rsidRPr="003A567F" w:rsidRDefault="009F5375" w:rsidP="0037540F">
      <w:pPr>
        <w:pStyle w:val="Heading7"/>
        <w:tabs>
          <w:tab w:val="clear" w:pos="1134"/>
          <w:tab w:val="left" w:pos="851"/>
          <w:tab w:val="left" w:pos="964"/>
        </w:tabs>
        <w:spacing w:before="0" w:after="0" w:line="288" w:lineRule="auto"/>
        <w:ind w:left="0" w:firstLine="567"/>
      </w:pPr>
      <w:r w:rsidRPr="003A567F">
        <w:t>Các hoạt động gây ô nhiễm môi trường tự nhiên, cảnh quan sinh thái.</w:t>
      </w:r>
    </w:p>
    <w:p w:rsidR="009F5375" w:rsidRPr="003A567F" w:rsidRDefault="009F5375" w:rsidP="0037540F">
      <w:pPr>
        <w:pStyle w:val="Heading7"/>
        <w:tabs>
          <w:tab w:val="clear" w:pos="1134"/>
          <w:tab w:val="left" w:pos="851"/>
          <w:tab w:val="left" w:pos="964"/>
        </w:tabs>
        <w:spacing w:before="0" w:after="0" w:line="288" w:lineRule="auto"/>
        <w:ind w:left="0" w:firstLine="567"/>
      </w:pPr>
      <w:r w:rsidRPr="003A567F">
        <w:t xml:space="preserve">Xây dựng công trình cao tầng, mật độ xây dựng cao, công trình làm chắn tầm nhìn hướng về cảnh quan, không gian công cộng. </w:t>
      </w:r>
    </w:p>
    <w:p w:rsidR="009F5375" w:rsidRPr="00491AB2" w:rsidRDefault="009F5375" w:rsidP="0037540F">
      <w:pPr>
        <w:pStyle w:val="Headinga1"/>
        <w:numPr>
          <w:ilvl w:val="4"/>
          <w:numId w:val="44"/>
        </w:numPr>
        <w:tabs>
          <w:tab w:val="clear" w:pos="1134"/>
          <w:tab w:val="left" w:pos="851"/>
          <w:tab w:val="left" w:pos="964"/>
        </w:tabs>
        <w:spacing w:before="0" w:after="0" w:line="288" w:lineRule="auto"/>
        <w:ind w:firstLine="567"/>
        <w:rPr>
          <w:u w:val="none"/>
        </w:rPr>
      </w:pPr>
      <w:r w:rsidRPr="00491AB2">
        <w:rPr>
          <w:u w:val="none"/>
        </w:rPr>
        <w:t>Các quy định cụ thể tại khu vực cảnh quan suối, mương, vùng trũng:</w:t>
      </w:r>
    </w:p>
    <w:p w:rsidR="009F5375" w:rsidRPr="003A567F" w:rsidRDefault="009F5375" w:rsidP="0037540F">
      <w:pPr>
        <w:pStyle w:val="Heading6"/>
        <w:tabs>
          <w:tab w:val="left" w:pos="964"/>
        </w:tabs>
        <w:spacing w:before="0" w:after="0" w:line="288" w:lineRule="auto"/>
        <w:ind w:left="0" w:firstLine="567"/>
      </w:pPr>
      <w:r w:rsidRPr="003A567F">
        <w:t>Các dự án và công trình xây dựng cần tôn trọng, giữ gìn, bảo vệ và phát huy các yếu tố cảnh quan, môi trường mặt nước gắn kết với việc tổ chức các không gian công cộng, công</w:t>
      </w:r>
      <w:r w:rsidR="00A60AF4" w:rsidRPr="003A567F">
        <w:t xml:space="preserve"> viên cây xanh</w:t>
      </w:r>
      <w:r w:rsidRPr="003A567F">
        <w:t xml:space="preserve"> và công trình của khu vực.</w:t>
      </w:r>
    </w:p>
    <w:p w:rsidR="009F5375" w:rsidRPr="003A567F" w:rsidRDefault="009F5375" w:rsidP="0037540F">
      <w:pPr>
        <w:pStyle w:val="Heading6"/>
        <w:tabs>
          <w:tab w:val="left" w:pos="964"/>
        </w:tabs>
        <w:spacing w:before="0" w:after="0" w:line="288" w:lineRule="auto"/>
        <w:ind w:left="0" w:firstLine="567"/>
      </w:pPr>
      <w:r w:rsidRPr="003A567F">
        <w:t>Phương án quy hoạch cần hạn chế tới mức thấp nhất việc san lấp suối, rạch, hạn chế thay đổi và thu hẹp dòng chảy; quy hoạch hệ thống giao thông, cầu phù hợp với hệ thống mặt nước hiện trạng.</w:t>
      </w:r>
    </w:p>
    <w:p w:rsidR="009F5375" w:rsidRPr="003A567F" w:rsidRDefault="009F5375" w:rsidP="0037540F">
      <w:pPr>
        <w:pStyle w:val="Heading6"/>
        <w:tabs>
          <w:tab w:val="left" w:pos="964"/>
        </w:tabs>
        <w:spacing w:before="0" w:after="0" w:line="288" w:lineRule="auto"/>
        <w:ind w:left="0" w:firstLine="567"/>
      </w:pPr>
      <w:r w:rsidRPr="003A567F">
        <w:t>Tuân thủ đúng các quy định của pháp luật hiện hành về quản lý suối.</w:t>
      </w:r>
    </w:p>
    <w:p w:rsidR="009F5375" w:rsidRPr="003A567F" w:rsidRDefault="009F5375" w:rsidP="0037540F">
      <w:pPr>
        <w:pStyle w:val="Heading6"/>
        <w:tabs>
          <w:tab w:val="left" w:pos="964"/>
        </w:tabs>
        <w:spacing w:before="0" w:after="0" w:line="288" w:lineRule="auto"/>
        <w:ind w:left="0" w:firstLine="567"/>
      </w:pPr>
      <w:r w:rsidRPr="003A567F">
        <w:t>Việc san lấp suối, rạch phải được phép của cơ quan Nhà nước có thẩm quyền và cần bố trí hồ điều tiết bổ sung hoặc hệ thống cống hộp thay thế.</w:t>
      </w:r>
    </w:p>
    <w:p w:rsidR="009F5375" w:rsidRPr="003A567F" w:rsidRDefault="009F5375" w:rsidP="0037540F">
      <w:pPr>
        <w:pStyle w:val="Heading6"/>
        <w:tabs>
          <w:tab w:val="left" w:pos="964"/>
        </w:tabs>
        <w:spacing w:before="0" w:after="0" w:line="288" w:lineRule="auto"/>
        <w:ind w:left="0" w:firstLine="567"/>
      </w:pPr>
      <w:r w:rsidRPr="003A567F">
        <w:t>Khu vực ven suối cần bố trí các công trình có mật độ xây dựng thấp hơn so với các khu vực lân cận. Công trình ven suối, cần có khoảng lùi thích hợp và tầng cao xây dựng từ thấp đến cao theo hướng từ bờ suối, hài hòa với không gian, cảnh quan chung của khu vực.</w:t>
      </w:r>
    </w:p>
    <w:p w:rsidR="009F5375" w:rsidRPr="003A567F" w:rsidRDefault="009F5375" w:rsidP="0037540F">
      <w:pPr>
        <w:pStyle w:val="Heading6"/>
        <w:tabs>
          <w:tab w:val="left" w:pos="964"/>
        </w:tabs>
        <w:spacing w:before="0" w:after="0" w:line="288" w:lineRule="auto"/>
        <w:ind w:left="0" w:firstLine="567"/>
      </w:pPr>
      <w:r w:rsidRPr="003A567F">
        <w:t>Các công trình ven suối có xây dựng tường rào cần thiết kế tường rào có độ rỗng tối thiểu 75% để tạo tầm nhìn thoáng đến cảnh quan mặt nước. Ngoại trừ công trình nhà ở liên kế, các công trình khác phải có khoảng lùi tối thiểu 3m so với cạnh bên (vuông góc với bờ suối) của khu đất xây dựng để tạo tầm nhìn thông thoáng và lối tiếp cận đến bờ suối.</w:t>
      </w:r>
    </w:p>
    <w:p w:rsidR="009F5375" w:rsidRPr="003A567F" w:rsidRDefault="009F5375" w:rsidP="0037540F">
      <w:pPr>
        <w:pStyle w:val="Headinga1"/>
        <w:numPr>
          <w:ilvl w:val="4"/>
          <w:numId w:val="44"/>
        </w:numPr>
        <w:tabs>
          <w:tab w:val="clear" w:pos="1134"/>
          <w:tab w:val="left" w:pos="851"/>
          <w:tab w:val="left" w:pos="964"/>
        </w:tabs>
        <w:spacing w:before="0" w:after="0" w:line="288" w:lineRule="auto"/>
        <w:ind w:firstLine="567"/>
      </w:pPr>
      <w:r w:rsidRPr="003A567F">
        <w:t>Các chỉ tiêu quy hoạch kiến trúc</w:t>
      </w:r>
      <w:r w:rsidR="00360037" w:rsidRPr="003A567F">
        <w:t>:</w:t>
      </w:r>
      <w:r w:rsidRPr="003A567F">
        <w:rPr>
          <w:u w:val="none"/>
        </w:rPr>
        <w:t xml:space="preserve"> phải tuân thủ theo định hướng quy hoạch chung, quy hoạch chi tiết 1/500 được duyệt và các quy định tại Quy chuẩn xây dựng Việt nam: QCXDVN 01:20</w:t>
      </w:r>
      <w:r w:rsidR="00201EF8" w:rsidRPr="003A567F">
        <w:rPr>
          <w:u w:val="none"/>
        </w:rPr>
        <w:t>21</w:t>
      </w:r>
      <w:r w:rsidRPr="003A567F">
        <w:rPr>
          <w:u w:val="none"/>
        </w:rPr>
        <w:t xml:space="preserve"> về Quy hoạch xây dựng.</w:t>
      </w:r>
    </w:p>
    <w:p w:rsidR="00A73D88" w:rsidRPr="003A567F" w:rsidRDefault="00A73D88" w:rsidP="0037540F">
      <w:pPr>
        <w:pStyle w:val="Heading5"/>
        <w:numPr>
          <w:ilvl w:val="3"/>
          <w:numId w:val="44"/>
        </w:numPr>
        <w:tabs>
          <w:tab w:val="left" w:pos="851"/>
        </w:tabs>
        <w:spacing w:before="0" w:after="0" w:line="288" w:lineRule="auto"/>
      </w:pPr>
      <w:r w:rsidRPr="003A567F">
        <w:t>Về kiến trúc:</w:t>
      </w:r>
    </w:p>
    <w:p w:rsidR="00A73D88" w:rsidRPr="003A567F" w:rsidRDefault="00A73D88" w:rsidP="0037540F">
      <w:pPr>
        <w:pStyle w:val="Headinga1"/>
        <w:numPr>
          <w:ilvl w:val="4"/>
          <w:numId w:val="44"/>
        </w:numPr>
        <w:tabs>
          <w:tab w:val="clear" w:pos="1134"/>
          <w:tab w:val="left" w:pos="851"/>
          <w:tab w:val="left" w:pos="964"/>
        </w:tabs>
        <w:spacing w:before="0" w:after="0" w:line="288" w:lineRule="auto"/>
        <w:ind w:firstLine="567"/>
      </w:pPr>
      <w:r w:rsidRPr="003A567F">
        <w:t>Đối với đô thị hiện hữu:</w:t>
      </w:r>
    </w:p>
    <w:p w:rsidR="00A73D88" w:rsidRPr="003A567F" w:rsidRDefault="00A73D88" w:rsidP="0037540F">
      <w:pPr>
        <w:pStyle w:val="Heading6"/>
        <w:tabs>
          <w:tab w:val="left" w:pos="964"/>
        </w:tabs>
        <w:spacing w:before="0" w:after="0" w:line="288" w:lineRule="auto"/>
        <w:ind w:left="0" w:firstLine="567"/>
      </w:pPr>
      <w:r w:rsidRPr="003A567F">
        <w:lastRenderedPageBreak/>
        <w:t xml:space="preserve">Công tác quản lý cần tạo điều kiện tăng cường sự đồng bộ về tầng cao, cao độ, khoảng lùi, chi tiết, màu sắc, chất liệu của các công trình và nhà ở riêng </w:t>
      </w:r>
      <w:r w:rsidR="009A59AC" w:rsidRPr="003A567F">
        <w:t>lẻ trên các tuyế</w:t>
      </w:r>
      <w:r w:rsidR="009A59AC" w:rsidRPr="003A567F">
        <w:rPr>
          <w:lang w:val="pt-BR"/>
        </w:rPr>
        <w:t>n đường</w:t>
      </w:r>
      <w:r w:rsidRPr="003A567F">
        <w:t>.</w:t>
      </w:r>
    </w:p>
    <w:p w:rsidR="00A73D88" w:rsidRPr="003A567F" w:rsidRDefault="00A73D88" w:rsidP="0037540F">
      <w:pPr>
        <w:pStyle w:val="Heading6"/>
        <w:tabs>
          <w:tab w:val="left" w:pos="964"/>
        </w:tabs>
        <w:spacing w:before="0" w:after="0" w:line="288" w:lineRule="auto"/>
        <w:ind w:left="0" w:firstLine="567"/>
      </w:pPr>
      <w:r w:rsidRPr="003A567F">
        <w:t>Khuyến khích việc nhập các thửa đất để có các lô đất lớn hơn. Hạn chế chia các lô đất có diện tích và chiều rộng, chiều sâu quá nhỏ.</w:t>
      </w:r>
    </w:p>
    <w:p w:rsidR="00A73D88" w:rsidRPr="003A567F" w:rsidRDefault="00A73D88" w:rsidP="0037540F">
      <w:pPr>
        <w:pStyle w:val="Heading6"/>
        <w:tabs>
          <w:tab w:val="left" w:pos="964"/>
        </w:tabs>
        <w:spacing w:before="0" w:after="0" w:line="288" w:lineRule="auto"/>
        <w:ind w:left="0" w:firstLine="567"/>
      </w:pPr>
      <w:r w:rsidRPr="003A567F">
        <w:t>Hạn chế việc chuyển đổi chức năng nhà ở sang thương mại dịch vụ trên những trục đường không phải thương mại dịch vụ và không bảo đảm công năng phù hợp với tiêu chuẩn, quy chuẩn xây dựng. Nếu có nhu cầu chuyển đổi chức năng từ công trình nhà ở sang công trình dịch vụ, phải đảm bảo các yêu cầu sau đây:</w:t>
      </w:r>
    </w:p>
    <w:p w:rsidR="00A73D88" w:rsidRPr="003A567F" w:rsidRDefault="00A73D88" w:rsidP="0037540F">
      <w:pPr>
        <w:pStyle w:val="Heading7"/>
        <w:tabs>
          <w:tab w:val="clear" w:pos="1134"/>
          <w:tab w:val="left" w:pos="851"/>
          <w:tab w:val="left" w:pos="964"/>
        </w:tabs>
        <w:spacing w:before="0" w:after="0" w:line="288" w:lineRule="auto"/>
        <w:ind w:left="0" w:firstLine="567"/>
      </w:pPr>
      <w:r w:rsidRPr="003A567F">
        <w:t xml:space="preserve">Phải đảm bảo quy định của Luật Đất đai và phải </w:t>
      </w:r>
      <w:r w:rsidRPr="003A567F">
        <w:rPr>
          <w:rFonts w:hint="eastAsia"/>
        </w:rPr>
        <w:t>đư</w:t>
      </w:r>
      <w:r w:rsidRPr="003A567F">
        <w:t xml:space="preserve">ợc cấp có thẩm quyền cho phép chuyển </w:t>
      </w:r>
      <w:r w:rsidRPr="003A567F">
        <w:rPr>
          <w:rFonts w:hint="eastAsia"/>
        </w:rPr>
        <w:t>đ</w:t>
      </w:r>
      <w:r w:rsidRPr="003A567F">
        <w:t xml:space="preserve">ổi mục </w:t>
      </w:r>
      <w:r w:rsidRPr="003A567F">
        <w:rPr>
          <w:rFonts w:hint="eastAsia"/>
        </w:rPr>
        <w:t>đí</w:t>
      </w:r>
      <w:r w:rsidRPr="003A567F">
        <w:t>ch.</w:t>
      </w:r>
    </w:p>
    <w:p w:rsidR="00A73D88" w:rsidRPr="003A567F" w:rsidRDefault="00A73D88" w:rsidP="0037540F">
      <w:pPr>
        <w:pStyle w:val="Heading7"/>
        <w:tabs>
          <w:tab w:val="clear" w:pos="1134"/>
          <w:tab w:val="left" w:pos="851"/>
          <w:tab w:val="left" w:pos="964"/>
        </w:tabs>
        <w:spacing w:before="0" w:after="0" w:line="288" w:lineRule="auto"/>
        <w:ind w:left="0" w:firstLine="567"/>
      </w:pPr>
      <w:r w:rsidRPr="003A567F">
        <w:t>Chỉ cho chuyển đổi chức năng từ công trình nhà ở sang công trình dịch vụ, thương mại các thửa đất ở nằm tiếp giáp với đường có lộ giới từ 10m trở lên.</w:t>
      </w:r>
    </w:p>
    <w:p w:rsidR="00A73D88" w:rsidRPr="003A567F" w:rsidRDefault="00A73D88" w:rsidP="0037540F">
      <w:pPr>
        <w:pStyle w:val="Heading7"/>
        <w:tabs>
          <w:tab w:val="clear" w:pos="1134"/>
          <w:tab w:val="left" w:pos="851"/>
          <w:tab w:val="left" w:pos="964"/>
        </w:tabs>
        <w:spacing w:before="0" w:after="0" w:line="288" w:lineRule="auto"/>
        <w:ind w:left="0" w:firstLine="567"/>
      </w:pPr>
      <w:r w:rsidRPr="003A567F">
        <w:t xml:space="preserve">Các công trình khi chuyển đổi mục đích thì phải đảm bảo được quy định pháp luật hiện hành liên quan đến chức năng công trình định chuyển đổi. </w:t>
      </w:r>
    </w:p>
    <w:p w:rsidR="00A73D88" w:rsidRPr="003A567F" w:rsidRDefault="00A73D88" w:rsidP="0037540F">
      <w:pPr>
        <w:pStyle w:val="Heading6"/>
        <w:tabs>
          <w:tab w:val="left" w:pos="964"/>
        </w:tabs>
        <w:spacing w:before="0" w:after="0" w:line="288" w:lineRule="auto"/>
        <w:ind w:left="0" w:firstLine="567"/>
      </w:pPr>
      <w:r w:rsidRPr="003A567F">
        <w:t>Khuyến khích kiến trúc trên các trục đường thương mại dịch vụ có thiết kế tạo thuận lợi cho người đi bộ.</w:t>
      </w:r>
    </w:p>
    <w:p w:rsidR="00A73D88" w:rsidRPr="003A567F" w:rsidRDefault="00A73D88" w:rsidP="0037540F">
      <w:pPr>
        <w:pStyle w:val="Heading6"/>
        <w:tabs>
          <w:tab w:val="left" w:pos="964"/>
        </w:tabs>
        <w:spacing w:before="0" w:after="0" w:line="288" w:lineRule="auto"/>
        <w:ind w:left="0" w:firstLine="567"/>
      </w:pPr>
      <w:r w:rsidRPr="003A567F">
        <w:t>Nghiêm cấm xây dựng các công trình tranh tre, nứa lá, nhà ở tạm bợ, nhà nuôi chim yến, các công trình mà khi hoạt động gây ra tác động tiêu cực đến môi trường sống của kh</w:t>
      </w:r>
      <w:r w:rsidR="009A59AC" w:rsidRPr="003A567F">
        <w:t>u dân cư... trong khu vực dân cư</w:t>
      </w:r>
      <w:r w:rsidRPr="003A567F">
        <w:t xml:space="preserve"> hiện hữu.</w:t>
      </w:r>
    </w:p>
    <w:p w:rsidR="00D5344E" w:rsidRPr="003A567F" w:rsidRDefault="00D5344E" w:rsidP="0037540F">
      <w:pPr>
        <w:pStyle w:val="Headinga1"/>
        <w:numPr>
          <w:ilvl w:val="4"/>
          <w:numId w:val="44"/>
        </w:numPr>
        <w:tabs>
          <w:tab w:val="clear" w:pos="1134"/>
          <w:tab w:val="left" w:pos="851"/>
          <w:tab w:val="left" w:pos="964"/>
        </w:tabs>
        <w:spacing w:before="0" w:after="0" w:line="288" w:lineRule="auto"/>
        <w:ind w:firstLine="567"/>
      </w:pPr>
      <w:r w:rsidRPr="003A567F">
        <w:t>Đối với các trục đường</w:t>
      </w:r>
      <w:r w:rsidR="002849DF" w:rsidRPr="003A567F">
        <w:t>,</w:t>
      </w:r>
      <w:r w:rsidRPr="003A567F">
        <w:t xml:space="preserve"> tuyến phố chính</w:t>
      </w:r>
    </w:p>
    <w:p w:rsidR="009A59AC" w:rsidRPr="003A567F" w:rsidRDefault="00D907C3" w:rsidP="0037540F">
      <w:pPr>
        <w:pStyle w:val="BINHTHUONG"/>
        <w:tabs>
          <w:tab w:val="left" w:pos="851"/>
          <w:tab w:val="left" w:pos="964"/>
        </w:tabs>
        <w:spacing w:before="0" w:after="0" w:line="288" w:lineRule="auto"/>
        <w:ind w:firstLine="567"/>
        <w:rPr>
          <w:b/>
          <w:bCs/>
          <w:spacing w:val="0"/>
          <w:lang w:val="nl-NL"/>
        </w:rPr>
      </w:pPr>
      <w:r w:rsidRPr="003A567F">
        <w:rPr>
          <w:bCs/>
          <w:spacing w:val="0"/>
          <w:lang w:val="pt-BR"/>
        </w:rPr>
        <w:t>Xác định, phân cấp</w:t>
      </w:r>
      <w:r w:rsidR="009A59AC" w:rsidRPr="003A567F">
        <w:rPr>
          <w:bCs/>
          <w:spacing w:val="0"/>
          <w:lang w:val="pt-BR"/>
        </w:rPr>
        <w:t xml:space="preserve"> các trục đường chính</w:t>
      </w:r>
      <w:r w:rsidRPr="003A567F">
        <w:rPr>
          <w:bCs/>
          <w:spacing w:val="0"/>
          <w:lang w:val="pt-BR"/>
        </w:rPr>
        <w:t>:</w:t>
      </w:r>
      <w:r w:rsidRPr="003A567F">
        <w:rPr>
          <w:spacing w:val="0"/>
          <w:lang w:val="pt-BR"/>
        </w:rPr>
        <w:t xml:space="preserve"> theo </w:t>
      </w:r>
      <w:r w:rsidR="009A59AC" w:rsidRPr="003A567F">
        <w:rPr>
          <w:spacing w:val="0"/>
          <w:lang w:val="pt-BR"/>
        </w:rPr>
        <w:t>các Đồ án</w:t>
      </w:r>
      <w:r w:rsidRPr="003A567F">
        <w:rPr>
          <w:spacing w:val="0"/>
          <w:lang w:val="pt-BR"/>
        </w:rPr>
        <w:t xml:space="preserve"> Quy hoạch</w:t>
      </w:r>
      <w:r w:rsidR="009A59AC" w:rsidRPr="003A567F">
        <w:rPr>
          <w:spacing w:val="0"/>
          <w:lang w:val="pt-BR"/>
        </w:rPr>
        <w:t xml:space="preserve"> </w:t>
      </w:r>
      <w:r w:rsidR="00496E5B" w:rsidRPr="003A567F">
        <w:rPr>
          <w:spacing w:val="0"/>
          <w:lang w:val="pt-BR"/>
        </w:rPr>
        <w:t>đã được phê duyệt</w:t>
      </w:r>
      <w:bookmarkStart w:id="246" w:name="_Hlk56592335"/>
      <w:r w:rsidR="009A59AC" w:rsidRPr="003A567F">
        <w:rPr>
          <w:spacing w:val="0"/>
          <w:lang w:val="pt-BR"/>
        </w:rPr>
        <w:t>.</w:t>
      </w:r>
    </w:p>
    <w:p w:rsidR="00D907C3" w:rsidRPr="003A567F" w:rsidRDefault="00D907C3" w:rsidP="0037540F">
      <w:pPr>
        <w:pStyle w:val="BINHTHUONG"/>
        <w:tabs>
          <w:tab w:val="left" w:pos="851"/>
        </w:tabs>
        <w:spacing w:before="0" w:after="0" w:line="288" w:lineRule="auto"/>
        <w:ind w:firstLine="567"/>
        <w:rPr>
          <w:bCs/>
          <w:noProof/>
          <w:spacing w:val="0"/>
          <w:lang w:val="nl-NL"/>
        </w:rPr>
      </w:pPr>
      <w:r w:rsidRPr="003A567F">
        <w:rPr>
          <w:bCs/>
          <w:spacing w:val="0"/>
          <w:lang w:val="nl-NL"/>
        </w:rPr>
        <w:t>Quy định về công trình kiến trúc trên tuyến:</w:t>
      </w:r>
    </w:p>
    <w:p w:rsidR="00D907C3" w:rsidRPr="003A567F" w:rsidRDefault="007949FC" w:rsidP="0037540F">
      <w:pPr>
        <w:pStyle w:val="Heading6"/>
        <w:spacing w:before="0" w:after="0" w:line="288" w:lineRule="auto"/>
        <w:ind w:left="0" w:firstLine="567"/>
      </w:pPr>
      <w:r w:rsidRPr="003A567F">
        <w:rPr>
          <w:lang w:val="nl-NL"/>
        </w:rPr>
        <w:t xml:space="preserve"> </w:t>
      </w:r>
      <w:r w:rsidR="00D907C3" w:rsidRPr="003A567F">
        <w:t>Loại công trình xây dựng hai bên tuyến đường thực hiện theo quy hoạ</w:t>
      </w:r>
      <w:r w:rsidR="00D02752" w:rsidRPr="003A567F">
        <w:t>ch chung hoặc Quy hoạch</w:t>
      </w:r>
      <w:r w:rsidR="00D02752" w:rsidRPr="003A567F">
        <w:rPr>
          <w:lang w:val="nl-NL"/>
        </w:rPr>
        <w:t xml:space="preserve"> chi tiết</w:t>
      </w:r>
      <w:r w:rsidR="00D907C3" w:rsidRPr="003A567F">
        <w:t>. Hình dáng kiến trúc công trình đảm bảo yếu tố hài hòa với cảnh quan khu vực đó như màu sắc, hình dáng mặt đứng, chiều cao công trình</w:t>
      </w:r>
    </w:p>
    <w:p w:rsidR="00D907C3" w:rsidRPr="003A567F" w:rsidRDefault="007949FC" w:rsidP="0037540F">
      <w:pPr>
        <w:pStyle w:val="Heading6"/>
        <w:spacing w:before="0" w:after="0" w:line="288" w:lineRule="auto"/>
        <w:ind w:left="0" w:firstLine="567"/>
      </w:pPr>
      <w:r w:rsidRPr="003A567F">
        <w:t xml:space="preserve"> </w:t>
      </w:r>
      <w:r w:rsidR="00D907C3" w:rsidRPr="003A567F">
        <w:t xml:space="preserve">Công trình xây dựng phải đảm bảo yêu cầu thiết kế phù hợp đồng bộ </w:t>
      </w:r>
      <w:r w:rsidR="009A59AC" w:rsidRPr="003A567F">
        <w:t>với kết cấu hạ tầng đường</w:t>
      </w:r>
      <w:r w:rsidR="00D907C3" w:rsidRPr="003A567F">
        <w:t>, đảm bảo an toàn giao thông cho người tham gia giao thông.</w:t>
      </w:r>
    </w:p>
    <w:p w:rsidR="00D907C3" w:rsidRPr="003A567F" w:rsidRDefault="00D907C3" w:rsidP="0037540F">
      <w:pPr>
        <w:pStyle w:val="BINHTHUONG"/>
        <w:spacing w:before="0" w:after="0" w:line="288" w:lineRule="auto"/>
        <w:ind w:firstLine="720"/>
        <w:rPr>
          <w:bCs/>
          <w:spacing w:val="0"/>
        </w:rPr>
      </w:pPr>
      <w:r w:rsidRPr="003A567F">
        <w:rPr>
          <w:bCs/>
          <w:spacing w:val="0"/>
        </w:rPr>
        <w:t>Quy định chung về quản lý không gian kiến trúc tuyến đường:</w:t>
      </w:r>
    </w:p>
    <w:p w:rsidR="00D907C3" w:rsidRPr="003A567F" w:rsidRDefault="007949FC" w:rsidP="0037540F">
      <w:pPr>
        <w:pStyle w:val="Heading6"/>
        <w:spacing w:before="0" w:after="0" w:line="288" w:lineRule="auto"/>
        <w:ind w:left="0" w:firstLine="567"/>
      </w:pPr>
      <w:r w:rsidRPr="003A567F">
        <w:t xml:space="preserve"> </w:t>
      </w:r>
      <w:r w:rsidR="00D907C3" w:rsidRPr="003A567F">
        <w:t>Kiểm soát về khoảng lùi: Tùy theo tính chất của trục đường và tính chất sử dụng phần đất hai bên đường mà quyết định cho khoảng lùi của công trình kiến trúc phù hợp với yêu cầu tính chất cảnh quan.</w:t>
      </w:r>
    </w:p>
    <w:p w:rsidR="00D907C3" w:rsidRPr="003A567F" w:rsidRDefault="007949FC" w:rsidP="0037540F">
      <w:pPr>
        <w:pStyle w:val="Heading6"/>
        <w:spacing w:before="0" w:after="0" w:line="288" w:lineRule="auto"/>
        <w:ind w:left="0" w:firstLine="567"/>
      </w:pPr>
      <w:r w:rsidRPr="003A567F">
        <w:t xml:space="preserve"> </w:t>
      </w:r>
      <w:r w:rsidR="00D907C3" w:rsidRPr="003A567F">
        <w:t>Kiểm soát về tầng cao:</w:t>
      </w:r>
    </w:p>
    <w:p w:rsidR="00D907C3" w:rsidRPr="003A567F" w:rsidRDefault="00D907C3" w:rsidP="0037540F">
      <w:pPr>
        <w:pStyle w:val="Heading7"/>
        <w:tabs>
          <w:tab w:val="clear" w:pos="1134"/>
          <w:tab w:val="left" w:pos="851"/>
        </w:tabs>
        <w:spacing w:before="0" w:after="0" w:line="288" w:lineRule="auto"/>
        <w:ind w:left="0" w:firstLine="567"/>
      </w:pPr>
      <w:r w:rsidRPr="003A567F">
        <w:lastRenderedPageBreak/>
        <w:t>Tầng cao xây dựng công trình phải tuân thủ theo quy hoạch được duyệt.</w:t>
      </w:r>
    </w:p>
    <w:p w:rsidR="00D907C3" w:rsidRPr="003A567F" w:rsidRDefault="00D907C3" w:rsidP="0037540F">
      <w:pPr>
        <w:pStyle w:val="Heading7"/>
        <w:tabs>
          <w:tab w:val="clear" w:pos="1134"/>
          <w:tab w:val="left" w:pos="851"/>
        </w:tabs>
        <w:spacing w:before="0" w:after="0" w:line="288" w:lineRule="auto"/>
        <w:ind w:left="0" w:firstLine="567"/>
      </w:pPr>
      <w:r w:rsidRPr="003A567F">
        <w:t xml:space="preserve">Độ cao tối đa của công trình kiến trúc được tính từ độ cao mặt vỉa hè khu vực quy định đến giới hạn cao nhất phần xây dựng của công trình. Không được xây dựng, lắp đặt thêm các vật thể kiến trúc khác cao hơn độ cao cho phép (trừ trường hợp những </w:t>
      </w:r>
      <w:r w:rsidR="00BC34F4" w:rsidRPr="003A567F">
        <w:rPr>
          <w:szCs w:val="28"/>
          <w:lang w:val="pt-BR"/>
        </w:rPr>
        <w:t xml:space="preserve">công trình </w:t>
      </w:r>
      <w:r w:rsidRPr="003A567F">
        <w:t>được quảng cáo trên ban công, các công trình quảng cáo, trạm phát sóng).</w:t>
      </w:r>
    </w:p>
    <w:p w:rsidR="00D907C3" w:rsidRPr="003A567F" w:rsidRDefault="007949FC" w:rsidP="0037540F">
      <w:pPr>
        <w:pStyle w:val="Heading6"/>
        <w:spacing w:before="0" w:after="0" w:line="288" w:lineRule="auto"/>
        <w:ind w:left="0" w:firstLine="567"/>
      </w:pPr>
      <w:r w:rsidRPr="003A567F">
        <w:t xml:space="preserve"> </w:t>
      </w:r>
      <w:r w:rsidR="00D907C3" w:rsidRPr="003A567F">
        <w:t xml:space="preserve">Khoảng cách từ giữa các dãy nhà: thực hiện theo quy định tại Quy chuẩn kỹ thuật quốc gia về quy hoạch xây dựng QCXDVN </w:t>
      </w:r>
      <w:r w:rsidR="00E26754" w:rsidRPr="003A567F">
        <w:t>01:20</w:t>
      </w:r>
      <w:r w:rsidR="00FB09C5" w:rsidRPr="003A567F">
        <w:t>21</w:t>
      </w:r>
      <w:r w:rsidR="00D907C3" w:rsidRPr="003A567F">
        <w:t xml:space="preserve"> và theo các yêu cầu sau:</w:t>
      </w:r>
    </w:p>
    <w:p w:rsidR="00D907C3" w:rsidRPr="003A567F" w:rsidRDefault="007949FC" w:rsidP="0037540F">
      <w:pPr>
        <w:pStyle w:val="Heading6"/>
        <w:spacing w:before="0" w:after="0" w:line="288" w:lineRule="auto"/>
        <w:ind w:left="0" w:firstLine="567"/>
      </w:pPr>
      <w:r w:rsidRPr="003A567F">
        <w:t xml:space="preserve"> </w:t>
      </w:r>
      <w:r w:rsidR="00D907C3" w:rsidRPr="003A567F">
        <w:t>Các công trình xây dựng phải tuân thủ các chỉ tiêu quy hoạch khu đất xây dựng.</w:t>
      </w:r>
    </w:p>
    <w:p w:rsidR="00BC34F4" w:rsidRPr="003A567F" w:rsidRDefault="007949FC" w:rsidP="0037540F">
      <w:pPr>
        <w:pStyle w:val="Heading6"/>
        <w:spacing w:before="0" w:after="0" w:line="288" w:lineRule="auto"/>
        <w:ind w:left="0" w:firstLine="567"/>
      </w:pPr>
      <w:r w:rsidRPr="003A567F">
        <w:t xml:space="preserve"> </w:t>
      </w:r>
      <w:r w:rsidR="00BC34F4" w:rsidRPr="003A567F">
        <w:t xml:space="preserve">Không được xây dựng thêm các hạng mục công trình kiến trúc chắp vá, bám vào kiến trúc chính như vẩy thêm mái vào kiến trúc chính, các kiến trúc tạm bợ trên sàn thượng, ban công. </w:t>
      </w:r>
    </w:p>
    <w:p w:rsidR="00D907C3" w:rsidRPr="003A567F" w:rsidRDefault="007949FC" w:rsidP="0037540F">
      <w:pPr>
        <w:pStyle w:val="Heading6"/>
        <w:spacing w:before="0" w:after="0" w:line="288" w:lineRule="auto"/>
        <w:ind w:left="0" w:firstLine="567"/>
      </w:pPr>
      <w:r w:rsidRPr="003A567F">
        <w:t xml:space="preserve"> </w:t>
      </w:r>
      <w:r w:rsidR="00D907C3" w:rsidRPr="003A567F">
        <w:t>Mặt ngoài nhà (mặt tiền, các mặt bên và hệ mái công trình) phải có kiến trúc, màu sắc phù hợp và hài hoà với kiến trúc hiện có chung quanh. Khuyến khích thiết kế truyền thống phù hợp điều kiện khí hậu nhiệt đới nóng ẩm từ những công trình có quy mô nhỏ (ví dụ các giải pháp sử dụng mái hiên, lá chớp, mành che…) đến quy mô lớn hơn (như sử dụng cấu trúc vỏ hai lớp…).</w:t>
      </w:r>
    </w:p>
    <w:p w:rsidR="00D907C3" w:rsidRPr="003A567F" w:rsidRDefault="007949FC" w:rsidP="0037540F">
      <w:pPr>
        <w:pStyle w:val="Heading6"/>
        <w:spacing w:before="0" w:after="0" w:line="288" w:lineRule="auto"/>
        <w:ind w:left="0" w:firstLine="567"/>
      </w:pPr>
      <w:r w:rsidRPr="003A567F">
        <w:t xml:space="preserve"> </w:t>
      </w:r>
      <w:r w:rsidR="00D907C3" w:rsidRPr="003A567F">
        <w:t>Không gian khoảng lùi mặt tường của các công trình dọc hai bên đường cần phải hình thành để đảm bảo cảnh quan liên tục. Cần phải tạo ra sự thống nhất đồng bộ như thi công mặt đường giống nhau, trồng thảm cỏ giống nhau…</w:t>
      </w:r>
    </w:p>
    <w:p w:rsidR="00D907C3" w:rsidRPr="003A567F" w:rsidRDefault="00D907C3" w:rsidP="0037540F">
      <w:pPr>
        <w:pStyle w:val="BINHTHUONG"/>
        <w:spacing w:before="0" w:after="0" w:line="288" w:lineRule="auto"/>
        <w:ind w:firstLine="720"/>
        <w:rPr>
          <w:b/>
          <w:bCs/>
          <w:spacing w:val="0"/>
        </w:rPr>
      </w:pPr>
      <w:r w:rsidRPr="003A567F">
        <w:rPr>
          <w:b/>
          <w:bCs/>
          <w:spacing w:val="0"/>
        </w:rPr>
        <w:t>Quy định đối với tường rào, cổng ngõ, sân:</w:t>
      </w:r>
    </w:p>
    <w:p w:rsidR="00D907C3" w:rsidRPr="003A567F" w:rsidRDefault="007949FC" w:rsidP="0037540F">
      <w:pPr>
        <w:pStyle w:val="Heading6"/>
        <w:spacing w:before="0" w:after="0" w:line="288" w:lineRule="auto"/>
        <w:ind w:left="0" w:firstLine="567"/>
      </w:pPr>
      <w:r w:rsidRPr="003A567F">
        <w:t xml:space="preserve"> </w:t>
      </w:r>
      <w:r w:rsidR="00D907C3" w:rsidRPr="003A567F">
        <w:t>Cổng và tường rào công trình được thiết kế phù hợp với kiến trúc tổng thể của công trình và hài ho</w:t>
      </w:r>
      <w:r w:rsidR="00C065E3" w:rsidRPr="003A567F">
        <w:t>à với kiến trúc chung</w:t>
      </w:r>
      <w:r w:rsidR="00D907C3" w:rsidRPr="003A567F">
        <w:t>.</w:t>
      </w:r>
    </w:p>
    <w:p w:rsidR="00D907C3" w:rsidRPr="003A567F" w:rsidRDefault="007949FC" w:rsidP="0037540F">
      <w:pPr>
        <w:pStyle w:val="Heading6"/>
        <w:spacing w:before="0" w:after="0" w:line="288" w:lineRule="auto"/>
        <w:ind w:left="0" w:firstLine="567"/>
      </w:pPr>
      <w:r w:rsidRPr="003A567F">
        <w:t xml:space="preserve"> </w:t>
      </w:r>
      <w:r w:rsidR="00D907C3" w:rsidRPr="003A567F">
        <w:t>Nhà công cộng, dịch vụ có đông người ra vào, tụ họp phải đảm bảo giao thông đường phố tại khu vực cổng ra vào công trình được an toàn và thông suốt, không bị tắc nghẽn: có diện tích tập kết người và xe trước cổng.</w:t>
      </w:r>
    </w:p>
    <w:p w:rsidR="00D907C3" w:rsidRPr="003A567F" w:rsidRDefault="007949FC" w:rsidP="0037540F">
      <w:pPr>
        <w:pStyle w:val="Heading6"/>
        <w:spacing w:before="0" w:after="0" w:line="288" w:lineRule="auto"/>
        <w:ind w:left="0" w:firstLine="567"/>
      </w:pPr>
      <w:r w:rsidRPr="003A567F">
        <w:t xml:space="preserve"> </w:t>
      </w:r>
      <w:r w:rsidR="00D907C3" w:rsidRPr="003A567F">
        <w:t>Có đủ diện tích sân, bãi cho số người ra vào công trình (kể cả khách vãng lai) có thể ra vào, tụ tập, để xe một cách thuận lợi và an toàn như:</w:t>
      </w:r>
    </w:p>
    <w:p w:rsidR="00D907C3" w:rsidRPr="003A567F" w:rsidRDefault="00D907C3" w:rsidP="0037540F">
      <w:pPr>
        <w:pStyle w:val="Heading7"/>
        <w:tabs>
          <w:tab w:val="clear" w:pos="1134"/>
          <w:tab w:val="left" w:pos="851"/>
        </w:tabs>
        <w:spacing w:before="0" w:after="0" w:line="288" w:lineRule="auto"/>
        <w:ind w:left="0" w:firstLine="567"/>
      </w:pPr>
      <w:r w:rsidRPr="003A567F">
        <w:t>Sân tập hợp học sinh toàn trường: đối với trường học, nhà trẻ;</w:t>
      </w:r>
    </w:p>
    <w:p w:rsidR="00D907C3" w:rsidRPr="003A567F" w:rsidRDefault="00D907C3" w:rsidP="0037540F">
      <w:pPr>
        <w:pStyle w:val="Heading7"/>
        <w:tabs>
          <w:tab w:val="clear" w:pos="1134"/>
          <w:tab w:val="left" w:pos="851"/>
        </w:tabs>
        <w:spacing w:before="0" w:after="0" w:line="288" w:lineRule="auto"/>
        <w:ind w:left="0" w:firstLine="567"/>
      </w:pPr>
      <w:r w:rsidRPr="003A567F">
        <w:t>Sân chờ cho khách, sân cho phụ huynh các học sinh nhỏ tới đón con;</w:t>
      </w:r>
    </w:p>
    <w:p w:rsidR="00D907C3" w:rsidRPr="003A567F" w:rsidRDefault="00D907C3" w:rsidP="0037540F">
      <w:pPr>
        <w:pStyle w:val="Heading7"/>
        <w:tabs>
          <w:tab w:val="clear" w:pos="1134"/>
          <w:tab w:val="left" w:pos="851"/>
        </w:tabs>
        <w:spacing w:before="0" w:after="0" w:line="288" w:lineRule="auto"/>
        <w:ind w:left="0" w:firstLine="567"/>
      </w:pPr>
      <w:r w:rsidRPr="003A567F">
        <w:t>Sân chờ đợi, th</w:t>
      </w:r>
      <w:r w:rsidR="00C065E3" w:rsidRPr="003A567F">
        <w:t>oát người: đối với nhà văn hóa</w:t>
      </w:r>
      <w:r w:rsidRPr="003A567F">
        <w:t>, phòng khám bệnh, cơ quan hành chính.</w:t>
      </w:r>
    </w:p>
    <w:p w:rsidR="00A73D88" w:rsidRPr="003A567F" w:rsidRDefault="00A73D88" w:rsidP="0037540F">
      <w:pPr>
        <w:pStyle w:val="Heading2"/>
        <w:spacing w:before="0" w:after="0" w:line="288" w:lineRule="auto"/>
      </w:pPr>
      <w:bookmarkStart w:id="247" w:name="_Toc56686276"/>
      <w:bookmarkStart w:id="248" w:name="_Toc56686556"/>
      <w:bookmarkStart w:id="249" w:name="_Toc56686656"/>
      <w:bookmarkStart w:id="250" w:name="_Toc56686960"/>
      <w:bookmarkStart w:id="251" w:name="_Toc56691833"/>
      <w:bookmarkStart w:id="252" w:name="_Toc73000368"/>
      <w:bookmarkStart w:id="253" w:name="_Toc73000752"/>
      <w:bookmarkStart w:id="254" w:name="_Toc73603312"/>
      <w:bookmarkStart w:id="255" w:name="_Toc73603447"/>
      <w:bookmarkEnd w:id="246"/>
      <w:r w:rsidRPr="003A567F">
        <w:t>Yêu cầu về bản sắc văn hóa dân tộc trong kiến trúc</w:t>
      </w:r>
      <w:bookmarkEnd w:id="247"/>
      <w:bookmarkEnd w:id="248"/>
      <w:bookmarkEnd w:id="249"/>
      <w:bookmarkEnd w:id="250"/>
      <w:bookmarkEnd w:id="251"/>
      <w:bookmarkEnd w:id="252"/>
      <w:bookmarkEnd w:id="253"/>
      <w:bookmarkEnd w:id="254"/>
      <w:bookmarkEnd w:id="255"/>
      <w:r w:rsidR="00491AB2">
        <w:t>:</w:t>
      </w:r>
    </w:p>
    <w:p w:rsidR="005B4DAB" w:rsidRPr="003A567F" w:rsidRDefault="00D819CF" w:rsidP="0037540F">
      <w:pPr>
        <w:pStyle w:val="Heading3"/>
        <w:numPr>
          <w:ilvl w:val="2"/>
          <w:numId w:val="24"/>
        </w:numPr>
        <w:tabs>
          <w:tab w:val="clear" w:pos="964"/>
          <w:tab w:val="left" w:pos="851"/>
        </w:tabs>
        <w:spacing w:before="0" w:after="0" w:line="288" w:lineRule="auto"/>
        <w:rPr>
          <w:color w:val="auto"/>
        </w:rPr>
      </w:pPr>
      <w:bookmarkStart w:id="256" w:name="_Toc56686557"/>
      <w:bookmarkStart w:id="257" w:name="_Toc56686657"/>
      <w:bookmarkStart w:id="258" w:name="_Toc73000369"/>
      <w:bookmarkStart w:id="259" w:name="_Toc73000753"/>
      <w:bookmarkStart w:id="260" w:name="_Toc73603313"/>
      <w:bookmarkStart w:id="261" w:name="_Toc73603448"/>
      <w:r w:rsidRPr="003A567F">
        <w:rPr>
          <w:color w:val="auto"/>
        </w:rPr>
        <w:t>C</w:t>
      </w:r>
      <w:r w:rsidR="00A73D88" w:rsidRPr="003A567F">
        <w:rPr>
          <w:color w:val="auto"/>
        </w:rPr>
        <w:t>ơ sở đặc điểm, tính chất tiêu biểu về văn hóa dân tộc của địa phương</w:t>
      </w:r>
      <w:r w:rsidRPr="003A567F">
        <w:rPr>
          <w:color w:val="auto"/>
        </w:rPr>
        <w:t>:</w:t>
      </w:r>
      <w:bookmarkEnd w:id="256"/>
      <w:bookmarkEnd w:id="257"/>
      <w:bookmarkEnd w:id="258"/>
      <w:bookmarkEnd w:id="259"/>
      <w:bookmarkEnd w:id="260"/>
      <w:bookmarkEnd w:id="261"/>
      <w:r w:rsidRPr="003A567F">
        <w:rPr>
          <w:color w:val="auto"/>
        </w:rPr>
        <w:t xml:space="preserve"> </w:t>
      </w:r>
    </w:p>
    <w:p w:rsidR="005B4DAB" w:rsidRPr="003A567F" w:rsidRDefault="00021779" w:rsidP="0037540F">
      <w:pPr>
        <w:pStyle w:val="Heading6"/>
        <w:spacing w:before="0" w:after="0" w:line="288" w:lineRule="auto"/>
        <w:ind w:left="0" w:firstLine="567"/>
      </w:pPr>
      <w:r w:rsidRPr="003A567F">
        <w:rPr>
          <w:lang w:val="pt-BR"/>
        </w:rPr>
        <w:lastRenderedPageBreak/>
        <w:t xml:space="preserve">Xã </w:t>
      </w:r>
      <w:r w:rsidR="007A73EE">
        <w:rPr>
          <w:lang w:val="pt-BR"/>
        </w:rPr>
        <w:t>Đăk</w:t>
      </w:r>
      <w:r w:rsidRPr="003A567F">
        <w:rPr>
          <w:lang w:val="pt-BR"/>
        </w:rPr>
        <w:t xml:space="preserve"> tơ ver</w:t>
      </w:r>
      <w:r w:rsidRPr="003A567F">
        <w:t xml:space="preserve"> </w:t>
      </w:r>
      <w:r w:rsidRPr="003A567F">
        <w:rPr>
          <w:lang w:val="pt-BR"/>
        </w:rPr>
        <w:t>nằm trên</w:t>
      </w:r>
      <w:r w:rsidR="00D819CF" w:rsidRPr="003A567F">
        <w:t xml:space="preserve"> vùng đất cao nguyên – nơi những làng đồng bào người Jrai</w:t>
      </w:r>
      <w:r w:rsidR="0051055E" w:rsidRPr="003A567F">
        <w:rPr>
          <w:lang w:val="pt-BR"/>
        </w:rPr>
        <w:t>, Bana</w:t>
      </w:r>
      <w:r w:rsidR="00D819CF" w:rsidRPr="003A567F">
        <w:t xml:space="preserve"> sinh sống</w:t>
      </w:r>
      <w:r w:rsidR="0051055E" w:rsidRPr="003A567F">
        <w:rPr>
          <w:lang w:val="pt-BR"/>
        </w:rPr>
        <w:t xml:space="preserve"> là chủ yếu</w:t>
      </w:r>
      <w:r w:rsidR="00D819CF" w:rsidRPr="003A567F">
        <w:t xml:space="preserve"> với các không gian lễ hội, không gian văn hóa cồng chiêng độc đáo đã được thế giới công nhận là di sản của nhân loại</w:t>
      </w:r>
      <w:r w:rsidR="0051055E" w:rsidRPr="003A567F">
        <w:rPr>
          <w:lang w:val="pt-BR"/>
        </w:rPr>
        <w:t>. Chính các làng đồng bào</w:t>
      </w:r>
      <w:r w:rsidR="005B4DAB" w:rsidRPr="003A567F">
        <w:rPr>
          <w:lang w:val="pt-BR"/>
        </w:rPr>
        <w:t xml:space="preserve"> cùng với tập quán sinh sống, lao động, tín ngưỡng của mình đã hình thành n</w:t>
      </w:r>
      <w:r w:rsidR="00330384" w:rsidRPr="003A567F">
        <w:rPr>
          <w:lang w:val="pt-BR"/>
        </w:rPr>
        <w:t>ên những nét sơ khai và đặc thù</w:t>
      </w:r>
      <w:r w:rsidR="005B4DAB" w:rsidRPr="003A567F">
        <w:rPr>
          <w:lang w:val="pt-BR"/>
        </w:rPr>
        <w:t>. Về không gian kiến trúc vật thể có thể xác định những bản sắc riêng này thông qua các yếu tố:</w:t>
      </w:r>
    </w:p>
    <w:p w:rsidR="005B4DAB" w:rsidRPr="003A567F" w:rsidRDefault="005B4DAB" w:rsidP="0037540F">
      <w:pPr>
        <w:pStyle w:val="Heading7"/>
        <w:tabs>
          <w:tab w:val="left" w:pos="851"/>
        </w:tabs>
        <w:spacing w:before="0" w:after="0" w:line="288" w:lineRule="auto"/>
        <w:ind w:left="0" w:firstLine="567"/>
      </w:pPr>
      <w:r w:rsidRPr="003A567F">
        <w:t>Các công trình kiến trúc</w:t>
      </w:r>
      <w:r w:rsidR="001C75EB" w:rsidRPr="003A567F">
        <w:t xml:space="preserve"> của làng truyền thống</w:t>
      </w:r>
      <w:r w:rsidRPr="003A567F">
        <w:t xml:space="preserve">: Nhà rông, nhà </w:t>
      </w:r>
      <w:r w:rsidR="000B7ACE" w:rsidRPr="003A567F">
        <w:t>sàn</w:t>
      </w:r>
      <w:r w:rsidRPr="003A567F">
        <w:t>, kho thóc, cổng làng, nhà mồ và tượng mồ…</w:t>
      </w:r>
    </w:p>
    <w:p w:rsidR="00A73D88" w:rsidRPr="003A567F" w:rsidRDefault="005B4DAB" w:rsidP="0037540F">
      <w:pPr>
        <w:pStyle w:val="Heading7"/>
        <w:tabs>
          <w:tab w:val="left" w:pos="851"/>
        </w:tabs>
        <w:spacing w:before="0" w:after="0" w:line="288" w:lineRule="auto"/>
        <w:ind w:left="0" w:firstLine="567"/>
      </w:pPr>
      <w:r w:rsidRPr="003A567F">
        <w:t xml:space="preserve">Các thiết chế văn hoá, tín ngưỡng: Khu nhà rông, sân lễ hội, khu nhà mồ, Thần Lúa, Thần Nước, Thần Cây, Thần Đá…vật tế lễ thần linh (trâu, gà, heo…), các loại ché, ghè, gùi, cung tên, dao rựa; các loại nhạc cụ (đàn đá, đàn tơ rưng, đàn goong, cồng, chiêng, trống…) </w:t>
      </w:r>
    </w:p>
    <w:p w:rsidR="001C75EB" w:rsidRPr="003A567F" w:rsidRDefault="001C75EB" w:rsidP="0037540F">
      <w:pPr>
        <w:pStyle w:val="Heading6"/>
        <w:spacing w:before="0" w:after="0" w:line="288" w:lineRule="auto"/>
        <w:ind w:left="0" w:firstLine="567"/>
      </w:pPr>
      <w:r w:rsidRPr="003A567F">
        <w:t>Trong các không gian truyền thống đó có thể nói đặc trưng nhất, rõ nét nhất chính là kiến trúc của nhà sàn</w:t>
      </w:r>
      <w:r w:rsidR="000B7ACE" w:rsidRPr="003A567F">
        <w:t xml:space="preserve"> (để ở) và kiến trúc Nhà Rông (để sinh hoạt tín ngưỡng) với các chi tiết đặc thù như sau:</w:t>
      </w:r>
    </w:p>
    <w:p w:rsidR="000B7ACE" w:rsidRPr="003A567F" w:rsidRDefault="000B7ACE" w:rsidP="0037540F">
      <w:pPr>
        <w:pStyle w:val="Heading7"/>
        <w:tabs>
          <w:tab w:val="left" w:pos="851"/>
        </w:tabs>
        <w:spacing w:before="0" w:after="0" w:line="288" w:lineRule="auto"/>
        <w:ind w:left="0" w:firstLine="567"/>
      </w:pPr>
      <w:r w:rsidRPr="003A567F">
        <w:t>Nhà sàn thường có quy mô nhỏ, với chiều dài dưới 10m, chiều ngang trên dưới 3m, sàn nhà thường chỉ cao từ 0,6 – 0,8m so với mặt đất, gầm sàn chủ yếu để chứa củi và các công cụ sản xuất người chủ nhà.</w:t>
      </w:r>
    </w:p>
    <w:p w:rsidR="005B4DAB" w:rsidRPr="003A567F" w:rsidRDefault="005B4DAB" w:rsidP="0037540F">
      <w:pPr>
        <w:pStyle w:val="Heading7"/>
        <w:tabs>
          <w:tab w:val="left" w:pos="851"/>
        </w:tabs>
        <w:spacing w:before="0" w:after="0" w:line="288" w:lineRule="auto"/>
        <w:ind w:left="0" w:firstLine="567"/>
      </w:pPr>
      <w:r w:rsidRPr="003A567F">
        <w:t xml:space="preserve">Nhà </w:t>
      </w:r>
      <w:r w:rsidR="00BA3343" w:rsidRPr="003A567F">
        <w:t>R</w:t>
      </w:r>
      <w:r w:rsidRPr="003A567F">
        <w:t xml:space="preserve">ông </w:t>
      </w:r>
      <w:r w:rsidR="00176C4D" w:rsidRPr="003A567F">
        <w:t>được xây dựng ở nơi rộng rãi, bằng phẳng và cao ráo để có thể quan sát được từ nhiều vị trí trong Làng. Tính từ mặt đất đến nóc, nhà Rông cao khoảng 8 - 20m, phổ biến nhất là khoảng 15 - 16m; chiều dài nhà Rông tầm 10m và chiều rộng nhà Rông hơn 4m.</w:t>
      </w:r>
      <w:r w:rsidR="00BA3343" w:rsidRPr="003A567F">
        <w:t xml:space="preserve"> Thường được xây dựng từ những loại vật liệu tự nhiên như gỗ, tre, cỏ tranh,</w:t>
      </w:r>
      <w:r w:rsidR="0013577D" w:rsidRPr="003A567F">
        <w:t xml:space="preserve"> </w:t>
      </w:r>
      <w:r w:rsidR="00BA3343" w:rsidRPr="003A567F">
        <w:t>lồ ô,… và có nhiều họa tiết, hoa văn trang trí ấn tượng giàu tính văn hóa của đồng bào dân tộc.</w:t>
      </w:r>
    </w:p>
    <w:p w:rsidR="0095684E" w:rsidRPr="003A567F" w:rsidRDefault="00710FC5" w:rsidP="0037540F">
      <w:pPr>
        <w:spacing w:after="0" w:line="288" w:lineRule="auto"/>
      </w:pPr>
      <w:r>
        <w:rPr>
          <w:noProof/>
        </w:rPr>
        <w:drawing>
          <wp:inline distT="0" distB="0" distL="0" distR="0">
            <wp:extent cx="5753100" cy="2133600"/>
            <wp:effectExtent l="19050" t="0" r="0" b="0"/>
            <wp:docPr id="1" name="Picture 1" descr="nha 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a rong"/>
                    <pic:cNvPicPr>
                      <a:picLocks noChangeAspect="1" noChangeArrowheads="1"/>
                    </pic:cNvPicPr>
                  </pic:nvPicPr>
                  <pic:blipFill>
                    <a:blip r:embed="rId8" cstate="print"/>
                    <a:srcRect/>
                    <a:stretch>
                      <a:fillRect/>
                    </a:stretch>
                  </pic:blipFill>
                  <pic:spPr bwMode="auto">
                    <a:xfrm>
                      <a:off x="0" y="0"/>
                      <a:ext cx="5753100" cy="2133600"/>
                    </a:xfrm>
                    <a:prstGeom prst="rect">
                      <a:avLst/>
                    </a:prstGeom>
                    <a:noFill/>
                    <a:ln w="9525">
                      <a:noFill/>
                      <a:miter lim="800000"/>
                      <a:headEnd/>
                      <a:tailEnd/>
                    </a:ln>
                  </pic:spPr>
                </pic:pic>
              </a:graphicData>
            </a:graphic>
          </wp:inline>
        </w:drawing>
      </w:r>
    </w:p>
    <w:p w:rsidR="004631E0" w:rsidRPr="003A567F" w:rsidRDefault="00A73D88" w:rsidP="0037540F">
      <w:pPr>
        <w:pStyle w:val="Heading3"/>
        <w:numPr>
          <w:ilvl w:val="2"/>
          <w:numId w:val="45"/>
        </w:numPr>
        <w:tabs>
          <w:tab w:val="clear" w:pos="964"/>
          <w:tab w:val="left" w:pos="851"/>
        </w:tabs>
        <w:spacing w:before="0" w:after="0" w:line="288" w:lineRule="auto"/>
        <w:rPr>
          <w:color w:val="auto"/>
        </w:rPr>
      </w:pPr>
      <w:bookmarkStart w:id="262" w:name="_Toc56686558"/>
      <w:bookmarkStart w:id="263" w:name="_Toc56686658"/>
      <w:bookmarkStart w:id="264" w:name="_Toc73000370"/>
      <w:bookmarkStart w:id="265" w:name="_Toc73000754"/>
      <w:bookmarkStart w:id="266" w:name="_Toc73603314"/>
      <w:bookmarkStart w:id="267" w:name="_Toc73603449"/>
      <w:r w:rsidRPr="003A567F">
        <w:rPr>
          <w:color w:val="auto"/>
        </w:rPr>
        <w:t>Yêu cầu đối với công trình kiến trúc xây dựng mới, cải tạo sửa chữa, việc sử dụng kỹ thuật, vật liệu để đáp ứng các yêu cầu về bản sắc văn hóa dân tộc trong kiến trúc.</w:t>
      </w:r>
      <w:bookmarkEnd w:id="262"/>
      <w:bookmarkEnd w:id="263"/>
      <w:bookmarkEnd w:id="264"/>
      <w:bookmarkEnd w:id="265"/>
      <w:bookmarkEnd w:id="266"/>
      <w:bookmarkEnd w:id="267"/>
    </w:p>
    <w:p w:rsidR="00072172" w:rsidRPr="003A567F" w:rsidRDefault="00072172" w:rsidP="0037540F">
      <w:pPr>
        <w:pStyle w:val="Heading5"/>
        <w:numPr>
          <w:ilvl w:val="3"/>
          <w:numId w:val="45"/>
        </w:numPr>
        <w:tabs>
          <w:tab w:val="clear" w:pos="964"/>
          <w:tab w:val="left" w:pos="851"/>
        </w:tabs>
        <w:spacing w:before="0" w:after="0" w:line="288" w:lineRule="auto"/>
      </w:pPr>
      <w:r w:rsidRPr="003A567F">
        <w:rPr>
          <w:lang w:val="pt-BR"/>
        </w:rPr>
        <w:t xml:space="preserve">Về </w:t>
      </w:r>
      <w:r w:rsidR="00A83327" w:rsidRPr="003A567F">
        <w:rPr>
          <w:lang w:val="pt-BR"/>
        </w:rPr>
        <w:t>định hướng quy hoạch, mặt bằng tổng thể</w:t>
      </w:r>
      <w:r w:rsidRPr="003A567F">
        <w:rPr>
          <w:lang w:val="pt-BR"/>
        </w:rPr>
        <w:t>:</w:t>
      </w:r>
      <w:r w:rsidR="005B53EC" w:rsidRPr="003A567F">
        <w:t xml:space="preserve"> </w:t>
      </w:r>
    </w:p>
    <w:p w:rsidR="00A83327" w:rsidRPr="003A567F" w:rsidRDefault="00A83327" w:rsidP="0037540F">
      <w:pPr>
        <w:pStyle w:val="Heading6"/>
        <w:spacing w:before="0" w:after="0" w:line="288" w:lineRule="auto"/>
        <w:ind w:left="0" w:firstLine="567"/>
      </w:pPr>
      <w:r w:rsidRPr="003A567F">
        <w:lastRenderedPageBreak/>
        <w:t>Duy trì và cải tiến ngôi nhà sàn truyền thống phù hợp với đời sống mới, nếp sống văn minh hiện đại. Khuyến khích việc bảo tồn nguyên trạng để kết hợp phát triển du lịch</w:t>
      </w:r>
      <w:r w:rsidR="008B7436" w:rsidRPr="003A567F">
        <w:t xml:space="preserve"> tại các làng</w:t>
      </w:r>
      <w:r w:rsidRPr="003A567F">
        <w:t xml:space="preserve"> được xác định theo Đồ án quy hoạch </w:t>
      </w:r>
      <w:r w:rsidR="00F04BD7">
        <w:t xml:space="preserve">xây dựng </w:t>
      </w:r>
      <w:r w:rsidRPr="003A567F">
        <w:t xml:space="preserve">chung </w:t>
      </w:r>
      <w:r w:rsidR="00330384" w:rsidRPr="003A567F">
        <w:t>đã được phê duyệt</w:t>
      </w:r>
      <w:r w:rsidRPr="003A567F">
        <w:t>.</w:t>
      </w:r>
    </w:p>
    <w:p w:rsidR="00072172" w:rsidRPr="003A567F" w:rsidRDefault="00072172" w:rsidP="0037540F">
      <w:pPr>
        <w:pStyle w:val="Heading6"/>
        <w:spacing w:before="0" w:after="0" w:line="288" w:lineRule="auto"/>
        <w:ind w:left="0" w:firstLine="567"/>
      </w:pPr>
      <w:r w:rsidRPr="003A567F">
        <w:t xml:space="preserve">Trong quy hoạch </w:t>
      </w:r>
      <w:r w:rsidR="00A83327" w:rsidRPr="003A567F">
        <w:t xml:space="preserve">xây dựng cần khai thác các ưu điểm của nhà sàn, đặc biệt là trong nghiên cứu xây dựng nhà ở các khu quy hoạch mới, cần khuyến khích định hướng xây dựng các loại hình </w:t>
      </w:r>
      <w:r w:rsidR="008B7436" w:rsidRPr="003A567F">
        <w:t xml:space="preserve">nhà vườn </w:t>
      </w:r>
      <w:r w:rsidRPr="003A567F">
        <w:t xml:space="preserve">với quy mô lô đất lớn quy mô từ 400 – 500 m², hạn chế các loại hình nhà ở liên kế xây dựng mật độ cao. </w:t>
      </w:r>
    </w:p>
    <w:p w:rsidR="00A83327" w:rsidRPr="003A567F" w:rsidRDefault="00072172" w:rsidP="0037540F">
      <w:pPr>
        <w:pStyle w:val="Heading6"/>
        <w:spacing w:before="0" w:after="0" w:line="288" w:lineRule="auto"/>
        <w:ind w:left="0" w:firstLine="567"/>
      </w:pPr>
      <w:r w:rsidRPr="003A567F">
        <w:t>Mặt bằng công trình c</w:t>
      </w:r>
      <w:r w:rsidR="005B53EC" w:rsidRPr="003A567F">
        <w:t>ần bố trí thoáng, mở, hài hoà với quy hoạch tổng mặt bằng khuôn viên</w:t>
      </w:r>
      <w:r w:rsidRPr="003A567F">
        <w:t>.</w:t>
      </w:r>
      <w:r w:rsidR="00A83327" w:rsidRPr="003A567F">
        <w:t xml:space="preserve"> </w:t>
      </w:r>
    </w:p>
    <w:p w:rsidR="00072172" w:rsidRPr="003A567F" w:rsidRDefault="00A83327" w:rsidP="0037540F">
      <w:pPr>
        <w:pStyle w:val="Heading6"/>
        <w:spacing w:before="0" w:after="0" w:line="288" w:lineRule="auto"/>
        <w:ind w:left="0" w:firstLine="567"/>
      </w:pPr>
      <w:r w:rsidRPr="003A567F">
        <w:t>Giữ địa hình với độ dốc tự nhiên, khi xây dựng chỉ nên san ủi cục bộ. Khuyến khích đưa yếu tố mặt nước, cây xanh vào trong kiến trúc.</w:t>
      </w:r>
    </w:p>
    <w:p w:rsidR="00072172" w:rsidRPr="003A567F" w:rsidRDefault="00072172" w:rsidP="0037540F">
      <w:pPr>
        <w:pStyle w:val="Heading5"/>
        <w:numPr>
          <w:ilvl w:val="3"/>
          <w:numId w:val="45"/>
        </w:numPr>
        <w:tabs>
          <w:tab w:val="clear" w:pos="964"/>
          <w:tab w:val="left" w:pos="851"/>
        </w:tabs>
        <w:spacing w:before="0" w:after="0" w:line="288" w:lineRule="auto"/>
      </w:pPr>
      <w:r w:rsidRPr="003A567F">
        <w:t xml:space="preserve">Về nét kiến trúc đặc thù: </w:t>
      </w:r>
    </w:p>
    <w:p w:rsidR="00A83327" w:rsidRPr="003A567F" w:rsidRDefault="00A83327" w:rsidP="0037540F">
      <w:pPr>
        <w:pStyle w:val="Heading6"/>
        <w:spacing w:before="0" w:after="0" w:line="288" w:lineRule="auto"/>
        <w:ind w:left="0" w:firstLine="567"/>
      </w:pPr>
      <w:r w:rsidRPr="003A567F">
        <w:t>Bộ mái dốc là một</w:t>
      </w:r>
      <w:r w:rsidR="00330384" w:rsidRPr="003A567F">
        <w:t xml:space="preserve"> đặc trưng rõ nét của kiến trúc địa phương</w:t>
      </w:r>
      <w:r w:rsidRPr="003A567F">
        <w:t xml:space="preserve"> cần khai thác tối đa. Mái dốc đối với kiến trúc thấp tầng (dưới </w:t>
      </w:r>
      <w:r w:rsidR="008B7436" w:rsidRPr="003A567F">
        <w:t>3</w:t>
      </w:r>
      <w:r w:rsidRPr="003A567F">
        <w:t xml:space="preserve"> tầng), vật liệu lợp bằng ngói, tôn… phủ rộng ra khỏi tường nhà. Hạn chế tối đa việc làm mái bê tông cốt thép, nếu là mái bê tông thì phải có vật liệu lợp bên trên. Yêu cầu với mái phải có độ dốc lớn để phù hợp với điều kiện khí hậu đặc thù địa phương và có những biện pháp kỹ thuật chống tốc mái khi có gió lốc.</w:t>
      </w:r>
    </w:p>
    <w:p w:rsidR="005B53EC" w:rsidRPr="003A567F" w:rsidRDefault="00072172" w:rsidP="0037540F">
      <w:pPr>
        <w:pStyle w:val="Heading6"/>
        <w:spacing w:before="0" w:after="0" w:line="288" w:lineRule="auto"/>
        <w:ind w:left="0" w:firstLine="567"/>
      </w:pPr>
      <w:r w:rsidRPr="003A567F">
        <w:t>K</w:t>
      </w:r>
      <w:r w:rsidR="005B53EC" w:rsidRPr="003A567F">
        <w:t>hông gian nội thất với hệ thống cửa hai lớp (trong kính ngoài chớp, hoặc ngoài kính trong chớp), công trình nên có hành lang trước và sau.</w:t>
      </w:r>
    </w:p>
    <w:p w:rsidR="00A83327" w:rsidRPr="003A567F" w:rsidRDefault="00A83327" w:rsidP="0037540F">
      <w:pPr>
        <w:pStyle w:val="Heading6"/>
        <w:spacing w:before="0" w:after="0" w:line="288" w:lineRule="auto"/>
        <w:ind w:left="0" w:firstLine="567"/>
      </w:pPr>
      <w:r w:rsidRPr="003A567F">
        <w:t>Khuyến khích việc nghiên cứu khai thác các loại hoa văn, hoạ tiết, tranh, tượng truyền thống vào trang trí nội, ngoại thất công trình nhưng chú ý sự cách điệu hiện đại để phù hợp với nhu cầu thực tế.</w:t>
      </w:r>
    </w:p>
    <w:p w:rsidR="00A83327" w:rsidRPr="003A567F" w:rsidRDefault="00A83327" w:rsidP="0037540F">
      <w:pPr>
        <w:pStyle w:val="Heading6"/>
        <w:spacing w:before="0" w:after="0" w:line="288" w:lineRule="auto"/>
        <w:ind w:left="0" w:firstLine="567"/>
      </w:pPr>
      <w:r w:rsidRPr="003A567F">
        <w:t>Nghiên cứu mô hình hộ ghép theo phong tục nối nhà của đồng bào.</w:t>
      </w:r>
    </w:p>
    <w:p w:rsidR="00A83327" w:rsidRPr="003A567F" w:rsidRDefault="00A83327" w:rsidP="0037540F">
      <w:pPr>
        <w:pStyle w:val="Heading5"/>
        <w:numPr>
          <w:ilvl w:val="3"/>
          <w:numId w:val="45"/>
        </w:numPr>
        <w:tabs>
          <w:tab w:val="clear" w:pos="964"/>
          <w:tab w:val="left" w:pos="851"/>
        </w:tabs>
        <w:spacing w:before="0" w:after="0" w:line="288" w:lineRule="auto"/>
      </w:pPr>
      <w:r w:rsidRPr="003A567F">
        <w:t>Về vật liệu xây dựng:</w:t>
      </w:r>
    </w:p>
    <w:p w:rsidR="006C2044" w:rsidRPr="003A567F" w:rsidRDefault="006C2044" w:rsidP="0037540F">
      <w:pPr>
        <w:pStyle w:val="Heading6"/>
        <w:spacing w:before="0" w:after="0" w:line="288" w:lineRule="auto"/>
        <w:ind w:left="0" w:firstLine="567"/>
      </w:pPr>
      <w:r w:rsidRPr="003A567F">
        <w:t>Khuyến khích sử dụng vật liệu nhân tạo thay thế vật liệu tự nhiên nhưng vẫn giữ được các đặc tính mô phỏng của vật liệu tự nhiên cho các công trình: nhựa giả gỗ, mái tranh nhân tạo, sàn giả gỗ…</w:t>
      </w:r>
    </w:p>
    <w:p w:rsidR="006C2044" w:rsidRPr="003A567F" w:rsidRDefault="006C2044" w:rsidP="0037540F">
      <w:pPr>
        <w:pStyle w:val="Heading6"/>
        <w:spacing w:before="0" w:after="0" w:line="288" w:lineRule="auto"/>
        <w:ind w:left="0" w:firstLine="567"/>
      </w:pPr>
      <w:r w:rsidRPr="003A567F">
        <w:t>T</w:t>
      </w:r>
      <w:r w:rsidR="005B53EC" w:rsidRPr="003A567F">
        <w:t xml:space="preserve">ường bao che </w:t>
      </w:r>
      <w:r w:rsidRPr="003A567F">
        <w:t>khuyến khích xây dày tối thiểu</w:t>
      </w:r>
      <w:r w:rsidR="005B53EC" w:rsidRPr="003A567F">
        <w:t xml:space="preserve"> 250 cm; tường không nên ốp các loại gạch men mà nên dùng các loại sơn chống thấm trang trí; </w:t>
      </w:r>
    </w:p>
    <w:p w:rsidR="006C2044" w:rsidRPr="003A567F" w:rsidRDefault="006C2044" w:rsidP="0037540F">
      <w:pPr>
        <w:pStyle w:val="Heading6"/>
        <w:spacing w:before="0" w:after="0" w:line="288" w:lineRule="auto"/>
        <w:ind w:left="0" w:firstLine="567"/>
      </w:pPr>
      <w:r w:rsidRPr="003A567F">
        <w:t>C</w:t>
      </w:r>
      <w:r w:rsidR="005B53EC" w:rsidRPr="003A567F">
        <w:t xml:space="preserve">ửa nên dùng cửa nhựa, cửa gỗ sơn hoặc qua xử lý công nghiệp, </w:t>
      </w:r>
    </w:p>
    <w:p w:rsidR="005B53EC" w:rsidRPr="003A567F" w:rsidRDefault="006C2044" w:rsidP="0037540F">
      <w:pPr>
        <w:pStyle w:val="Heading6"/>
        <w:spacing w:before="0" w:after="0" w:line="288" w:lineRule="auto"/>
        <w:ind w:left="0" w:firstLine="567"/>
      </w:pPr>
      <w:r w:rsidRPr="003A567F">
        <w:t>M</w:t>
      </w:r>
      <w:r w:rsidR="005B53EC" w:rsidRPr="003A567F">
        <w:t>ái ngói, tôn</w:t>
      </w:r>
      <w:r w:rsidRPr="003A567F">
        <w:t xml:space="preserve"> hoặc</w:t>
      </w:r>
      <w:r w:rsidR="005B53EC" w:rsidRPr="003A567F">
        <w:t xml:space="preserve"> bê tông có lợp ngói, tôn</w:t>
      </w:r>
      <w:r w:rsidRPr="003A567F">
        <w:t xml:space="preserve"> để chống nóng, chống</w:t>
      </w:r>
      <w:r w:rsidR="00FE7FFA" w:rsidRPr="003A567F">
        <w:t xml:space="preserve"> ẩm do điều kiện khí hậu mưa và nắng kéo dài</w:t>
      </w:r>
      <w:r w:rsidR="005B53EC" w:rsidRPr="003A567F">
        <w:t xml:space="preserve">. </w:t>
      </w:r>
    </w:p>
    <w:p w:rsidR="003B4953" w:rsidRPr="003A567F" w:rsidRDefault="00F402B2" w:rsidP="0037540F">
      <w:pPr>
        <w:pStyle w:val="Heading2"/>
        <w:spacing w:before="0" w:after="0" w:line="288" w:lineRule="auto"/>
      </w:pPr>
      <w:bookmarkStart w:id="268" w:name="_Toc56686277"/>
      <w:bookmarkStart w:id="269" w:name="_Toc56686559"/>
      <w:bookmarkStart w:id="270" w:name="_Toc56686659"/>
      <w:bookmarkStart w:id="271" w:name="_Toc56686961"/>
      <w:bookmarkStart w:id="272" w:name="_Toc56691834"/>
      <w:r w:rsidRPr="003A567F">
        <w:t xml:space="preserve"> </w:t>
      </w:r>
      <w:bookmarkStart w:id="273" w:name="_Toc73000371"/>
      <w:bookmarkStart w:id="274" w:name="_Toc73000755"/>
      <w:bookmarkStart w:id="275" w:name="_Toc73603315"/>
      <w:bookmarkStart w:id="276" w:name="_Toc73603450"/>
      <w:r w:rsidR="003B4953" w:rsidRPr="003A567F">
        <w:t>Quy định đối với khu vực có yêu cầu quản lý đặc thù</w:t>
      </w:r>
      <w:bookmarkEnd w:id="268"/>
      <w:bookmarkEnd w:id="269"/>
      <w:bookmarkEnd w:id="270"/>
      <w:bookmarkEnd w:id="271"/>
      <w:bookmarkEnd w:id="272"/>
      <w:bookmarkEnd w:id="273"/>
      <w:bookmarkEnd w:id="274"/>
      <w:bookmarkEnd w:id="275"/>
      <w:bookmarkEnd w:id="276"/>
    </w:p>
    <w:p w:rsidR="003B4953" w:rsidRPr="003A567F" w:rsidRDefault="000B2376" w:rsidP="0037540F">
      <w:pPr>
        <w:pStyle w:val="BINHTHUONG"/>
        <w:spacing w:before="0" w:after="0" w:line="288" w:lineRule="auto"/>
        <w:ind w:firstLine="567"/>
        <w:rPr>
          <w:spacing w:val="0"/>
          <w:lang w:val="nl-NL"/>
        </w:rPr>
      </w:pPr>
      <w:r w:rsidRPr="003A567F">
        <w:rPr>
          <w:spacing w:val="0"/>
          <w:lang w:val="nl-NL"/>
        </w:rPr>
        <w:t xml:space="preserve">Đối với </w:t>
      </w:r>
      <w:r w:rsidR="008B7436" w:rsidRPr="003A567F">
        <w:rPr>
          <w:spacing w:val="0"/>
          <w:lang w:val="nl-NL"/>
        </w:rPr>
        <w:t xml:space="preserve">xã </w:t>
      </w:r>
      <w:r w:rsidR="007A73EE">
        <w:rPr>
          <w:spacing w:val="0"/>
          <w:lang w:val="nl-NL"/>
        </w:rPr>
        <w:t>Đăk</w:t>
      </w:r>
      <w:r w:rsidR="008B7436" w:rsidRPr="003A567F">
        <w:rPr>
          <w:spacing w:val="0"/>
          <w:lang w:val="nl-NL"/>
        </w:rPr>
        <w:t xml:space="preserve"> tơ ver</w:t>
      </w:r>
      <w:r w:rsidRPr="003A567F">
        <w:rPr>
          <w:spacing w:val="0"/>
          <w:lang w:val="nl-NL"/>
        </w:rPr>
        <w:t>, không gian đóng vai trò quan trọng trong việc hình thành và phát triển</w:t>
      </w:r>
      <w:r w:rsidR="003B4953" w:rsidRPr="003A567F">
        <w:rPr>
          <w:spacing w:val="0"/>
          <w:lang w:val="nl-NL"/>
        </w:rPr>
        <w:t xml:space="preserve"> không gian bản</w:t>
      </w:r>
      <w:r w:rsidR="008B7436" w:rsidRPr="003A567F">
        <w:rPr>
          <w:spacing w:val="0"/>
          <w:lang w:val="nl-NL"/>
        </w:rPr>
        <w:t xml:space="preserve"> sắc riêng</w:t>
      </w:r>
      <w:r w:rsidR="00EE30D3" w:rsidRPr="003A567F">
        <w:rPr>
          <w:spacing w:val="0"/>
          <w:lang w:val="nl-NL"/>
        </w:rPr>
        <w:t xml:space="preserve"> chính là các</w:t>
      </w:r>
      <w:r w:rsidR="003B4953" w:rsidRPr="003A567F">
        <w:rPr>
          <w:spacing w:val="0"/>
          <w:lang w:val="nl-NL"/>
        </w:rPr>
        <w:t xml:space="preserve"> làng </w:t>
      </w:r>
      <w:r w:rsidR="00EE30D3" w:rsidRPr="003A567F">
        <w:rPr>
          <w:spacing w:val="0"/>
          <w:lang w:val="nl-NL"/>
        </w:rPr>
        <w:t xml:space="preserve">đồng bào </w:t>
      </w:r>
      <w:r w:rsidR="003B4953" w:rsidRPr="003A567F">
        <w:rPr>
          <w:spacing w:val="0"/>
          <w:lang w:val="nl-NL"/>
        </w:rPr>
        <w:t>dân tộc</w:t>
      </w:r>
      <w:r w:rsidR="008B7436" w:rsidRPr="003A567F">
        <w:rPr>
          <w:spacing w:val="0"/>
          <w:lang w:val="nl-NL"/>
        </w:rPr>
        <w:t xml:space="preserve"> </w:t>
      </w:r>
      <w:r w:rsidR="008B7436" w:rsidRPr="003A567F">
        <w:rPr>
          <w:spacing w:val="0"/>
          <w:lang w:val="nl-NL"/>
        </w:rPr>
        <w:lastRenderedPageBreak/>
        <w:t>nằm trên địa bàn</w:t>
      </w:r>
      <w:r w:rsidR="00EE30D3" w:rsidRPr="003A567F">
        <w:rPr>
          <w:spacing w:val="0"/>
          <w:lang w:val="nl-NL"/>
        </w:rPr>
        <w:t>. Theo đó cần phải quản lý không gian đặc thù này với các định hướng cụ thể như sau:</w:t>
      </w:r>
    </w:p>
    <w:p w:rsidR="003B4953" w:rsidRPr="003A567F" w:rsidRDefault="003B4953" w:rsidP="0037540F">
      <w:pPr>
        <w:pStyle w:val="Heading3"/>
        <w:numPr>
          <w:ilvl w:val="2"/>
          <w:numId w:val="25"/>
        </w:numPr>
        <w:spacing w:before="0" w:after="0" w:line="288" w:lineRule="auto"/>
        <w:rPr>
          <w:color w:val="auto"/>
        </w:rPr>
      </w:pPr>
      <w:bookmarkStart w:id="277" w:name="_Toc56686560"/>
      <w:bookmarkStart w:id="278" w:name="_Toc56686660"/>
      <w:bookmarkStart w:id="279" w:name="_Toc73000372"/>
      <w:bookmarkStart w:id="280" w:name="_Toc73000756"/>
      <w:bookmarkStart w:id="281" w:name="_Toc73603316"/>
      <w:bookmarkStart w:id="282" w:name="_Toc73603451"/>
      <w:r w:rsidRPr="003A567F">
        <w:rPr>
          <w:color w:val="auto"/>
        </w:rPr>
        <w:t>Tuân thủ theo Điều 8 của Quy định chung Quản lý kiến trúc trên địa bàn tỉnh Gia Lai đ</w:t>
      </w:r>
      <w:r w:rsidR="00CD5039" w:rsidRPr="003A567F">
        <w:rPr>
          <w:color w:val="auto"/>
        </w:rPr>
        <w:t>ượ</w:t>
      </w:r>
      <w:r w:rsidRPr="003A567F">
        <w:rPr>
          <w:color w:val="auto"/>
        </w:rPr>
        <w:t>c ban hành theo Quyết định số 11/QĐ-SXD ngày 09 tháng 01 năm 2018 của Sở Xây dựng tỉnh Gia Lai.</w:t>
      </w:r>
      <w:bookmarkEnd w:id="277"/>
      <w:bookmarkEnd w:id="278"/>
      <w:bookmarkEnd w:id="279"/>
      <w:bookmarkEnd w:id="280"/>
      <w:bookmarkEnd w:id="281"/>
      <w:bookmarkEnd w:id="282"/>
    </w:p>
    <w:p w:rsidR="003B4953" w:rsidRPr="003A567F" w:rsidRDefault="003B4953" w:rsidP="0037540F">
      <w:pPr>
        <w:pStyle w:val="Heading3"/>
        <w:numPr>
          <w:ilvl w:val="2"/>
          <w:numId w:val="46"/>
        </w:numPr>
        <w:spacing w:before="0" w:after="0" w:line="288" w:lineRule="auto"/>
        <w:rPr>
          <w:color w:val="auto"/>
        </w:rPr>
      </w:pPr>
      <w:bookmarkStart w:id="283" w:name="_Toc56686561"/>
      <w:bookmarkStart w:id="284" w:name="_Toc56686661"/>
      <w:bookmarkStart w:id="285" w:name="_Toc73000373"/>
      <w:bookmarkStart w:id="286" w:name="_Toc73000757"/>
      <w:bookmarkStart w:id="287" w:name="_Toc73603317"/>
      <w:bookmarkStart w:id="288" w:name="_Toc73603452"/>
      <w:r w:rsidRPr="003A567F">
        <w:rPr>
          <w:color w:val="auto"/>
        </w:rPr>
        <w:t>Phạm vi áp dụng: theo</w:t>
      </w:r>
      <w:r w:rsidR="008B7436" w:rsidRPr="003A567F">
        <w:rPr>
          <w:color w:val="auto"/>
        </w:rPr>
        <w:t xml:space="preserve"> định hướng của Đồ án</w:t>
      </w:r>
      <w:r w:rsidRPr="003A567F">
        <w:rPr>
          <w:color w:val="auto"/>
        </w:rPr>
        <w:t xml:space="preserve"> quy hoạch chung </w:t>
      </w:r>
      <w:r w:rsidR="00330384" w:rsidRPr="003A567F">
        <w:rPr>
          <w:color w:val="auto"/>
        </w:rPr>
        <w:t>đã được phê duyệt</w:t>
      </w:r>
      <w:r w:rsidRPr="003A567F">
        <w:rPr>
          <w:color w:val="auto"/>
        </w:rPr>
        <w:t xml:space="preserve"> không gian bản làng dân tộc </w:t>
      </w:r>
      <w:bookmarkEnd w:id="283"/>
      <w:bookmarkEnd w:id="284"/>
      <w:bookmarkEnd w:id="285"/>
      <w:bookmarkEnd w:id="286"/>
      <w:bookmarkEnd w:id="287"/>
      <w:bookmarkEnd w:id="288"/>
      <w:r w:rsidR="008B7436" w:rsidRPr="003A567F">
        <w:rPr>
          <w:color w:val="auto"/>
        </w:rPr>
        <w:t>trên địa bàn xã.</w:t>
      </w:r>
    </w:p>
    <w:p w:rsidR="003B4953" w:rsidRPr="003A567F" w:rsidRDefault="003B4953" w:rsidP="0037540F">
      <w:pPr>
        <w:pStyle w:val="Heading3"/>
        <w:numPr>
          <w:ilvl w:val="2"/>
          <w:numId w:val="46"/>
        </w:numPr>
        <w:spacing w:before="0" w:after="0" w:line="288" w:lineRule="auto"/>
        <w:rPr>
          <w:color w:val="auto"/>
        </w:rPr>
      </w:pPr>
      <w:bookmarkStart w:id="289" w:name="_Toc56686562"/>
      <w:bookmarkStart w:id="290" w:name="_Toc56686662"/>
      <w:bookmarkStart w:id="291" w:name="_Toc73000374"/>
      <w:bookmarkStart w:id="292" w:name="_Toc73000758"/>
      <w:bookmarkStart w:id="293" w:name="_Toc73603318"/>
      <w:bookmarkStart w:id="294" w:name="_Toc73603453"/>
      <w:r w:rsidRPr="003A567F">
        <w:rPr>
          <w:color w:val="auto"/>
        </w:rPr>
        <w:t>Quy định cụ thể:</w:t>
      </w:r>
      <w:bookmarkEnd w:id="289"/>
      <w:bookmarkEnd w:id="290"/>
      <w:bookmarkEnd w:id="291"/>
      <w:bookmarkEnd w:id="292"/>
      <w:bookmarkEnd w:id="293"/>
      <w:bookmarkEnd w:id="294"/>
    </w:p>
    <w:p w:rsidR="003B4953" w:rsidRPr="003A567F" w:rsidRDefault="003B4953" w:rsidP="0037540F">
      <w:pPr>
        <w:pStyle w:val="Heading5"/>
        <w:numPr>
          <w:ilvl w:val="3"/>
          <w:numId w:val="46"/>
        </w:numPr>
        <w:spacing w:before="0" w:after="0" w:line="288" w:lineRule="auto"/>
      </w:pPr>
      <w:r w:rsidRPr="003A567F">
        <w:t>Đối với Làng văn hóa du lịch:</w:t>
      </w:r>
    </w:p>
    <w:p w:rsidR="003B4953" w:rsidRPr="003A567F" w:rsidRDefault="003B4953" w:rsidP="0037540F">
      <w:pPr>
        <w:pStyle w:val="Heading6"/>
        <w:spacing w:before="0" w:after="0" w:line="288" w:lineRule="auto"/>
        <w:ind w:left="0" w:firstLine="567"/>
      </w:pPr>
      <w:r w:rsidRPr="003A567F">
        <w:t>Đối với những làng có nhiều giá trị, mô hình đề xuất là bảo tồn - tôn tạo. Bảo tồn hình thái quy hoạch, không gian kiến trúc truyền thống, trùng tu các công trình kiến trúc truyền thống… Tôn tạo cảnh quan, địa hình thiên nhiên, môi trường…</w:t>
      </w:r>
    </w:p>
    <w:p w:rsidR="003B4953" w:rsidRPr="003A567F" w:rsidRDefault="003B4953" w:rsidP="0037540F">
      <w:pPr>
        <w:pStyle w:val="Heading6"/>
        <w:spacing w:before="0" w:after="0" w:line="288" w:lineRule="auto"/>
        <w:ind w:left="0" w:firstLine="567"/>
      </w:pPr>
      <w:r w:rsidRPr="003A567F">
        <w:t xml:space="preserve">Dành riêng các khu vực có giá trị nhất để bảo tồn nguyên trạng: Khu nhà rông - sân lễ hội, khu nhà mồ và tượng mồ, một khu ở đặc trưng nhất để xem như là những hiện vật sống để trưng bày. Những khu bảo tồn nguyên trạng này nếu thiếu hoặc bị hư hỏng sẽ dùng biện pháp phục chế, trùng tu nhằm tái hiện lại nguyên bản theo truyền thống. </w:t>
      </w:r>
    </w:p>
    <w:p w:rsidR="003B4953" w:rsidRPr="003A567F" w:rsidRDefault="003B4953" w:rsidP="0037540F">
      <w:pPr>
        <w:pStyle w:val="Heading6"/>
        <w:spacing w:before="0" w:after="0" w:line="288" w:lineRule="auto"/>
        <w:ind w:left="0" w:firstLine="567"/>
      </w:pPr>
      <w:r w:rsidRPr="003A567F">
        <w:t>Ngoài việc bảo tồn - tôn tạo bên trong làng, không gian chuyển tiếp giữa các làng truy</w:t>
      </w:r>
      <w:r w:rsidR="008B7436" w:rsidRPr="003A567F">
        <w:t>ền thống với khu khác</w:t>
      </w:r>
      <w:r w:rsidRPr="003A567F">
        <w:t xml:space="preserve"> phải được hình thành một vùng đệm, khoảng cách giới hạn cho vùng đệm từ 500 - 1.000m. Đây là vùng không xây dựng các công trình cao tầng, các công trình sản xuất, chủ yếu tạo vành đai cây xanh, khu nhà vườn, biệt thự có chiều cao không quá 12 m. </w:t>
      </w:r>
    </w:p>
    <w:p w:rsidR="003B4953" w:rsidRPr="003A567F" w:rsidRDefault="003B4953" w:rsidP="0037540F">
      <w:pPr>
        <w:pStyle w:val="Heading6"/>
        <w:spacing w:before="0" w:after="0" w:line="288" w:lineRule="auto"/>
        <w:ind w:left="0" w:firstLine="567"/>
      </w:pPr>
      <w:r w:rsidRPr="003A567F">
        <w:t>Vùng đệm này có thể tạo ngăn cách bằng các tuyến giao thông, suối, cánh đồng, nhưng không nên tạo sự cách biệt quá lớn, cảnh quan hài hoà có sự chuyển tiếp nhuần nhuyễn, phù hợp với từng làng và quy hoạch của khu đó. Với những làng có vùng đệm hiện trạng là cánh đồng thì trước mắt vẫn duy trì cánh đồn</w:t>
      </w:r>
      <w:r w:rsidR="008B7436" w:rsidRPr="003A567F">
        <w:t>g</w:t>
      </w:r>
      <w:r w:rsidRPr="003A567F">
        <w:t>.</w:t>
      </w:r>
    </w:p>
    <w:p w:rsidR="003B4953" w:rsidRPr="003A567F" w:rsidRDefault="003B4953" w:rsidP="0037540F">
      <w:pPr>
        <w:pStyle w:val="Heading6"/>
        <w:spacing w:before="0" w:after="0" w:line="288" w:lineRule="auto"/>
        <w:ind w:left="0" w:firstLine="567"/>
      </w:pPr>
      <w:r w:rsidRPr="003A567F">
        <w:t xml:space="preserve">Không gian làng truyền thống là không gian đóng. Không gian vùng chuyển tiếp là không gian mở. </w:t>
      </w:r>
    </w:p>
    <w:p w:rsidR="003B4953" w:rsidRPr="003A567F" w:rsidRDefault="003B4953" w:rsidP="0037540F">
      <w:pPr>
        <w:pStyle w:val="Heading6"/>
        <w:spacing w:before="0" w:after="0" w:line="288" w:lineRule="auto"/>
        <w:ind w:left="0" w:firstLine="567"/>
      </w:pPr>
      <w:r w:rsidRPr="003A567F">
        <w:t>Lưu giữ hoặc tái hiện lại một cách chân thực, sinh động các không gian sinh hoạt, sản xuất, không gian tâm linh, tín ngưỡng truyền thống. Tổ chức các hoạt động văn hóa, văn  nghệ dân gian truyền thống một cách thường xuyên.</w:t>
      </w:r>
    </w:p>
    <w:p w:rsidR="003B4953" w:rsidRPr="003A567F" w:rsidRDefault="003B4953" w:rsidP="0037540F">
      <w:pPr>
        <w:pStyle w:val="Heading5"/>
        <w:numPr>
          <w:ilvl w:val="3"/>
          <w:numId w:val="46"/>
        </w:numPr>
        <w:tabs>
          <w:tab w:val="clear" w:pos="964"/>
          <w:tab w:val="left" w:pos="851"/>
        </w:tabs>
        <w:spacing w:before="0" w:after="0" w:line="288" w:lineRule="auto"/>
      </w:pPr>
      <w:r w:rsidRPr="003A567F">
        <w:t>Đối với làng truyền thống:</w:t>
      </w:r>
    </w:p>
    <w:p w:rsidR="003B4953" w:rsidRPr="003A567F" w:rsidRDefault="003B4953" w:rsidP="0037540F">
      <w:pPr>
        <w:pStyle w:val="Heading6"/>
        <w:spacing w:before="0" w:after="0" w:line="288" w:lineRule="auto"/>
        <w:ind w:left="0" w:firstLine="567"/>
      </w:pPr>
      <w:r w:rsidRPr="003A567F">
        <w:t xml:space="preserve">Đối với các  làng truyền thống tương đối có giá trị, đề xuất mô hình bảo tồn thích ứng, giữ gìn không gian quy hoạch kiến trúc truyền thống, phát triển làng theo hướng truyền thống có bản sắc địa phương. </w:t>
      </w:r>
    </w:p>
    <w:p w:rsidR="003B4953" w:rsidRPr="003A567F" w:rsidRDefault="003B4953" w:rsidP="0037540F">
      <w:pPr>
        <w:pStyle w:val="Heading6"/>
        <w:spacing w:before="0" w:after="0" w:line="288" w:lineRule="auto"/>
        <w:ind w:left="0" w:firstLine="567"/>
      </w:pPr>
      <w:r w:rsidRPr="003A567F">
        <w:lastRenderedPageBreak/>
        <w:t>Bảo tồn cấu trúc, hình thái quy hoạch và các công trình kiến trúc chủ yếu của làng truyền thống.</w:t>
      </w:r>
    </w:p>
    <w:p w:rsidR="003B4953" w:rsidRPr="003A567F" w:rsidRDefault="003B4953" w:rsidP="0037540F">
      <w:pPr>
        <w:pStyle w:val="Heading6"/>
        <w:spacing w:before="0" w:after="0" w:line="288" w:lineRule="auto"/>
        <w:ind w:left="0" w:firstLine="567"/>
      </w:pPr>
      <w:r w:rsidRPr="003A567F">
        <w:t xml:space="preserve">Theo hướng chuyển đổi một số chức năng, cải tạo và mở rộng làng cũng như các không gian công cộng, tăng mật độ xây dựng khu ở để đáp ứng nhu cầu phát triển dân số, xây dựng thêm công trình phục vụ mục đích sử dụng mới. </w:t>
      </w:r>
    </w:p>
    <w:p w:rsidR="003B4953" w:rsidRPr="003A567F" w:rsidRDefault="003B4953" w:rsidP="0037540F">
      <w:pPr>
        <w:pStyle w:val="Heading6"/>
        <w:spacing w:before="0" w:after="0" w:line="288" w:lineRule="auto"/>
        <w:ind w:left="0" w:firstLine="567"/>
      </w:pPr>
      <w:r w:rsidRPr="003A567F">
        <w:t xml:space="preserve">Việc thực hiện mô hình bảo tồn thích ứng </w:t>
      </w:r>
      <w:r w:rsidR="008B7436" w:rsidRPr="003A567F">
        <w:t>phải phù hợp với QHXD</w:t>
      </w:r>
      <w:r w:rsidRPr="003A567F">
        <w:t>, hệ thống hạ tầng được đấu nố</w:t>
      </w:r>
      <w:r w:rsidR="008B7436" w:rsidRPr="003A567F">
        <w:t>i đồng bộ với hạ tầng xung quanh</w:t>
      </w:r>
      <w:r w:rsidRPr="003A567F">
        <w:t>.</w:t>
      </w:r>
    </w:p>
    <w:p w:rsidR="003B4953" w:rsidRPr="003A567F" w:rsidRDefault="003B4953" w:rsidP="0037540F">
      <w:pPr>
        <w:pStyle w:val="Heading6"/>
        <w:spacing w:before="0" w:after="0" w:line="288" w:lineRule="auto"/>
        <w:ind w:left="0" w:firstLine="567"/>
      </w:pPr>
      <w:r w:rsidRPr="003A567F">
        <w:t xml:space="preserve">Những định hướng và giải pháp cụ thể: </w:t>
      </w:r>
    </w:p>
    <w:p w:rsidR="003B4953" w:rsidRPr="003A567F" w:rsidRDefault="003B4953" w:rsidP="0037540F">
      <w:pPr>
        <w:pStyle w:val="Heading7"/>
        <w:tabs>
          <w:tab w:val="left" w:pos="851"/>
        </w:tabs>
        <w:spacing w:before="0" w:after="0" w:line="288" w:lineRule="auto"/>
        <w:ind w:left="0" w:firstLine="567"/>
      </w:pPr>
      <w:r w:rsidRPr="003A567F">
        <w:t>Hình thành các điểm gọi là trung tâm cụm làng nhằm kết nối các làng lại với nhau.</w:t>
      </w:r>
    </w:p>
    <w:p w:rsidR="003B4953" w:rsidRPr="003A567F" w:rsidRDefault="003B4953" w:rsidP="0037540F">
      <w:pPr>
        <w:pStyle w:val="Heading7"/>
        <w:tabs>
          <w:tab w:val="left" w:pos="851"/>
        </w:tabs>
        <w:spacing w:before="0" w:after="0" w:line="288" w:lineRule="auto"/>
        <w:ind w:left="0" w:firstLine="567"/>
      </w:pPr>
      <w:r w:rsidRPr="003A567F">
        <w:t>Phát triển trên cơ sở làng hiện trạng, tạo giải pháp giao thông và cây xanh các</w:t>
      </w:r>
      <w:r w:rsidR="008B7436" w:rsidRPr="003A567F">
        <w:t>h ly với các khu khác</w:t>
      </w:r>
      <w:r w:rsidRPr="003A567F">
        <w:t xml:space="preserve"> và phân định ranh giới đất còn lại của làng với khu vực đất xung quanh. Mở rộng làng ra các khu đất còn trống của làng nếu có điều kiện.</w:t>
      </w:r>
    </w:p>
    <w:p w:rsidR="003B4953" w:rsidRPr="003A567F" w:rsidRDefault="003B4953" w:rsidP="0037540F">
      <w:pPr>
        <w:pStyle w:val="Heading7"/>
        <w:tabs>
          <w:tab w:val="left" w:pos="851"/>
        </w:tabs>
        <w:spacing w:before="0" w:after="0" w:line="288" w:lineRule="auto"/>
        <w:ind w:left="0" w:firstLine="567"/>
      </w:pPr>
      <w:r w:rsidRPr="003A567F">
        <w:t>Xác định rõ khu tr</w:t>
      </w:r>
      <w:r w:rsidR="008B7436" w:rsidRPr="003A567F">
        <w:t>ung tâm làng và mở rộng thêm</w:t>
      </w:r>
      <w:r w:rsidRPr="003A567F">
        <w:t xml:space="preserve"> diện tích để bố trí các công trình: Nhà rông, sân lễ hội, nhà trẻ, mẫu giáo, lớp học làng, , sân chơi cho trẻ em, cửa hàng tạp hoá phẩm, cây xanh. Đối với những làng đã có nhà rông thì tiếp tục duy trì, tôn tạo, sửa chữa cho bền chắc hơn; Đối với những làng chưa có nhà rông hoặc nhà rông đã bị hư hỏng xuống cấp thì cần đầu tư xây dựng một nhà rông truyền thống cho làng kết hợp phục vụ du lịch ở những nơi có điều kiện, quy mô thích hợp.</w:t>
      </w:r>
    </w:p>
    <w:p w:rsidR="003B4953" w:rsidRPr="003A567F" w:rsidRDefault="003B4953" w:rsidP="0037540F">
      <w:pPr>
        <w:pStyle w:val="Heading7"/>
        <w:tabs>
          <w:tab w:val="left" w:pos="851"/>
        </w:tabs>
        <w:spacing w:before="0" w:after="0" w:line="288" w:lineRule="auto"/>
        <w:ind w:left="0" w:firstLine="567"/>
      </w:pPr>
      <w:r w:rsidRPr="003A567F">
        <w:t>Dành quỹ đất để làm sân tập thể thao cho các làng chưa có. Các khu nhà mồ hiện có nếu không còn chôn thì khoanh giữ; Nếu còn chôn thì dứt khoát phải dừng và hướng dẫn đồng bào chôn ở khu vự</w:t>
      </w:r>
      <w:r w:rsidR="008B7436" w:rsidRPr="003A567F">
        <w:t>c quy hoạch nghĩa địa chung</w:t>
      </w:r>
      <w:r w:rsidRPr="003A567F">
        <w:t>, có thể bố trí riêng một khu để đồng bào chôn và làm lễ bỏ mả theo phong tục. Khu nhà mồ và tượng mồ cần phục chế như là di sản kiến trúc của buôn làng để bảo tồn văn hoá và phục vụ khách du lịch tham quan.</w:t>
      </w:r>
    </w:p>
    <w:p w:rsidR="003B4953" w:rsidRPr="003A567F" w:rsidRDefault="003B4953" w:rsidP="0037540F">
      <w:pPr>
        <w:pStyle w:val="Heading7"/>
        <w:tabs>
          <w:tab w:val="left" w:pos="851"/>
        </w:tabs>
        <w:spacing w:before="0" w:after="0" w:line="288" w:lineRule="auto"/>
        <w:ind w:left="0" w:firstLine="567"/>
      </w:pPr>
      <w:r w:rsidRPr="003A567F">
        <w:t>Đối với nhà ở của đồng bào: Giữ lại khuôn viên của từng hộ hiện đang sử dụng, khuyến khích các hộ làm tường rào bằng cây trồng hoặc bằng tre, lồ ô, có mẫu thiết kế bảo đảm mỹ quan chung. Khuyến khích các hộ cải tạo không gian vườn nhà, quy hoạch các loại cây trồng phù hợp giữa các loại cây lâu năm, cây ngắn ngày và rau xanh để cải thiện bữa ăn hàng ngày. Định hướng cho các gia đình việc tách hộ và xây dựng nhà cho hộ mới ngay trên khuôn viên của hộ gia đình đó, bảo đ</w:t>
      </w:r>
      <w:r w:rsidR="0096224B" w:rsidRPr="003A567F">
        <w:t>ảm khuôn viên đất tối thiểu từ 50</w:t>
      </w:r>
      <w:r w:rsidRPr="003A567F">
        <w:t xml:space="preserve">0 – </w:t>
      </w:r>
      <w:r w:rsidR="0096224B" w:rsidRPr="003A567F">
        <w:t>1.0</w:t>
      </w:r>
      <w:r w:rsidRPr="003A567F">
        <w:t>00 m² một hộ.</w:t>
      </w:r>
    </w:p>
    <w:p w:rsidR="003B4953" w:rsidRPr="003A567F" w:rsidRDefault="003B4953" w:rsidP="0037540F">
      <w:pPr>
        <w:pStyle w:val="Heading7"/>
        <w:tabs>
          <w:tab w:val="left" w:pos="851"/>
        </w:tabs>
        <w:spacing w:before="0" w:after="0" w:line="288" w:lineRule="auto"/>
        <w:ind w:left="0" w:firstLine="567"/>
      </w:pPr>
      <w:r w:rsidRPr="003A567F">
        <w:t>Không xây dựng, xen cấy vào không gian kiến trúc truyền thống các công trình cao tầng, công trình có kiến trúc không phù hợp, công trình kiến trúc có phong cách không phù hợp với văn hóa và khí hậu địa phương.</w:t>
      </w:r>
    </w:p>
    <w:p w:rsidR="00EE30D3" w:rsidRPr="003A567F" w:rsidRDefault="00E927BE" w:rsidP="0037540F">
      <w:pPr>
        <w:pStyle w:val="Heading2"/>
        <w:spacing w:before="0" w:after="0" w:line="288" w:lineRule="auto"/>
      </w:pPr>
      <w:bookmarkStart w:id="295" w:name="_Toc56686278"/>
      <w:bookmarkStart w:id="296" w:name="_Toc56686563"/>
      <w:bookmarkStart w:id="297" w:name="_Toc56686663"/>
      <w:bookmarkStart w:id="298" w:name="_Toc56686962"/>
      <w:bookmarkStart w:id="299" w:name="_Toc56691835"/>
      <w:bookmarkStart w:id="300" w:name="_Toc73000375"/>
      <w:bookmarkStart w:id="301" w:name="_Toc73000759"/>
      <w:bookmarkStart w:id="302" w:name="_Toc73603319"/>
      <w:bookmarkStart w:id="303" w:name="_Toc73603454"/>
      <w:r w:rsidRPr="003A567F">
        <w:t>Quy định quản lý</w:t>
      </w:r>
      <w:r w:rsidR="00EE30D3" w:rsidRPr="003A567F">
        <w:t xml:space="preserve"> kiến trúc các loại hình công trình</w:t>
      </w:r>
      <w:bookmarkEnd w:id="295"/>
      <w:bookmarkEnd w:id="296"/>
      <w:bookmarkEnd w:id="297"/>
      <w:bookmarkEnd w:id="298"/>
      <w:bookmarkEnd w:id="299"/>
      <w:bookmarkEnd w:id="300"/>
      <w:bookmarkEnd w:id="301"/>
      <w:bookmarkEnd w:id="302"/>
      <w:bookmarkEnd w:id="303"/>
      <w:r w:rsidR="00491AB2">
        <w:t>:</w:t>
      </w:r>
    </w:p>
    <w:p w:rsidR="00E209A1" w:rsidRPr="003A567F" w:rsidRDefault="00E209A1" w:rsidP="0037540F">
      <w:pPr>
        <w:pStyle w:val="Heading3"/>
        <w:numPr>
          <w:ilvl w:val="2"/>
          <w:numId w:val="27"/>
        </w:numPr>
        <w:tabs>
          <w:tab w:val="clear" w:pos="964"/>
          <w:tab w:val="left" w:pos="851"/>
        </w:tabs>
        <w:spacing w:before="0" w:after="0" w:line="288" w:lineRule="auto"/>
        <w:rPr>
          <w:b/>
          <w:color w:val="auto"/>
        </w:rPr>
      </w:pPr>
      <w:bookmarkStart w:id="304" w:name="_Toc56686564"/>
      <w:bookmarkStart w:id="305" w:name="_Toc56686664"/>
      <w:bookmarkStart w:id="306" w:name="_Toc73000376"/>
      <w:bookmarkStart w:id="307" w:name="_Toc73000760"/>
      <w:bookmarkStart w:id="308" w:name="_Toc73603320"/>
      <w:bookmarkStart w:id="309" w:name="_Toc73603455"/>
      <w:r w:rsidRPr="003A567F">
        <w:rPr>
          <w:b/>
          <w:color w:val="auto"/>
        </w:rPr>
        <w:lastRenderedPageBreak/>
        <w:t>Quy định đối với công trình công cộng</w:t>
      </w:r>
      <w:bookmarkEnd w:id="304"/>
      <w:bookmarkEnd w:id="305"/>
      <w:bookmarkEnd w:id="306"/>
      <w:bookmarkEnd w:id="307"/>
      <w:bookmarkEnd w:id="308"/>
      <w:bookmarkEnd w:id="309"/>
      <w:r w:rsidR="00491AB2">
        <w:rPr>
          <w:b/>
          <w:color w:val="auto"/>
        </w:rPr>
        <w:t>:</w:t>
      </w:r>
    </w:p>
    <w:p w:rsidR="00492971" w:rsidRPr="003A567F" w:rsidRDefault="00492971" w:rsidP="0037540F">
      <w:pPr>
        <w:pStyle w:val="Heading5"/>
        <w:numPr>
          <w:ilvl w:val="3"/>
          <w:numId w:val="58"/>
        </w:numPr>
        <w:tabs>
          <w:tab w:val="clear" w:pos="964"/>
          <w:tab w:val="left" w:pos="851"/>
        </w:tabs>
        <w:spacing w:before="0" w:after="0" w:line="288" w:lineRule="auto"/>
      </w:pPr>
      <w:bookmarkStart w:id="310" w:name="_Toc56686565"/>
      <w:bookmarkStart w:id="311" w:name="_Toc56686665"/>
      <w:r w:rsidRPr="003A567F">
        <w:t>Côn</w:t>
      </w:r>
      <w:r w:rsidR="00CB3B22" w:rsidRPr="003A567F">
        <w:t>g trình công cộng</w:t>
      </w:r>
      <w:r w:rsidRPr="003A567F">
        <w:t xml:space="preserve"> được Ban hành kèm theo Nghị định số </w:t>
      </w:r>
      <w:r w:rsidRPr="003A567F">
        <w:rPr>
          <w:lang w:val="pt-BR"/>
        </w:rPr>
        <w:t>0</w:t>
      </w:r>
      <w:r w:rsidRPr="003A567F">
        <w:t>6/20</w:t>
      </w:r>
      <w:r w:rsidRPr="003A567F">
        <w:rPr>
          <w:lang w:val="pt-BR"/>
        </w:rPr>
        <w:t>21</w:t>
      </w:r>
      <w:r w:rsidRPr="003A567F">
        <w:t xml:space="preserve">/NĐ-CP ngày </w:t>
      </w:r>
      <w:r w:rsidRPr="003A567F">
        <w:rPr>
          <w:lang w:val="pt-BR"/>
        </w:rPr>
        <w:t>26</w:t>
      </w:r>
      <w:r w:rsidRPr="003A567F">
        <w:t xml:space="preserve"> tháng </w:t>
      </w:r>
      <w:r w:rsidRPr="003A567F">
        <w:rPr>
          <w:lang w:val="pt-BR"/>
        </w:rPr>
        <w:t>01</w:t>
      </w:r>
      <w:r w:rsidRPr="003A567F">
        <w:t xml:space="preserve"> năm 20</w:t>
      </w:r>
      <w:r w:rsidRPr="003A567F">
        <w:rPr>
          <w:lang w:val="pt-BR"/>
        </w:rPr>
        <w:t>21</w:t>
      </w:r>
      <w:r w:rsidRPr="003A567F">
        <w:t xml:space="preserve"> của Chính phủ: </w:t>
      </w:r>
    </w:p>
    <w:p w:rsidR="00492971" w:rsidRPr="003A567F" w:rsidRDefault="00492971" w:rsidP="0037540F">
      <w:pPr>
        <w:pStyle w:val="Heading6"/>
        <w:spacing w:before="0" w:after="0" w:line="288" w:lineRule="auto"/>
        <w:ind w:left="0" w:firstLine="567"/>
      </w:pPr>
      <w:r w:rsidRPr="003A567F">
        <w:t>Công trình giáo dục, đào tạo, nghiên cứu:</w:t>
      </w:r>
    </w:p>
    <w:p w:rsidR="00492971" w:rsidRPr="003A567F" w:rsidRDefault="00492971" w:rsidP="0037540F">
      <w:pPr>
        <w:pStyle w:val="Heading7"/>
        <w:tabs>
          <w:tab w:val="left" w:pos="851"/>
        </w:tabs>
        <w:spacing w:before="0" w:after="0" w:line="288" w:lineRule="auto"/>
        <w:ind w:left="0" w:firstLine="567"/>
      </w:pPr>
      <w:r w:rsidRPr="003A567F">
        <w:t xml:space="preserve">Một công trình độc lập, một tổ hợp các công trình sử dụng cho mục đích giáo dục, đào tạo, nghiên cứu trong các cơ sở sau: Nhà trẻ, trường mẫu giáo; trường tiểu học, trường trung học cơ sở, trung học phổ </w:t>
      </w:r>
      <w:r w:rsidR="00CB3B22" w:rsidRPr="003A567F">
        <w:t xml:space="preserve">thông, trường có nhiều cấp học </w:t>
      </w:r>
      <w:r w:rsidRPr="003A567F">
        <w:t>và các loại trường hoặc trung tâm đào tạo khác;</w:t>
      </w:r>
    </w:p>
    <w:p w:rsidR="00492971" w:rsidRPr="003A567F" w:rsidRDefault="00492971" w:rsidP="0037540F">
      <w:pPr>
        <w:pStyle w:val="Heading7"/>
        <w:tabs>
          <w:tab w:val="left" w:pos="851"/>
        </w:tabs>
        <w:spacing w:before="0" w:after="0" w:line="288" w:lineRule="auto"/>
        <w:ind w:left="0" w:firstLine="567"/>
      </w:pPr>
      <w:r w:rsidRPr="003A567F">
        <w:t>Trạm khí tượng thủy văn, trạm nghiên cứu địa chấn, các trung tâm cơ sở dữ liệu chuyên ngành và các cơ sở nghiên cứu chuyên ngành khác.</w:t>
      </w:r>
    </w:p>
    <w:p w:rsidR="00492971" w:rsidRPr="003A567F" w:rsidRDefault="00492971" w:rsidP="0037540F">
      <w:pPr>
        <w:pStyle w:val="Heading6"/>
        <w:spacing w:before="0" w:after="0" w:line="288" w:lineRule="auto"/>
        <w:ind w:left="0" w:firstLine="567"/>
      </w:pPr>
      <w:r w:rsidRPr="003A567F">
        <w:t>Công trình y tế:</w:t>
      </w:r>
    </w:p>
    <w:p w:rsidR="00492971" w:rsidRPr="003A567F" w:rsidRDefault="00492971" w:rsidP="0037540F">
      <w:pPr>
        <w:spacing w:after="0" w:line="288" w:lineRule="auto"/>
        <w:ind w:firstLine="567"/>
        <w:rPr>
          <w:szCs w:val="28"/>
        </w:rPr>
      </w:pPr>
      <w:r w:rsidRPr="003A567F">
        <w:rPr>
          <w:szCs w:val="28"/>
        </w:rPr>
        <w:t>Một công trình độc lập, một tổ hợp các công trình sử dụng cho mục đích khám chữa bệnh trong các cơ sở sau: Bệnh viện, phòng khám (đa khoa hoặc chuyên khoa); trạm y tế; nhà hộ sinh, điều dưỡng, phục hồi chức năng, chỉnh hình, dưỡng lão; cơ sở phòng chống dịch bệnh; cơ sở nghiên cứu, thí nghiệm chuyên ngành y tế; các cơ sở y tế khác.</w:t>
      </w:r>
    </w:p>
    <w:p w:rsidR="00492971" w:rsidRPr="003A567F" w:rsidRDefault="00492971" w:rsidP="0037540F">
      <w:pPr>
        <w:pStyle w:val="Heading6"/>
        <w:spacing w:before="0" w:after="0" w:line="288" w:lineRule="auto"/>
        <w:ind w:left="0" w:firstLine="567"/>
      </w:pPr>
      <w:r w:rsidRPr="003A567F">
        <w:t>Công trình thể thao:</w:t>
      </w:r>
    </w:p>
    <w:p w:rsidR="00492971" w:rsidRPr="003A567F" w:rsidRDefault="00492971" w:rsidP="0037540F">
      <w:pPr>
        <w:spacing w:after="0" w:line="288" w:lineRule="auto"/>
        <w:ind w:firstLine="567"/>
        <w:rPr>
          <w:szCs w:val="28"/>
        </w:rPr>
      </w:pPr>
      <w:r w:rsidRPr="003A567F">
        <w:rPr>
          <w:szCs w:val="28"/>
        </w:rPr>
        <w:t>Sân vận động; nhà thi đấu; sân tập luyện, th</w:t>
      </w:r>
      <w:r w:rsidR="009330C1" w:rsidRPr="003A567F">
        <w:rPr>
          <w:szCs w:val="28"/>
        </w:rPr>
        <w:t xml:space="preserve">i đấu các môn thể thao như: </w:t>
      </w:r>
      <w:r w:rsidRPr="003A567F">
        <w:rPr>
          <w:szCs w:val="28"/>
        </w:rPr>
        <w:t xml:space="preserve"> bóng đá, tennis, bóng chuyền, bóng rổ và các môn thể thao khác; bể bơi.</w:t>
      </w:r>
    </w:p>
    <w:p w:rsidR="00492971" w:rsidRPr="003A567F" w:rsidRDefault="00492971" w:rsidP="0037540F">
      <w:pPr>
        <w:pStyle w:val="Heading6"/>
        <w:spacing w:before="0" w:after="0" w:line="288" w:lineRule="auto"/>
        <w:ind w:left="0" w:firstLine="567"/>
      </w:pPr>
      <w:r w:rsidRPr="003A567F">
        <w:t>Công trình văn hóa:</w:t>
      </w:r>
    </w:p>
    <w:p w:rsidR="00492971" w:rsidRPr="003A567F" w:rsidRDefault="00492971" w:rsidP="0037540F">
      <w:pPr>
        <w:spacing w:after="0" w:line="288" w:lineRule="auto"/>
        <w:ind w:firstLine="567"/>
        <w:rPr>
          <w:szCs w:val="28"/>
        </w:rPr>
      </w:pPr>
      <w:r w:rsidRPr="003A567F">
        <w:rPr>
          <w:szCs w:val="28"/>
        </w:rPr>
        <w:t>Trung tâm hội nghị, nhà văn h</w:t>
      </w:r>
      <w:r w:rsidR="000444DC" w:rsidRPr="003A567F">
        <w:rPr>
          <w:szCs w:val="28"/>
        </w:rPr>
        <w:t>óa, câu lạc bộ</w:t>
      </w:r>
      <w:r w:rsidRPr="003A567F">
        <w:rPr>
          <w:szCs w:val="28"/>
        </w:rPr>
        <w:t>, công trình vui chơi, giải trí; các công trình văn hóa khác.</w:t>
      </w:r>
    </w:p>
    <w:p w:rsidR="00492971" w:rsidRPr="003A567F" w:rsidRDefault="00492971" w:rsidP="0037540F">
      <w:pPr>
        <w:pStyle w:val="Heading6"/>
        <w:spacing w:before="0" w:after="0" w:line="288" w:lineRule="auto"/>
        <w:ind w:left="0" w:firstLine="567"/>
      </w:pPr>
      <w:r w:rsidRPr="003A567F">
        <w:t>Công trình tôn giáo, tín ngưỡng:</w:t>
      </w:r>
    </w:p>
    <w:p w:rsidR="00492971" w:rsidRPr="003A567F" w:rsidRDefault="00492971" w:rsidP="0037540F">
      <w:pPr>
        <w:pStyle w:val="Heading7"/>
        <w:tabs>
          <w:tab w:val="left" w:pos="851"/>
        </w:tabs>
        <w:spacing w:before="0" w:after="0" w:line="288" w:lineRule="auto"/>
        <w:ind w:left="0" w:firstLine="567"/>
      </w:pPr>
      <w:r w:rsidRPr="003A567F">
        <w:t>Công trình tôn giáo: Trụ sở của tổ chức tôn giáo, chùa, nhà thờ, nhà nguyện, thánh đường, thánh thất, niệm phật đường; trường đào tạo người chuyên hoạt động tôn giáo; tượng đài, bia, tháp và các công trình tôn giáo khác;</w:t>
      </w:r>
    </w:p>
    <w:p w:rsidR="00492971" w:rsidRPr="003A567F" w:rsidRDefault="00492971" w:rsidP="0037540F">
      <w:pPr>
        <w:pStyle w:val="Heading7"/>
        <w:tabs>
          <w:tab w:val="left" w:pos="851"/>
        </w:tabs>
        <w:spacing w:before="0" w:after="0" w:line="288" w:lineRule="auto"/>
        <w:ind w:left="0" w:firstLine="567"/>
      </w:pPr>
      <w:r w:rsidRPr="003A567F">
        <w:t>Công trình tín ngưỡng: Đình, đền, am, miếu, từ đường (nhà thờ họ) và các công trình tín ngưỡng khác.</w:t>
      </w:r>
    </w:p>
    <w:p w:rsidR="00492971" w:rsidRPr="003A567F" w:rsidRDefault="00492971" w:rsidP="0037540F">
      <w:pPr>
        <w:pStyle w:val="Heading6"/>
        <w:spacing w:before="0" w:after="0" w:line="288" w:lineRule="auto"/>
        <w:ind w:left="0" w:firstLine="567"/>
      </w:pPr>
      <w:r w:rsidRPr="003A567F">
        <w:t>Công trình thương mại: Trung tâm thương mại, siêu thị, chợ, cửa hàng; nhà hàng, cửa hàng ăn uống, giải khát và các công trình thương mại khác.</w:t>
      </w:r>
    </w:p>
    <w:p w:rsidR="00492971" w:rsidRPr="003A567F" w:rsidRDefault="00492971" w:rsidP="0037540F">
      <w:pPr>
        <w:pStyle w:val="Heading6"/>
        <w:spacing w:before="0" w:after="0" w:line="288" w:lineRule="auto"/>
        <w:ind w:left="0" w:firstLine="567"/>
      </w:pPr>
      <w:r w:rsidRPr="003A567F">
        <w:t>Công trình dịch vụ:</w:t>
      </w:r>
    </w:p>
    <w:p w:rsidR="00492971" w:rsidRPr="003A567F" w:rsidRDefault="00492971" w:rsidP="0037540F">
      <w:pPr>
        <w:pStyle w:val="Heading7"/>
        <w:tabs>
          <w:tab w:val="left" w:pos="851"/>
        </w:tabs>
        <w:spacing w:before="0" w:after="0" w:line="288" w:lineRule="auto"/>
        <w:ind w:left="0" w:firstLine="567"/>
      </w:pPr>
      <w:r w:rsidRPr="003A567F">
        <w:t>Khách sạn, nhà khách, nhà nghỉ; cơ sở nghỉ dưỡng; biệt thự lưu trú, căn hộ lưu trú và các cơ sở dịch vụ lưu trú khác;</w:t>
      </w:r>
    </w:p>
    <w:p w:rsidR="00492971" w:rsidRPr="003A567F" w:rsidRDefault="00492971" w:rsidP="0037540F">
      <w:pPr>
        <w:pStyle w:val="Heading7"/>
        <w:tabs>
          <w:tab w:val="left" w:pos="851"/>
        </w:tabs>
        <w:spacing w:before="0" w:after="0" w:line="288" w:lineRule="auto"/>
        <w:ind w:left="0" w:firstLine="567"/>
      </w:pPr>
      <w:r w:rsidRPr="003A567F">
        <w:t>Biển quảng cáo đứng độc lập; bưu điện, bưu cục, cơ sở cung cấp dịch vụ bưu chính, viễn thông khác.</w:t>
      </w:r>
    </w:p>
    <w:p w:rsidR="00492971" w:rsidRPr="003A567F" w:rsidRDefault="00492971" w:rsidP="0037540F">
      <w:pPr>
        <w:pStyle w:val="Heading6"/>
        <w:spacing w:before="0" w:after="0" w:line="288" w:lineRule="auto"/>
        <w:ind w:left="0" w:firstLine="567"/>
      </w:pPr>
      <w:r w:rsidRPr="003A567F">
        <w:t>Công trình trụ sở, văn phòng làm việc:</w:t>
      </w:r>
    </w:p>
    <w:p w:rsidR="00492971" w:rsidRPr="003A567F" w:rsidRDefault="00492971" w:rsidP="0037540F">
      <w:pPr>
        <w:pStyle w:val="Heading7"/>
        <w:tabs>
          <w:tab w:val="left" w:pos="851"/>
        </w:tabs>
        <w:spacing w:before="0" w:after="0" w:line="288" w:lineRule="auto"/>
        <w:ind w:left="0" w:firstLine="567"/>
      </w:pPr>
      <w:r w:rsidRPr="003A567F">
        <w:lastRenderedPageBreak/>
        <w:t>Các tòa nhà sử dụng làm trụ sở, văn phòng làm việc của cơ quan nhà nước và tổ chức chính trị, tổ chức chính trị - xã hội;</w:t>
      </w:r>
    </w:p>
    <w:p w:rsidR="00492971" w:rsidRPr="003A567F" w:rsidRDefault="00492971" w:rsidP="0037540F">
      <w:pPr>
        <w:pStyle w:val="Heading6"/>
        <w:spacing w:before="0" w:after="0" w:line="288" w:lineRule="auto"/>
        <w:ind w:left="0" w:firstLine="567"/>
      </w:pPr>
      <w:r w:rsidRPr="003A567F">
        <w:t>Các tòa nhà hoặc kết cấu khác được xây dựng phục vụ dân sinh.</w:t>
      </w:r>
    </w:p>
    <w:p w:rsidR="00492971" w:rsidRPr="003A567F" w:rsidRDefault="00492971" w:rsidP="0037540F">
      <w:pPr>
        <w:pStyle w:val="Heading5"/>
        <w:tabs>
          <w:tab w:val="clear" w:pos="964"/>
          <w:tab w:val="left" w:pos="851"/>
        </w:tabs>
        <w:spacing w:before="0" w:after="0" w:line="288" w:lineRule="auto"/>
      </w:pPr>
      <w:r w:rsidRPr="003A567F">
        <w:t>C</w:t>
      </w:r>
      <w:r w:rsidR="00CB3B22" w:rsidRPr="003A567F">
        <w:t>ông trình điểm nhấn trong</w:t>
      </w:r>
      <w:r w:rsidRPr="003A567F">
        <w:t xml:space="preserve"> theo định hướng của Đồ án quy hoạch chung bao gồm:</w:t>
      </w:r>
    </w:p>
    <w:p w:rsidR="00492971" w:rsidRPr="003A567F" w:rsidRDefault="00492971" w:rsidP="0037540F">
      <w:pPr>
        <w:pStyle w:val="Heading6"/>
        <w:spacing w:before="0" w:after="0" w:line="288" w:lineRule="auto"/>
        <w:ind w:left="0" w:firstLine="567"/>
      </w:pPr>
      <w:r w:rsidRPr="003A567F">
        <w:t xml:space="preserve">Trung tâm hành chính - chính trị - văn hóa - thương mại:  Các công trình hành chính tập trung như </w:t>
      </w:r>
      <w:r w:rsidR="00CB3B22" w:rsidRPr="003A567F">
        <w:t>Trụ sở xã</w:t>
      </w:r>
      <w:r w:rsidR="009330C1" w:rsidRPr="003A567F">
        <w:t>…</w:t>
      </w:r>
      <w:r w:rsidRPr="003A567F">
        <w:t xml:space="preserve"> phải khang trang, cân đối thể hiện sự uy nghiêm vững chắc của cơ quan hành chính quan trọng.</w:t>
      </w:r>
    </w:p>
    <w:p w:rsidR="00492971" w:rsidRPr="003A567F" w:rsidRDefault="000444DC" w:rsidP="0037540F">
      <w:pPr>
        <w:pStyle w:val="Heading6"/>
        <w:spacing w:before="0" w:after="0" w:line="288" w:lineRule="auto"/>
        <w:ind w:left="0" w:firstLine="567"/>
      </w:pPr>
      <w:r w:rsidRPr="003A567F">
        <w:t>Khu</w:t>
      </w:r>
      <w:r w:rsidR="00CB3B22" w:rsidRPr="003A567F">
        <w:t xml:space="preserve"> </w:t>
      </w:r>
      <w:r w:rsidRPr="003A567F">
        <w:t>thương mại</w:t>
      </w:r>
      <w:r w:rsidR="00492971" w:rsidRPr="003A567F">
        <w:t xml:space="preserve">: Các công trình thương mại, văn phòng, trụ sở của các công ty, </w:t>
      </w:r>
      <w:r w:rsidR="00CB3B22" w:rsidRPr="003A567F">
        <w:t>trạm dừng nghĩ</w:t>
      </w:r>
      <w:r w:rsidR="00492971" w:rsidRPr="003A567F">
        <w:t xml:space="preserve"> với kiến trúc, vật liệu hiện đại và tầng cao phù hợp sẽ tạo nên bộ mặt, độn</w:t>
      </w:r>
      <w:r w:rsidR="00CB3B22" w:rsidRPr="003A567F">
        <w:t>g lực phát triển mới cho xã</w:t>
      </w:r>
      <w:r w:rsidR="00492971" w:rsidRPr="003A567F">
        <w:t>.</w:t>
      </w:r>
    </w:p>
    <w:p w:rsidR="00492971" w:rsidRPr="003A567F" w:rsidRDefault="00492971" w:rsidP="0037540F">
      <w:pPr>
        <w:pStyle w:val="Heading5"/>
        <w:tabs>
          <w:tab w:val="clear" w:pos="964"/>
          <w:tab w:val="left" w:pos="851"/>
        </w:tabs>
        <w:spacing w:before="0" w:after="0" w:line="288" w:lineRule="auto"/>
      </w:pPr>
      <w:r w:rsidRPr="003A567F">
        <w:t>Quy định chung:</w:t>
      </w:r>
    </w:p>
    <w:p w:rsidR="00492971" w:rsidRPr="003A567F" w:rsidRDefault="00A63AB3" w:rsidP="0037540F">
      <w:pPr>
        <w:pStyle w:val="Heading6"/>
        <w:tabs>
          <w:tab w:val="clear" w:pos="851"/>
        </w:tabs>
        <w:spacing w:before="0" w:after="0" w:line="288" w:lineRule="auto"/>
        <w:ind w:left="0" w:firstLine="567"/>
      </w:pPr>
      <w:r w:rsidRPr="003A567F">
        <w:t xml:space="preserve"> </w:t>
      </w:r>
      <w:r w:rsidR="00492971" w:rsidRPr="003A567F">
        <w:t xml:space="preserve">Đối với các công trình công cộng trên địa bàn </w:t>
      </w:r>
      <w:r w:rsidR="00CB3B22" w:rsidRPr="003A567F">
        <w:t>xã</w:t>
      </w:r>
      <w:r w:rsidR="00492971" w:rsidRPr="003A567F">
        <w:t xml:space="preserve"> khu xây dựng mới, sửa chữa, cải tạo phải tuân thủ quy hoạch xây dựng được duyệt, công trình có hình thức kiến trúc đẹp, thể hiện được bản sắc kiến trúc vùng núi, phù hợp truyền thống văn hóa địa phương, công năng sử dụng hợp lý, tận dụng tối đa các điều kiện về thông gió, chiếu sáng tự nhiên, tiết kiệm năng lượng. Đảm bảo sử dụng an toàn, bền vững, an toàn phòng cháy chữa cháy.</w:t>
      </w:r>
    </w:p>
    <w:p w:rsidR="00492971" w:rsidRPr="003A567F" w:rsidRDefault="00A63AB3" w:rsidP="0037540F">
      <w:pPr>
        <w:pStyle w:val="Heading6"/>
        <w:tabs>
          <w:tab w:val="clear" w:pos="851"/>
        </w:tabs>
        <w:spacing w:before="0" w:after="0" w:line="288" w:lineRule="auto"/>
        <w:ind w:left="0" w:firstLine="567"/>
      </w:pPr>
      <w:r w:rsidRPr="003A567F">
        <w:t xml:space="preserve"> </w:t>
      </w:r>
      <w:r w:rsidR="00492971" w:rsidRPr="003A567F">
        <w:t>Đối với công trình công cộng được xây dựng trong khu vực chưa có quy hoạch chi tiết xây dựng được phê duyệt, khi xây dựng mới, sửa chữa cải tạo phải tuân thủ các chỉ tiêu quy hoạch kiến trúc được quy định tại Quy chế này.</w:t>
      </w:r>
    </w:p>
    <w:p w:rsidR="00492971" w:rsidRPr="003A567F" w:rsidRDefault="00A63AB3" w:rsidP="0037540F">
      <w:pPr>
        <w:pStyle w:val="Heading6"/>
        <w:tabs>
          <w:tab w:val="clear" w:pos="851"/>
        </w:tabs>
        <w:spacing w:before="0" w:after="0" w:line="288" w:lineRule="auto"/>
        <w:ind w:left="0" w:firstLine="567"/>
      </w:pPr>
      <w:r w:rsidRPr="003A567F">
        <w:t xml:space="preserve"> </w:t>
      </w:r>
      <w:r w:rsidR="00492971" w:rsidRPr="003A567F">
        <w:t xml:space="preserve">Trong khuôn viên các công trình công cộng đang được sử dụng ổn định, các cơ quan đơn vị được giao quản lý sử dụng có trách nhiệm bảo vệ, giữ gìn, thực hiện chế độ bảo dưỡng, bảo trì công trình kiến trúc, vườn hoa cây xanh theo quy định, việc xây dựng thêm các công trình trong không gian trống, vườn hoa, phải được sự thống nhất của cơ quan có thẩm quyền, không được tự ý cơi nới chồng lấn trên công trình kiến trúc hiện hữu làm ảnh hưởng đến kết cấu và hình thức kiên trúc công trình. </w:t>
      </w:r>
    </w:p>
    <w:p w:rsidR="00492971" w:rsidRPr="003A567F" w:rsidRDefault="00A63AB3" w:rsidP="0037540F">
      <w:pPr>
        <w:pStyle w:val="Heading6"/>
        <w:tabs>
          <w:tab w:val="clear" w:pos="851"/>
        </w:tabs>
        <w:spacing w:before="0" w:after="0" w:line="288" w:lineRule="auto"/>
        <w:ind w:left="0" w:firstLine="567"/>
      </w:pPr>
      <w:r w:rsidRPr="003A567F">
        <w:t xml:space="preserve"> </w:t>
      </w:r>
      <w:r w:rsidR="00492971" w:rsidRPr="003A567F">
        <w:t>Các công trình cải tạo, chỉnh trang phải đảm bảo không phá vỡ cảnh quan xung quanh và chức năng sử dụng, kết cấu của công trình và những quy định khác về trật tự xây dựng trên địa bàn. Khi cải tạo chỉnh trang cần đảm bảo chỉ tiêu tối thiểu đạt bằng 50% chỉ tiêu theo quy hoạch được duyệt của khu vực đó. Cần nghiên cứu mặt đứng hợp lý với chức năng sử dụng, quy mô và vị trí cũng như các giải pháp kết cấu phù hợp đảm bảo hài hòa với các công trình lân cận. Khuyến khích sử dụng vật liệu địa phương, hạn chế dùng kính.</w:t>
      </w:r>
    </w:p>
    <w:p w:rsidR="00492971" w:rsidRPr="003A567F" w:rsidRDefault="00A63AB3" w:rsidP="0037540F">
      <w:pPr>
        <w:pStyle w:val="Heading6"/>
        <w:tabs>
          <w:tab w:val="clear" w:pos="851"/>
        </w:tabs>
        <w:spacing w:before="0" w:after="0" w:line="288" w:lineRule="auto"/>
        <w:ind w:left="0" w:firstLine="567"/>
      </w:pPr>
      <w:r w:rsidRPr="003A567F">
        <w:lastRenderedPageBreak/>
        <w:t xml:space="preserve"> </w:t>
      </w:r>
      <w:r w:rsidR="00492971" w:rsidRPr="003A567F">
        <w:t>Các công trình công cộng xây mới tổ chức bãi đỗ xe đảm bảo phục vụ đủ nhu cầu đỗ xe cho công trình, phải đảm bảo khả năng tiếp cận sử dụng công trình cho người khuyết tật.</w:t>
      </w:r>
    </w:p>
    <w:p w:rsidR="00492971" w:rsidRPr="003A567F" w:rsidRDefault="00492971" w:rsidP="0037540F">
      <w:pPr>
        <w:pStyle w:val="Heading5"/>
        <w:tabs>
          <w:tab w:val="clear" w:pos="964"/>
          <w:tab w:val="left" w:pos="851"/>
        </w:tabs>
        <w:spacing w:before="0" w:after="0" w:line="288" w:lineRule="auto"/>
      </w:pPr>
      <w:r w:rsidRPr="003A567F">
        <w:t xml:space="preserve">Các quy định cụ thể: </w:t>
      </w:r>
    </w:p>
    <w:p w:rsidR="00492971" w:rsidRPr="003A567F" w:rsidRDefault="00492971" w:rsidP="0037540F">
      <w:pPr>
        <w:pStyle w:val="Heading6"/>
        <w:spacing w:before="0" w:after="0" w:line="288" w:lineRule="auto"/>
        <w:ind w:left="0" w:firstLine="567"/>
      </w:pPr>
      <w:r w:rsidRPr="003A567F">
        <w:t>Kiến trúc các công trình công cộng phải tuân thủ các quy chuẩn, tiêu chuẩn xây dựng, tiêu chuẩn ngành và các quy định hiện hành.</w:t>
      </w:r>
    </w:p>
    <w:p w:rsidR="00492971" w:rsidRPr="003A567F" w:rsidRDefault="00492971" w:rsidP="0037540F">
      <w:pPr>
        <w:pStyle w:val="Heading6"/>
        <w:spacing w:before="0" w:after="0" w:line="288" w:lineRule="auto"/>
        <w:ind w:left="0" w:firstLine="567"/>
      </w:pPr>
      <w:r w:rsidRPr="003A567F">
        <w:t>Các chỉ tiêu quy hoạch xây dựng công trình cần ph</w:t>
      </w:r>
      <w:r w:rsidR="009330C1" w:rsidRPr="003A567F">
        <w:t>ù hợp với đồ án quy hoạch chung</w:t>
      </w:r>
      <w:r w:rsidRPr="003A567F">
        <w:t>, quy hoạch chi tiết được duyệt.</w:t>
      </w:r>
    </w:p>
    <w:p w:rsidR="00492971" w:rsidRPr="003A567F" w:rsidRDefault="00492971" w:rsidP="0037540F">
      <w:pPr>
        <w:pStyle w:val="Heading6"/>
        <w:spacing w:before="0" w:after="0" w:line="288" w:lineRule="auto"/>
        <w:ind w:left="0" w:firstLine="567"/>
      </w:pPr>
      <w:r w:rsidRPr="003A567F">
        <w:t>Tầng cao và chiều cao của công trình đảm bảo tuân thủ Đ</w:t>
      </w:r>
      <w:r w:rsidR="00056E1E" w:rsidRPr="003A567F">
        <w:t>ồ án Điều chỉnh quy hoạch chung,</w:t>
      </w:r>
      <w:r w:rsidRPr="003A567F">
        <w:t xml:space="preserve"> các đồ án Quy hoạch xây dựng đã được duyệt và Quy chuẩn kỹ thuật quốc gia về quy hoạch xây dựng QCVN</w:t>
      </w:r>
      <w:r w:rsidR="00201EF8" w:rsidRPr="003A567F">
        <w:t xml:space="preserve"> </w:t>
      </w:r>
      <w:r w:rsidRPr="003A567F">
        <w:t>01:20</w:t>
      </w:r>
      <w:r w:rsidR="00201EF8" w:rsidRPr="003A567F">
        <w:t>21</w:t>
      </w:r>
    </w:p>
    <w:p w:rsidR="00492971" w:rsidRPr="003A567F" w:rsidRDefault="009B224E" w:rsidP="0037540F">
      <w:pPr>
        <w:pStyle w:val="Heading6"/>
        <w:spacing w:before="0" w:after="0" w:line="288" w:lineRule="auto"/>
        <w:ind w:left="0" w:firstLine="567"/>
        <w:rPr>
          <w:lang w:val="nl-NL"/>
        </w:rPr>
      </w:pPr>
      <w:r w:rsidRPr="003A567F">
        <w:rPr>
          <w:lang w:val="nl-NL"/>
        </w:rPr>
        <w:t xml:space="preserve"> </w:t>
      </w:r>
      <w:r w:rsidR="00492971" w:rsidRPr="003A567F">
        <w:rPr>
          <w:lang w:val="nl-NL"/>
        </w:rPr>
        <w:t>Khoảng cách giữa các dãy nhà áp dụng theo quy địn</w:t>
      </w:r>
      <w:r w:rsidR="0042090F" w:rsidRPr="003A567F">
        <w:rPr>
          <w:lang w:val="nl-NL"/>
        </w:rPr>
        <w:t xml:space="preserve">h tại quy hoạch chi tiết </w:t>
      </w:r>
      <w:r w:rsidR="00492971" w:rsidRPr="003A567F">
        <w:rPr>
          <w:lang w:val="nl-NL"/>
        </w:rPr>
        <w:t xml:space="preserve">được duyệt. Đối với trường hợp chưa có quy hoạch chi tiết, khoảng cách giữa các dãy nhà được xác định </w:t>
      </w:r>
      <w:r w:rsidR="00492971" w:rsidRPr="003A567F">
        <w:rPr>
          <w:lang w:eastAsia="vi-VN"/>
        </w:rPr>
        <w:t>căn</w:t>
      </w:r>
      <w:r w:rsidR="00492971" w:rsidRPr="003A567F">
        <w:rPr>
          <w:lang w:val="nl-NL"/>
        </w:rPr>
        <w:t xml:space="preserve"> cứ vào chiều cao, chiều dài các dãy theo quy định của Quy chuẩn xây dựng Việt Nam QCXDVN 01:20</w:t>
      </w:r>
      <w:r w:rsidR="00201EF8" w:rsidRPr="003A567F">
        <w:rPr>
          <w:lang w:val="nl-NL"/>
        </w:rPr>
        <w:t>21</w:t>
      </w:r>
      <w:r w:rsidR="00492971" w:rsidRPr="003A567F">
        <w:rPr>
          <w:lang w:val="nl-NL"/>
        </w:rPr>
        <w:t xml:space="preserve"> về Quy hoạch xây dựng.</w:t>
      </w:r>
    </w:p>
    <w:p w:rsidR="00492971" w:rsidRPr="003A567F" w:rsidRDefault="009B224E" w:rsidP="0037540F">
      <w:pPr>
        <w:pStyle w:val="Heading6"/>
        <w:spacing w:before="0" w:after="0" w:line="288" w:lineRule="auto"/>
        <w:ind w:left="0" w:firstLine="567"/>
        <w:rPr>
          <w:lang w:val="nl-NL"/>
        </w:rPr>
      </w:pPr>
      <w:r w:rsidRPr="003A567F">
        <w:rPr>
          <w:lang w:val="nl-NL"/>
        </w:rPr>
        <w:t xml:space="preserve"> </w:t>
      </w:r>
      <w:r w:rsidR="00492971" w:rsidRPr="003A567F">
        <w:rPr>
          <w:lang w:val="nl-NL"/>
        </w:rPr>
        <w:t>Cao độ nền công trình chênh cao so với vỉa hè áp dụng theo quy đị</w:t>
      </w:r>
      <w:r w:rsidR="0042090F" w:rsidRPr="003A567F">
        <w:rPr>
          <w:lang w:val="nl-NL"/>
        </w:rPr>
        <w:t>nh tại quy hoạch chi tiết</w:t>
      </w:r>
      <w:r w:rsidR="00492971" w:rsidRPr="003A567F">
        <w:rPr>
          <w:lang w:val="nl-NL"/>
        </w:rPr>
        <w:t xml:space="preserve"> được duyệt. Trường hợp khác phải bảo đảm tối đa là 0,75m (nếu không có tầng hầm) và không lớn hơn 2,5m (nếu có tầng hầm). Cao độ san nền sân, đường nội bộ khi hoàn thiện khớp nối với cao độ vỉa hè.</w:t>
      </w:r>
    </w:p>
    <w:p w:rsidR="00492971" w:rsidRPr="003A567F" w:rsidRDefault="009B224E" w:rsidP="0037540F">
      <w:pPr>
        <w:pStyle w:val="Heading6"/>
        <w:spacing w:before="0" w:after="0" w:line="288" w:lineRule="auto"/>
        <w:ind w:left="0" w:firstLine="567"/>
        <w:rPr>
          <w:lang w:val="nl-NL"/>
        </w:rPr>
      </w:pPr>
      <w:r w:rsidRPr="003A567F">
        <w:rPr>
          <w:lang w:val="nl-NL"/>
        </w:rPr>
        <w:t xml:space="preserve"> </w:t>
      </w:r>
      <w:r w:rsidR="00492971" w:rsidRPr="003A567F">
        <w:rPr>
          <w:lang w:val="nl-NL"/>
        </w:rPr>
        <w:t>Với lô đất tại vị trí góc phố: Công trình xây dựng phải được cắt vát góc theo quy định tại Quy chuẩn xây dựng Việt Nam: QCXDVN 01:20</w:t>
      </w:r>
      <w:r w:rsidR="00201EF8" w:rsidRPr="003A567F">
        <w:rPr>
          <w:lang w:val="nl-NL"/>
        </w:rPr>
        <w:t xml:space="preserve">21 </w:t>
      </w:r>
      <w:r w:rsidR="00492971" w:rsidRPr="003A567F">
        <w:rPr>
          <w:lang w:val="nl-NL"/>
        </w:rPr>
        <w:t>về Quy hoạch xây dựng.</w:t>
      </w:r>
    </w:p>
    <w:p w:rsidR="00492971" w:rsidRPr="003A567F" w:rsidRDefault="00492971" w:rsidP="0037540F">
      <w:pPr>
        <w:pStyle w:val="Heading5"/>
        <w:tabs>
          <w:tab w:val="clear" w:pos="964"/>
          <w:tab w:val="left" w:pos="851"/>
        </w:tabs>
        <w:spacing w:before="0" w:after="0" w:line="288" w:lineRule="auto"/>
      </w:pPr>
      <w:r w:rsidRPr="003A567F">
        <w:t>Quy định về hình thức kiến trúc ngoài công trình</w:t>
      </w:r>
    </w:p>
    <w:p w:rsidR="00492971" w:rsidRPr="003A567F" w:rsidRDefault="009B224E" w:rsidP="0037540F">
      <w:pPr>
        <w:pStyle w:val="Heading6"/>
        <w:spacing w:before="0" w:after="0" w:line="288" w:lineRule="auto"/>
        <w:ind w:left="0" w:firstLine="567"/>
      </w:pPr>
      <w:r w:rsidRPr="003A567F">
        <w:rPr>
          <w:lang w:val="nl-NL"/>
        </w:rPr>
        <w:t xml:space="preserve"> </w:t>
      </w:r>
      <w:r w:rsidR="00492971" w:rsidRPr="003A567F">
        <w:t>Không xây dựng thêm các hạng mục công trình kiến trúc chắp vá, bám vào kiến trúc chính.</w:t>
      </w:r>
    </w:p>
    <w:p w:rsidR="00492971" w:rsidRPr="003A567F" w:rsidRDefault="009B224E" w:rsidP="0037540F">
      <w:pPr>
        <w:pStyle w:val="Heading6"/>
        <w:spacing w:before="0" w:after="0" w:line="288" w:lineRule="auto"/>
        <w:ind w:left="0" w:firstLine="567"/>
      </w:pPr>
      <w:r w:rsidRPr="003A567F">
        <w:rPr>
          <w:lang w:val="nl-NL"/>
        </w:rPr>
        <w:t xml:space="preserve"> </w:t>
      </w:r>
      <w:r w:rsidR="00492971" w:rsidRPr="003A567F">
        <w:t>Tuân thủ các quy định hiện hành của Chính phủ về quản lý kiến trúc đô thị.</w:t>
      </w:r>
    </w:p>
    <w:p w:rsidR="00492971" w:rsidRPr="003A567F" w:rsidRDefault="009B224E" w:rsidP="0037540F">
      <w:pPr>
        <w:pStyle w:val="Heading6"/>
        <w:spacing w:before="0" w:after="0" w:line="288" w:lineRule="auto"/>
        <w:ind w:left="0" w:firstLine="567"/>
      </w:pPr>
      <w:r w:rsidRPr="003A567F">
        <w:rPr>
          <w:lang w:val="nl-NL"/>
        </w:rPr>
        <w:t xml:space="preserve"> </w:t>
      </w:r>
      <w:r w:rsidR="00492971" w:rsidRPr="003A567F">
        <w:t>Hình thức kiến trúc và phong cách trang trí:</w:t>
      </w:r>
    </w:p>
    <w:p w:rsidR="00492971" w:rsidRPr="003A567F" w:rsidRDefault="00492971" w:rsidP="0037540F">
      <w:pPr>
        <w:pStyle w:val="Heading7"/>
        <w:tabs>
          <w:tab w:val="clear" w:pos="1134"/>
          <w:tab w:val="left" w:pos="851"/>
          <w:tab w:val="left" w:pos="993"/>
        </w:tabs>
        <w:spacing w:before="0" w:after="0" w:line="288" w:lineRule="auto"/>
        <w:ind w:left="0" w:firstLine="567"/>
      </w:pPr>
      <w:r w:rsidRPr="003A567F">
        <w:t>Hình thức kiến trúc hiện đại, hạn chế các chi tiết rườm rà, uốn lượn và trang trí quá nặng nề.</w:t>
      </w:r>
    </w:p>
    <w:p w:rsidR="00492971" w:rsidRPr="003A567F" w:rsidRDefault="00492971" w:rsidP="0037540F">
      <w:pPr>
        <w:pStyle w:val="Heading7"/>
        <w:tabs>
          <w:tab w:val="clear" w:pos="1134"/>
          <w:tab w:val="left" w:pos="851"/>
          <w:tab w:val="left" w:pos="993"/>
        </w:tabs>
        <w:spacing w:before="0" w:after="0" w:line="288" w:lineRule="auto"/>
        <w:ind w:left="0" w:firstLine="567"/>
      </w:pPr>
      <w:r w:rsidRPr="003A567F">
        <w:t>Hình thức kiến trúc</w:t>
      </w:r>
      <w:r w:rsidR="0042090F" w:rsidRPr="003A567F">
        <w:t xml:space="preserve"> cần đồng nhất cho một khu vực </w:t>
      </w:r>
      <w:r w:rsidRPr="003A567F">
        <w:t>với nhịp điệu kiến trúc chung theo phương ngang, phương đứng.</w:t>
      </w:r>
    </w:p>
    <w:p w:rsidR="00492971" w:rsidRPr="003A567F" w:rsidRDefault="00492971" w:rsidP="0037540F">
      <w:pPr>
        <w:pStyle w:val="Heading7"/>
        <w:tabs>
          <w:tab w:val="clear" w:pos="1134"/>
          <w:tab w:val="left" w:pos="851"/>
          <w:tab w:val="left" w:pos="993"/>
        </w:tabs>
        <w:spacing w:before="0" w:after="0" w:line="288" w:lineRule="auto"/>
        <w:ind w:left="0" w:firstLine="567"/>
      </w:pPr>
      <w:r w:rsidRPr="003A567F">
        <w:t>Không sử dụng các chi tiết trang trí phản mỹ thuật, rối rắm; kiến trúc không phù hợp với kiến trúc truyền thống.</w:t>
      </w:r>
    </w:p>
    <w:p w:rsidR="00492971" w:rsidRPr="003A567F" w:rsidRDefault="00492971" w:rsidP="0037540F">
      <w:pPr>
        <w:pStyle w:val="Heading6"/>
        <w:tabs>
          <w:tab w:val="left" w:pos="993"/>
        </w:tabs>
        <w:spacing w:before="0" w:after="0" w:line="288" w:lineRule="auto"/>
        <w:ind w:left="0" w:firstLine="567"/>
      </w:pPr>
      <w:r w:rsidRPr="003A567F">
        <w:t>Vật liệu và màu sắc của các công trình:</w:t>
      </w:r>
    </w:p>
    <w:p w:rsidR="00492971" w:rsidRPr="003A567F" w:rsidRDefault="00492971" w:rsidP="0037540F">
      <w:pPr>
        <w:pStyle w:val="Heading7"/>
        <w:tabs>
          <w:tab w:val="clear" w:pos="1134"/>
          <w:tab w:val="left" w:pos="851"/>
          <w:tab w:val="left" w:pos="993"/>
        </w:tabs>
        <w:spacing w:before="0" w:after="0" w:line="288" w:lineRule="auto"/>
        <w:ind w:left="0" w:firstLine="567"/>
      </w:pPr>
      <w:r w:rsidRPr="003A567F">
        <w:t>Hài hòa với cảnh quan, kiến trúc khu vực và các công trình lân cận, phù hợp phong cách kiến trúc công trình.</w:t>
      </w:r>
    </w:p>
    <w:p w:rsidR="00492971" w:rsidRPr="003A567F" w:rsidRDefault="00492971" w:rsidP="0037540F">
      <w:pPr>
        <w:pStyle w:val="Heading7"/>
        <w:tabs>
          <w:tab w:val="clear" w:pos="1134"/>
          <w:tab w:val="left" w:pos="851"/>
          <w:tab w:val="left" w:pos="993"/>
        </w:tabs>
        <w:spacing w:before="0" w:after="0" w:line="288" w:lineRule="auto"/>
        <w:ind w:left="0" w:firstLine="567"/>
      </w:pPr>
      <w:r w:rsidRPr="003A567F">
        <w:lastRenderedPageBreak/>
        <w:t>Phải có sự hài hòa về màu sắc trong bản thân công trình giữa các chi tiết thành phần và giữa các công trình hoặc khối công trình kế cận nhau.</w:t>
      </w:r>
    </w:p>
    <w:p w:rsidR="00492971" w:rsidRPr="003A567F" w:rsidRDefault="00492971" w:rsidP="0037540F">
      <w:pPr>
        <w:pStyle w:val="Heading7"/>
        <w:tabs>
          <w:tab w:val="clear" w:pos="1134"/>
          <w:tab w:val="left" w:pos="851"/>
          <w:tab w:val="left" w:pos="993"/>
        </w:tabs>
        <w:spacing w:before="0" w:after="0" w:line="288" w:lineRule="auto"/>
        <w:ind w:left="0" w:firstLine="567"/>
      </w:pPr>
      <w:r w:rsidRPr="003A567F">
        <w:t>Không dùng các màu sắc sau đây cho toàn công trình: màu đen, các tông màu quá mạnh.</w:t>
      </w:r>
    </w:p>
    <w:p w:rsidR="00492971" w:rsidRPr="003A567F" w:rsidRDefault="00492971" w:rsidP="0037540F">
      <w:pPr>
        <w:pStyle w:val="Heading7"/>
        <w:tabs>
          <w:tab w:val="clear" w:pos="1134"/>
          <w:tab w:val="left" w:pos="851"/>
          <w:tab w:val="left" w:pos="993"/>
        </w:tabs>
        <w:spacing w:before="0" w:after="0" w:line="288" w:lineRule="auto"/>
        <w:ind w:left="0" w:firstLine="567"/>
      </w:pPr>
      <w:r w:rsidRPr="003A567F">
        <w:t>Khuyến khích sử dụng các màu sơn hoàn thiện mặt tường công trình theo các tông nhạt trong bảng màu, hài hòa, nhẹ nhàng.</w:t>
      </w:r>
    </w:p>
    <w:p w:rsidR="00492971" w:rsidRPr="003A567F" w:rsidRDefault="00492971" w:rsidP="0037540F">
      <w:pPr>
        <w:pStyle w:val="Heading7"/>
        <w:tabs>
          <w:tab w:val="clear" w:pos="1134"/>
          <w:tab w:val="left" w:pos="851"/>
          <w:tab w:val="left" w:pos="993"/>
        </w:tabs>
        <w:spacing w:before="0" w:after="0" w:line="288" w:lineRule="auto"/>
        <w:ind w:left="0" w:firstLine="567"/>
      </w:pPr>
      <w:r w:rsidRPr="003A567F">
        <w:t>Khuyến khích sử dụng tối đa 03 màu cho một công trình.</w:t>
      </w:r>
    </w:p>
    <w:p w:rsidR="00492971" w:rsidRPr="003A567F" w:rsidRDefault="00492971" w:rsidP="0037540F">
      <w:pPr>
        <w:pStyle w:val="Heading7"/>
        <w:tabs>
          <w:tab w:val="clear" w:pos="1134"/>
          <w:tab w:val="left" w:pos="851"/>
          <w:tab w:val="left" w:pos="993"/>
        </w:tabs>
        <w:spacing w:before="0" w:after="0" w:line="288" w:lineRule="auto"/>
        <w:ind w:left="0" w:firstLine="567"/>
      </w:pPr>
      <w:r w:rsidRPr="003A567F">
        <w:t>Đối với các công trình văn hóa, giáo dục, sử dụng màu sắc công trình tươi sáng, nhẹ nhàng. Không sử dụng quá 05 màu sơn tường ngoài cho một công trình.</w:t>
      </w:r>
    </w:p>
    <w:p w:rsidR="00492971" w:rsidRPr="003A567F" w:rsidRDefault="00492971" w:rsidP="0037540F">
      <w:pPr>
        <w:pStyle w:val="Heading7"/>
        <w:tabs>
          <w:tab w:val="clear" w:pos="1134"/>
          <w:tab w:val="left" w:pos="851"/>
          <w:tab w:val="left" w:pos="993"/>
        </w:tabs>
        <w:spacing w:before="0" w:after="0" w:line="288" w:lineRule="auto"/>
        <w:ind w:left="0" w:firstLine="567"/>
      </w:pPr>
      <w:r w:rsidRPr="003A567F">
        <w:t>Khối đế các công trình bố trí công trình thương mại dịch vụ, có thể sử dụng màu sắc sinh động, tươi sáng.</w:t>
      </w:r>
    </w:p>
    <w:p w:rsidR="00492971" w:rsidRPr="003A567F" w:rsidRDefault="00492971" w:rsidP="0037540F">
      <w:pPr>
        <w:pStyle w:val="Heading7"/>
        <w:tabs>
          <w:tab w:val="clear" w:pos="1134"/>
          <w:tab w:val="left" w:pos="851"/>
          <w:tab w:val="left" w:pos="993"/>
        </w:tabs>
        <w:spacing w:before="0" w:after="0" w:line="288" w:lineRule="auto"/>
        <w:ind w:left="0" w:firstLine="567"/>
      </w:pPr>
      <w:r w:rsidRPr="003A567F">
        <w:t>Không dùng các vật liệu sau đây: các loại kính màu hoặc phản quang, gạch men sứ, đá rửa, đá mài ốp trên diện tích rộng mặt ngoài công trình và hạn chế lắp đặt cửa kính, tường kính.</w:t>
      </w:r>
    </w:p>
    <w:p w:rsidR="00492971" w:rsidRPr="003A567F" w:rsidRDefault="00492971" w:rsidP="0037540F">
      <w:pPr>
        <w:pStyle w:val="Heading7"/>
        <w:tabs>
          <w:tab w:val="clear" w:pos="1134"/>
          <w:tab w:val="left" w:pos="851"/>
          <w:tab w:val="left" w:pos="993"/>
        </w:tabs>
        <w:spacing w:before="0" w:after="0" w:line="288" w:lineRule="auto"/>
        <w:ind w:left="0" w:firstLine="567"/>
      </w:pPr>
      <w:r w:rsidRPr="003A567F">
        <w:t>Khuyến khích sử dụng vật liệu xây dựng bền, đẹp, có chất lượng cao, không bám bụi, chịu được các điều kiện khí hậu mưa nắng nhiều như đá tự nhiên, sơn đá, đá nhân tạo có bề mặt nhám, kính, nhôm cao cấp, đặc biệt đối với tầng trệt, các khu vực đông người sử dụng.</w:t>
      </w:r>
    </w:p>
    <w:p w:rsidR="00873486" w:rsidRPr="003A567F" w:rsidRDefault="00873486" w:rsidP="0037540F">
      <w:pPr>
        <w:pStyle w:val="Heading3"/>
        <w:numPr>
          <w:ilvl w:val="2"/>
          <w:numId w:val="47"/>
        </w:numPr>
        <w:spacing w:before="0" w:after="0" w:line="288" w:lineRule="auto"/>
        <w:rPr>
          <w:b/>
          <w:color w:val="auto"/>
        </w:rPr>
      </w:pPr>
      <w:bookmarkStart w:id="312" w:name="_Toc56686566"/>
      <w:bookmarkStart w:id="313" w:name="_Toc56686666"/>
      <w:bookmarkStart w:id="314" w:name="_Toc73000378"/>
      <w:bookmarkStart w:id="315" w:name="_Toc73000762"/>
      <w:bookmarkStart w:id="316" w:name="_Toc73603322"/>
      <w:bookmarkStart w:id="317" w:name="_Toc73603457"/>
      <w:bookmarkEnd w:id="310"/>
      <w:bookmarkEnd w:id="311"/>
      <w:r w:rsidRPr="003A567F">
        <w:rPr>
          <w:b/>
          <w:color w:val="auto"/>
        </w:rPr>
        <w:t>Quy định đối với nhà ở</w:t>
      </w:r>
      <w:bookmarkEnd w:id="312"/>
      <w:bookmarkEnd w:id="313"/>
      <w:bookmarkEnd w:id="314"/>
      <w:bookmarkEnd w:id="315"/>
      <w:bookmarkEnd w:id="316"/>
      <w:bookmarkEnd w:id="317"/>
      <w:r w:rsidR="00491AB2">
        <w:rPr>
          <w:b/>
          <w:color w:val="auto"/>
        </w:rPr>
        <w:t>:</w:t>
      </w:r>
    </w:p>
    <w:p w:rsidR="00873486" w:rsidRPr="003A567F" w:rsidRDefault="00873486" w:rsidP="0037540F">
      <w:pPr>
        <w:pStyle w:val="Heading5"/>
        <w:numPr>
          <w:ilvl w:val="3"/>
          <w:numId w:val="47"/>
        </w:numPr>
        <w:tabs>
          <w:tab w:val="clear" w:pos="964"/>
          <w:tab w:val="left" w:pos="851"/>
        </w:tabs>
        <w:spacing w:before="0" w:after="0" w:line="288" w:lineRule="auto"/>
      </w:pPr>
      <w:r w:rsidRPr="003A567F">
        <w:t>Quy định chung:</w:t>
      </w:r>
    </w:p>
    <w:p w:rsidR="00873486" w:rsidRPr="003A567F" w:rsidRDefault="00873486" w:rsidP="0037540F">
      <w:pPr>
        <w:pStyle w:val="Heading6"/>
        <w:spacing w:before="0" w:after="0" w:line="288" w:lineRule="auto"/>
        <w:ind w:left="0" w:firstLine="567"/>
      </w:pPr>
      <w:r w:rsidRPr="003A567F">
        <w:t xml:space="preserve">Mọi tổ chức, cá nhân khi xây dựng phải tuân thủ theo đúng quy </w:t>
      </w:r>
      <w:r w:rsidR="0042090F" w:rsidRPr="003A567F">
        <w:t xml:space="preserve">hoạch chi tiết </w:t>
      </w:r>
      <w:r w:rsidRPr="003A567F">
        <w:t>được duyệt và quy chế này.</w:t>
      </w:r>
    </w:p>
    <w:p w:rsidR="00873486" w:rsidRPr="003A567F" w:rsidRDefault="00873486" w:rsidP="0037540F">
      <w:pPr>
        <w:pStyle w:val="Heading6"/>
        <w:spacing w:before="0" w:after="0" w:line="288" w:lineRule="auto"/>
        <w:ind w:left="0" w:firstLine="567"/>
      </w:pPr>
      <w:r w:rsidRPr="003A567F">
        <w:t>Trường hợp tại khu vực xây dựng công trình chưa có quy hoạch chi tiết và thiết kế đô thị được duyệt thì thực hiện theo các nội dung được quy định tại Điều này. Quy định này chỉ áp dụng đối với nhà ở riêng l</w:t>
      </w:r>
      <w:r w:rsidR="008B07C4" w:rsidRPr="003A567F">
        <w:t>ẻ, dạng nhà ở liên kế</w:t>
      </w:r>
      <w:r w:rsidRPr="003A567F">
        <w:t>.</w:t>
      </w:r>
    </w:p>
    <w:p w:rsidR="00873486" w:rsidRPr="003A567F" w:rsidRDefault="00873486" w:rsidP="0037540F">
      <w:pPr>
        <w:pStyle w:val="Heading5"/>
        <w:numPr>
          <w:ilvl w:val="3"/>
          <w:numId w:val="47"/>
        </w:numPr>
        <w:tabs>
          <w:tab w:val="clear" w:pos="964"/>
          <w:tab w:val="left" w:pos="851"/>
        </w:tabs>
        <w:spacing w:before="0" w:after="0" w:line="288" w:lineRule="auto"/>
      </w:pPr>
      <w:r w:rsidRPr="003A567F">
        <w:t xml:space="preserve">Diện tích và kích thước lô đất xây dựng: </w:t>
      </w:r>
    </w:p>
    <w:p w:rsidR="00873486" w:rsidRPr="003A567F" w:rsidRDefault="00873486" w:rsidP="0037540F">
      <w:pPr>
        <w:pStyle w:val="Heading6"/>
        <w:spacing w:before="0" w:after="0" w:line="288" w:lineRule="auto"/>
        <w:ind w:left="0" w:firstLine="567"/>
      </w:pPr>
      <w:r w:rsidRPr="003A567F">
        <w:t xml:space="preserve">Tuân thủ theo </w:t>
      </w:r>
      <w:r w:rsidR="00FB09C5" w:rsidRPr="003A567F">
        <w:rPr>
          <w:szCs w:val="28"/>
        </w:rPr>
        <w:t>Quyết định số 03/2020/QĐ-UBND ngày 09/01/2020 của UBND tỉnh Gia Lai</w:t>
      </w:r>
      <w:r w:rsidR="00FB09C5" w:rsidRPr="003A567F">
        <w:t xml:space="preserve"> </w:t>
      </w:r>
      <w:r w:rsidRPr="003A567F">
        <w:t xml:space="preserve">và Quy chuẩn xây dựng Việt Nam QCXDVN </w:t>
      </w:r>
      <w:r w:rsidR="00E26754" w:rsidRPr="003A567F">
        <w:t>01:20</w:t>
      </w:r>
      <w:r w:rsidR="00FB09C5" w:rsidRPr="003A567F">
        <w:t>21</w:t>
      </w:r>
      <w:r w:rsidRPr="003A567F">
        <w:t xml:space="preserve"> về Quy hoạch xây dựng. Theo đó: </w:t>
      </w:r>
    </w:p>
    <w:p w:rsidR="00873486" w:rsidRPr="003A567F" w:rsidRDefault="00873486" w:rsidP="0037540F">
      <w:pPr>
        <w:pStyle w:val="Heading6"/>
        <w:spacing w:before="0" w:after="0" w:line="288" w:lineRule="auto"/>
        <w:ind w:left="0" w:firstLine="567"/>
      </w:pPr>
      <w:r w:rsidRPr="003A567F">
        <w:t xml:space="preserve">Đối với đường có chỉ giới ≥ 20m thì diện tích tối thiểu của thửa đất ≥ 45 m² và chiều rộng và chiều dài không nhỏ hơn </w:t>
      </w:r>
      <w:r w:rsidR="00201EF8" w:rsidRPr="003A567F">
        <w:t>4</w:t>
      </w:r>
      <w:r w:rsidRPr="003A567F">
        <w:t xml:space="preserve">m; Đối với các đường còn lại thì diện tích tối thiểu của thửa đất ≥ 36 m²  và chiều rộng và chiều dài không nhỏ hơn </w:t>
      </w:r>
      <w:r w:rsidR="00201EF8" w:rsidRPr="003A567F">
        <w:t>4</w:t>
      </w:r>
      <w:r w:rsidRPr="003A567F">
        <w:t>m.</w:t>
      </w:r>
    </w:p>
    <w:p w:rsidR="00873486" w:rsidRPr="003A567F" w:rsidRDefault="00873486" w:rsidP="0037540F">
      <w:pPr>
        <w:pStyle w:val="Heading6"/>
        <w:spacing w:before="0" w:after="0" w:line="288" w:lineRule="auto"/>
        <w:ind w:left="0" w:firstLine="567"/>
      </w:pPr>
      <w:r w:rsidRPr="003A567F">
        <w:t>Trường hợp lô đất có vị trí mặt tiền đường:</w:t>
      </w:r>
    </w:p>
    <w:p w:rsidR="00873486" w:rsidRPr="003A567F" w:rsidRDefault="00873486" w:rsidP="0037540F">
      <w:pPr>
        <w:pStyle w:val="Heading7"/>
        <w:tabs>
          <w:tab w:val="clear" w:pos="1134"/>
          <w:tab w:val="left" w:pos="851"/>
        </w:tabs>
        <w:spacing w:before="0" w:after="0" w:line="288" w:lineRule="auto"/>
        <w:ind w:left="0" w:firstLine="567"/>
      </w:pPr>
      <w:r w:rsidRPr="003A567F">
        <w:lastRenderedPageBreak/>
        <w:t>Nếu lô đất có diện tích dưới 15 m²  hoặc có chiều rộng mặt tiền (hoặc chiều sâu so với chỉ giới xây dựng) nhỏ hơn 3,0m: chỉ được cải tạo, sửa chữa theo hiện trạng; không được xây dựng mới.</w:t>
      </w:r>
    </w:p>
    <w:p w:rsidR="00873486" w:rsidRPr="003A567F" w:rsidRDefault="00873486" w:rsidP="0037540F">
      <w:pPr>
        <w:pStyle w:val="Heading7"/>
        <w:tabs>
          <w:tab w:val="clear" w:pos="1134"/>
          <w:tab w:val="left" w:pos="851"/>
        </w:tabs>
        <w:spacing w:before="0" w:after="0" w:line="288" w:lineRule="auto"/>
        <w:ind w:left="0" w:firstLine="567"/>
      </w:pPr>
      <w:r w:rsidRPr="003A567F">
        <w:t>Nếu lô đất có diện tích từ 15 m²  đến dưới 45 m² (đối với đường có chỉ giới ≥ 20m) và đến dưới 36 m² (đối với các đường còn lại), có chiều rộng mặt tiền và chiều sâu so với chỉ giới xây dựng từ 3,0m trở lên: được phép cải tạo, sửa chữa theo quy mô số tầng hiện hữu hoặc xây dựng mới tối đa 2 tầng (có thể bố trí tầng lửng tại trệt và mái che cầu thang tại sân thượng), chiều cao toàn công trình không quá 13,4m (đối với đường có lộ giới từ 20m trở lên) và không quá 12,2m (đối với đường có lộ giới từ 12m đến dưới 20m).</w:t>
      </w:r>
    </w:p>
    <w:p w:rsidR="00873486" w:rsidRPr="003A567F" w:rsidRDefault="00873486" w:rsidP="0037540F">
      <w:pPr>
        <w:pStyle w:val="Heading5"/>
        <w:numPr>
          <w:ilvl w:val="3"/>
          <w:numId w:val="47"/>
        </w:numPr>
        <w:tabs>
          <w:tab w:val="clear" w:pos="964"/>
          <w:tab w:val="left" w:pos="851"/>
        </w:tabs>
        <w:spacing w:before="0" w:after="0" w:line="288" w:lineRule="auto"/>
      </w:pPr>
      <w:r w:rsidRPr="003A567F">
        <w:t>Quy định quản lý về mật độ xây dựng:</w:t>
      </w:r>
    </w:p>
    <w:p w:rsidR="00873486" w:rsidRPr="003A567F" w:rsidRDefault="00873486" w:rsidP="0037540F">
      <w:pPr>
        <w:pStyle w:val="Heading6"/>
        <w:spacing w:before="0" w:after="0" w:line="288" w:lineRule="auto"/>
        <w:ind w:left="0" w:firstLine="567"/>
      </w:pPr>
      <w:r w:rsidRPr="003A567F">
        <w:t>Mật độ xây dựng tối đa áp dụng cho các loại nhà ở theo diện tích lô đất xây dựng nhà ở và quy hoạch chi tiết được duyệt:</w:t>
      </w:r>
    </w:p>
    <w:tbl>
      <w:tblPr>
        <w:tblW w:w="9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54"/>
        <w:gridCol w:w="780"/>
        <w:gridCol w:w="785"/>
        <w:gridCol w:w="851"/>
        <w:gridCol w:w="965"/>
        <w:gridCol w:w="851"/>
        <w:gridCol w:w="850"/>
        <w:gridCol w:w="1109"/>
      </w:tblGrid>
      <w:tr w:rsidR="00873486" w:rsidRPr="003A567F" w:rsidTr="00B95325">
        <w:trPr>
          <w:trHeight w:val="482"/>
          <w:jc w:val="center"/>
        </w:trPr>
        <w:tc>
          <w:tcPr>
            <w:tcW w:w="2854" w:type="dxa"/>
            <w:vAlign w:val="center"/>
          </w:tcPr>
          <w:p w:rsidR="00873486" w:rsidRPr="0037540F" w:rsidRDefault="00873486" w:rsidP="0037540F">
            <w:pPr>
              <w:pStyle w:val="BodyText"/>
              <w:spacing w:line="288" w:lineRule="auto"/>
              <w:ind w:firstLine="6"/>
              <w:rPr>
                <w:rFonts w:ascii="Times New Roman" w:hAnsi="Times New Roman"/>
                <w:bCs/>
                <w:sz w:val="28"/>
                <w:szCs w:val="28"/>
              </w:rPr>
            </w:pPr>
            <w:r w:rsidRPr="0037540F">
              <w:rPr>
                <w:rFonts w:ascii="Times New Roman" w:hAnsi="Times New Roman"/>
                <w:bCs/>
                <w:sz w:val="28"/>
                <w:szCs w:val="28"/>
              </w:rPr>
              <w:t>Diện tích lô đất (m²</w:t>
            </w:r>
            <w:r w:rsidRPr="0037540F">
              <w:rPr>
                <w:rFonts w:ascii="Times New Roman" w:hAnsi="Times New Roman"/>
                <w:bCs/>
                <w:sz w:val="28"/>
                <w:szCs w:val="28"/>
                <w:lang w:val="sv-SE"/>
              </w:rPr>
              <w:t>)</w:t>
            </w:r>
          </w:p>
        </w:tc>
        <w:tc>
          <w:tcPr>
            <w:tcW w:w="780" w:type="dxa"/>
            <w:vAlign w:val="center"/>
          </w:tcPr>
          <w:p w:rsidR="00873486" w:rsidRPr="0037540F" w:rsidRDefault="00873486" w:rsidP="0037540F">
            <w:pPr>
              <w:pStyle w:val="BodyText"/>
              <w:spacing w:line="288" w:lineRule="auto"/>
              <w:ind w:firstLine="6"/>
              <w:rPr>
                <w:rFonts w:ascii="Times New Roman" w:hAnsi="Times New Roman"/>
                <w:bCs/>
                <w:sz w:val="28"/>
                <w:szCs w:val="28"/>
              </w:rPr>
            </w:pPr>
            <w:r w:rsidRPr="0037540F">
              <w:rPr>
                <w:rFonts w:ascii="Times New Roman" w:hAnsi="Times New Roman"/>
                <w:bCs/>
                <w:sz w:val="28"/>
                <w:szCs w:val="28"/>
              </w:rPr>
              <w:t>&lt;50</w:t>
            </w:r>
          </w:p>
        </w:tc>
        <w:tc>
          <w:tcPr>
            <w:tcW w:w="785" w:type="dxa"/>
            <w:vAlign w:val="center"/>
          </w:tcPr>
          <w:p w:rsidR="00873486" w:rsidRPr="0037540F" w:rsidRDefault="00873486" w:rsidP="0037540F">
            <w:pPr>
              <w:pStyle w:val="BodyText"/>
              <w:spacing w:line="288" w:lineRule="auto"/>
              <w:ind w:firstLine="6"/>
              <w:rPr>
                <w:rFonts w:ascii="Times New Roman" w:hAnsi="Times New Roman"/>
                <w:bCs/>
                <w:sz w:val="28"/>
                <w:szCs w:val="28"/>
              </w:rPr>
            </w:pPr>
            <w:r w:rsidRPr="0037540F">
              <w:rPr>
                <w:rFonts w:ascii="Times New Roman" w:hAnsi="Times New Roman"/>
                <w:bCs/>
                <w:sz w:val="28"/>
                <w:szCs w:val="28"/>
              </w:rPr>
              <w:t>≤75</w:t>
            </w:r>
          </w:p>
        </w:tc>
        <w:tc>
          <w:tcPr>
            <w:tcW w:w="851" w:type="dxa"/>
            <w:vAlign w:val="center"/>
          </w:tcPr>
          <w:p w:rsidR="00873486" w:rsidRPr="0037540F" w:rsidRDefault="00873486" w:rsidP="0037540F">
            <w:pPr>
              <w:pStyle w:val="BodyText"/>
              <w:spacing w:line="288" w:lineRule="auto"/>
              <w:ind w:firstLine="6"/>
              <w:rPr>
                <w:rFonts w:ascii="Times New Roman" w:hAnsi="Times New Roman"/>
                <w:bCs/>
                <w:sz w:val="28"/>
                <w:szCs w:val="28"/>
              </w:rPr>
            </w:pPr>
            <w:r w:rsidRPr="0037540F">
              <w:rPr>
                <w:rFonts w:ascii="Times New Roman" w:hAnsi="Times New Roman"/>
                <w:bCs/>
                <w:sz w:val="28"/>
                <w:szCs w:val="28"/>
              </w:rPr>
              <w:t>100</w:t>
            </w:r>
          </w:p>
        </w:tc>
        <w:tc>
          <w:tcPr>
            <w:tcW w:w="965" w:type="dxa"/>
            <w:vAlign w:val="center"/>
          </w:tcPr>
          <w:p w:rsidR="00873486" w:rsidRPr="0037540F" w:rsidRDefault="00873486" w:rsidP="0037540F">
            <w:pPr>
              <w:pStyle w:val="BodyText"/>
              <w:spacing w:line="288" w:lineRule="auto"/>
              <w:ind w:firstLine="6"/>
              <w:rPr>
                <w:rFonts w:ascii="Times New Roman" w:hAnsi="Times New Roman"/>
                <w:bCs/>
                <w:sz w:val="28"/>
                <w:szCs w:val="28"/>
              </w:rPr>
            </w:pPr>
            <w:r w:rsidRPr="0037540F">
              <w:rPr>
                <w:rFonts w:ascii="Times New Roman" w:hAnsi="Times New Roman"/>
                <w:bCs/>
                <w:sz w:val="28"/>
                <w:szCs w:val="28"/>
              </w:rPr>
              <w:t>200</w:t>
            </w:r>
          </w:p>
        </w:tc>
        <w:tc>
          <w:tcPr>
            <w:tcW w:w="851" w:type="dxa"/>
            <w:vAlign w:val="center"/>
          </w:tcPr>
          <w:p w:rsidR="00873486" w:rsidRPr="0037540F" w:rsidRDefault="00873486" w:rsidP="0037540F">
            <w:pPr>
              <w:pStyle w:val="BodyText"/>
              <w:spacing w:line="288" w:lineRule="auto"/>
              <w:ind w:firstLine="6"/>
              <w:rPr>
                <w:rFonts w:ascii="Times New Roman" w:hAnsi="Times New Roman"/>
                <w:bCs/>
                <w:sz w:val="28"/>
                <w:szCs w:val="28"/>
              </w:rPr>
            </w:pPr>
            <w:r w:rsidRPr="0037540F">
              <w:rPr>
                <w:rFonts w:ascii="Times New Roman" w:hAnsi="Times New Roman"/>
                <w:bCs/>
                <w:sz w:val="28"/>
                <w:szCs w:val="28"/>
              </w:rPr>
              <w:t>300</w:t>
            </w:r>
          </w:p>
        </w:tc>
        <w:tc>
          <w:tcPr>
            <w:tcW w:w="850" w:type="dxa"/>
            <w:vAlign w:val="center"/>
          </w:tcPr>
          <w:p w:rsidR="00873486" w:rsidRPr="0037540F" w:rsidRDefault="00873486" w:rsidP="0037540F">
            <w:pPr>
              <w:pStyle w:val="BodyText"/>
              <w:spacing w:line="288" w:lineRule="auto"/>
              <w:ind w:firstLine="6"/>
              <w:rPr>
                <w:rFonts w:ascii="Times New Roman" w:hAnsi="Times New Roman"/>
                <w:bCs/>
                <w:sz w:val="28"/>
                <w:szCs w:val="28"/>
              </w:rPr>
            </w:pPr>
            <w:r w:rsidRPr="0037540F">
              <w:rPr>
                <w:rFonts w:ascii="Times New Roman" w:hAnsi="Times New Roman"/>
                <w:bCs/>
                <w:sz w:val="28"/>
                <w:szCs w:val="28"/>
              </w:rPr>
              <w:t>500</w:t>
            </w:r>
          </w:p>
        </w:tc>
        <w:tc>
          <w:tcPr>
            <w:tcW w:w="1109" w:type="dxa"/>
            <w:vAlign w:val="center"/>
          </w:tcPr>
          <w:p w:rsidR="00873486" w:rsidRPr="0037540F" w:rsidRDefault="00873486" w:rsidP="0037540F">
            <w:pPr>
              <w:pStyle w:val="BodyText"/>
              <w:spacing w:line="288" w:lineRule="auto"/>
              <w:ind w:firstLine="6"/>
              <w:rPr>
                <w:rFonts w:ascii="Times New Roman" w:hAnsi="Times New Roman"/>
                <w:bCs/>
                <w:sz w:val="28"/>
                <w:szCs w:val="28"/>
              </w:rPr>
            </w:pPr>
            <w:r w:rsidRPr="0037540F">
              <w:rPr>
                <w:rFonts w:ascii="Times New Roman" w:hAnsi="Times New Roman"/>
                <w:bCs/>
                <w:sz w:val="28"/>
                <w:szCs w:val="28"/>
              </w:rPr>
              <w:t>≥1000</w:t>
            </w:r>
          </w:p>
        </w:tc>
      </w:tr>
      <w:tr w:rsidR="00873486" w:rsidRPr="003A567F" w:rsidTr="00B95325">
        <w:trPr>
          <w:trHeight w:val="435"/>
          <w:jc w:val="center"/>
        </w:trPr>
        <w:tc>
          <w:tcPr>
            <w:tcW w:w="2854" w:type="dxa"/>
            <w:vAlign w:val="center"/>
          </w:tcPr>
          <w:p w:rsidR="00873486" w:rsidRPr="0037540F" w:rsidRDefault="00873486" w:rsidP="0037540F">
            <w:pPr>
              <w:pStyle w:val="BodyText"/>
              <w:spacing w:line="288" w:lineRule="auto"/>
              <w:ind w:firstLine="6"/>
              <w:rPr>
                <w:rFonts w:ascii="Times New Roman" w:hAnsi="Times New Roman"/>
                <w:bCs/>
                <w:sz w:val="28"/>
                <w:szCs w:val="28"/>
              </w:rPr>
            </w:pPr>
            <w:r w:rsidRPr="0037540F">
              <w:rPr>
                <w:rFonts w:ascii="Times New Roman" w:hAnsi="Times New Roman"/>
                <w:bCs/>
                <w:sz w:val="28"/>
                <w:szCs w:val="28"/>
              </w:rPr>
              <w:t>Mật độ XD tối đa (%)</w:t>
            </w:r>
          </w:p>
        </w:tc>
        <w:tc>
          <w:tcPr>
            <w:tcW w:w="780" w:type="dxa"/>
            <w:vAlign w:val="center"/>
          </w:tcPr>
          <w:p w:rsidR="00873486" w:rsidRPr="0037540F" w:rsidRDefault="00873486" w:rsidP="0037540F">
            <w:pPr>
              <w:pStyle w:val="BodyText"/>
              <w:spacing w:line="288" w:lineRule="auto"/>
              <w:ind w:firstLine="6"/>
              <w:rPr>
                <w:rFonts w:ascii="Times New Roman" w:hAnsi="Times New Roman"/>
                <w:bCs/>
                <w:sz w:val="28"/>
                <w:szCs w:val="28"/>
              </w:rPr>
            </w:pPr>
            <w:r w:rsidRPr="0037540F">
              <w:rPr>
                <w:rFonts w:ascii="Times New Roman" w:hAnsi="Times New Roman"/>
                <w:bCs/>
                <w:sz w:val="28"/>
                <w:szCs w:val="28"/>
              </w:rPr>
              <w:t>100</w:t>
            </w:r>
          </w:p>
        </w:tc>
        <w:tc>
          <w:tcPr>
            <w:tcW w:w="785" w:type="dxa"/>
            <w:vAlign w:val="center"/>
          </w:tcPr>
          <w:p w:rsidR="00873486" w:rsidRPr="0037540F" w:rsidRDefault="00873486" w:rsidP="0037540F">
            <w:pPr>
              <w:pStyle w:val="BodyText"/>
              <w:spacing w:line="288" w:lineRule="auto"/>
              <w:ind w:firstLine="6"/>
              <w:rPr>
                <w:rFonts w:ascii="Times New Roman" w:hAnsi="Times New Roman"/>
                <w:bCs/>
                <w:sz w:val="28"/>
                <w:szCs w:val="28"/>
              </w:rPr>
            </w:pPr>
            <w:r w:rsidRPr="0037540F">
              <w:rPr>
                <w:rFonts w:ascii="Times New Roman" w:hAnsi="Times New Roman"/>
                <w:bCs/>
                <w:sz w:val="28"/>
                <w:szCs w:val="28"/>
              </w:rPr>
              <w:t>90</w:t>
            </w:r>
          </w:p>
        </w:tc>
        <w:tc>
          <w:tcPr>
            <w:tcW w:w="851" w:type="dxa"/>
            <w:vAlign w:val="center"/>
          </w:tcPr>
          <w:p w:rsidR="00873486" w:rsidRPr="0037540F" w:rsidRDefault="00873486" w:rsidP="0037540F">
            <w:pPr>
              <w:pStyle w:val="BodyText"/>
              <w:spacing w:line="288" w:lineRule="auto"/>
              <w:ind w:firstLine="6"/>
              <w:rPr>
                <w:rFonts w:ascii="Times New Roman" w:hAnsi="Times New Roman"/>
                <w:bCs/>
                <w:sz w:val="28"/>
                <w:szCs w:val="28"/>
              </w:rPr>
            </w:pPr>
            <w:r w:rsidRPr="0037540F">
              <w:rPr>
                <w:rFonts w:ascii="Times New Roman" w:hAnsi="Times New Roman"/>
                <w:bCs/>
                <w:sz w:val="28"/>
                <w:szCs w:val="28"/>
              </w:rPr>
              <w:t>80</w:t>
            </w:r>
          </w:p>
        </w:tc>
        <w:tc>
          <w:tcPr>
            <w:tcW w:w="965" w:type="dxa"/>
            <w:vAlign w:val="center"/>
          </w:tcPr>
          <w:p w:rsidR="00873486" w:rsidRPr="0037540F" w:rsidRDefault="00873486" w:rsidP="0037540F">
            <w:pPr>
              <w:pStyle w:val="BodyText"/>
              <w:spacing w:line="288" w:lineRule="auto"/>
              <w:ind w:firstLine="6"/>
              <w:rPr>
                <w:rFonts w:ascii="Times New Roman" w:hAnsi="Times New Roman"/>
                <w:bCs/>
                <w:sz w:val="28"/>
                <w:szCs w:val="28"/>
              </w:rPr>
            </w:pPr>
            <w:r w:rsidRPr="0037540F">
              <w:rPr>
                <w:rFonts w:ascii="Times New Roman" w:hAnsi="Times New Roman"/>
                <w:bCs/>
                <w:sz w:val="28"/>
                <w:szCs w:val="28"/>
              </w:rPr>
              <w:t>70</w:t>
            </w:r>
          </w:p>
        </w:tc>
        <w:tc>
          <w:tcPr>
            <w:tcW w:w="851" w:type="dxa"/>
            <w:vAlign w:val="center"/>
          </w:tcPr>
          <w:p w:rsidR="00873486" w:rsidRPr="0037540F" w:rsidRDefault="00873486" w:rsidP="0037540F">
            <w:pPr>
              <w:pStyle w:val="BodyText"/>
              <w:spacing w:line="288" w:lineRule="auto"/>
              <w:ind w:firstLine="6"/>
              <w:rPr>
                <w:rFonts w:ascii="Times New Roman" w:hAnsi="Times New Roman"/>
                <w:bCs/>
                <w:sz w:val="28"/>
                <w:szCs w:val="28"/>
              </w:rPr>
            </w:pPr>
            <w:r w:rsidRPr="0037540F">
              <w:rPr>
                <w:rFonts w:ascii="Times New Roman" w:hAnsi="Times New Roman"/>
                <w:bCs/>
                <w:sz w:val="28"/>
                <w:szCs w:val="28"/>
              </w:rPr>
              <w:t>60</w:t>
            </w:r>
          </w:p>
        </w:tc>
        <w:tc>
          <w:tcPr>
            <w:tcW w:w="850" w:type="dxa"/>
            <w:vAlign w:val="center"/>
          </w:tcPr>
          <w:p w:rsidR="00873486" w:rsidRPr="0037540F" w:rsidRDefault="00873486" w:rsidP="0037540F">
            <w:pPr>
              <w:pStyle w:val="BodyText"/>
              <w:spacing w:line="288" w:lineRule="auto"/>
              <w:ind w:firstLine="6"/>
              <w:rPr>
                <w:rFonts w:ascii="Times New Roman" w:hAnsi="Times New Roman"/>
                <w:bCs/>
                <w:sz w:val="28"/>
                <w:szCs w:val="28"/>
              </w:rPr>
            </w:pPr>
            <w:r w:rsidRPr="0037540F">
              <w:rPr>
                <w:rFonts w:ascii="Times New Roman" w:hAnsi="Times New Roman"/>
                <w:bCs/>
                <w:sz w:val="28"/>
                <w:szCs w:val="28"/>
              </w:rPr>
              <w:t>50</w:t>
            </w:r>
          </w:p>
        </w:tc>
        <w:tc>
          <w:tcPr>
            <w:tcW w:w="1109" w:type="dxa"/>
            <w:vAlign w:val="center"/>
          </w:tcPr>
          <w:p w:rsidR="00873486" w:rsidRPr="0037540F" w:rsidRDefault="00873486" w:rsidP="0037540F">
            <w:pPr>
              <w:pStyle w:val="BodyText"/>
              <w:spacing w:line="288" w:lineRule="auto"/>
              <w:ind w:firstLine="6"/>
              <w:rPr>
                <w:rFonts w:ascii="Times New Roman" w:hAnsi="Times New Roman"/>
                <w:bCs/>
                <w:sz w:val="28"/>
                <w:szCs w:val="28"/>
              </w:rPr>
            </w:pPr>
            <w:r w:rsidRPr="0037540F">
              <w:rPr>
                <w:rFonts w:ascii="Times New Roman" w:hAnsi="Times New Roman"/>
                <w:bCs/>
                <w:sz w:val="28"/>
                <w:szCs w:val="28"/>
              </w:rPr>
              <w:t>40</w:t>
            </w:r>
          </w:p>
        </w:tc>
      </w:tr>
    </w:tbl>
    <w:p w:rsidR="00873486" w:rsidRPr="003A567F" w:rsidRDefault="00873486" w:rsidP="0037540F">
      <w:pPr>
        <w:pStyle w:val="Heading6"/>
        <w:spacing w:before="0" w:after="0" w:line="288" w:lineRule="auto"/>
        <w:ind w:left="0" w:firstLine="567"/>
      </w:pPr>
      <w:r w:rsidRPr="003A567F">
        <w:t>Trường hợp thửa đất có diện tích nằm trong khoảng diện tích theo Quy chế này thì mật độ xây dựng được tính theo công thức:</w:t>
      </w:r>
    </w:p>
    <w:p w:rsidR="00873486" w:rsidRPr="003A567F" w:rsidRDefault="00873486" w:rsidP="0037540F">
      <w:pPr>
        <w:pStyle w:val="BodyText"/>
        <w:tabs>
          <w:tab w:val="left" w:pos="851"/>
        </w:tabs>
        <w:spacing w:line="288" w:lineRule="auto"/>
        <w:ind w:firstLine="567"/>
        <w:rPr>
          <w:rFonts w:ascii="Times New Roman" w:hAnsi="Times New Roman"/>
          <w:bCs/>
          <w:szCs w:val="28"/>
        </w:rPr>
      </w:pPr>
      <w:r w:rsidRPr="003A567F">
        <w:rPr>
          <w:rFonts w:ascii="Times New Roman" w:hAnsi="Times New Roman"/>
          <w:bCs/>
          <w:szCs w:val="28"/>
        </w:rPr>
        <w:t>Nt = Nb – [(Nb-Na)/(Ga-Gb)] x (Gt – Gb)</w:t>
      </w:r>
    </w:p>
    <w:p w:rsidR="00873486" w:rsidRPr="003A567F" w:rsidRDefault="00873486" w:rsidP="0037540F">
      <w:pPr>
        <w:pStyle w:val="BodyText"/>
        <w:tabs>
          <w:tab w:val="left" w:pos="851"/>
        </w:tabs>
        <w:spacing w:line="288" w:lineRule="auto"/>
        <w:ind w:firstLine="567"/>
        <w:jc w:val="both"/>
        <w:rPr>
          <w:rFonts w:ascii="Times New Roman" w:hAnsi="Times New Roman"/>
          <w:bCs/>
          <w:i/>
          <w:szCs w:val="28"/>
        </w:rPr>
      </w:pPr>
      <w:r w:rsidRPr="003A567F">
        <w:rPr>
          <w:rFonts w:ascii="Times New Roman" w:hAnsi="Times New Roman"/>
          <w:bCs/>
          <w:i/>
          <w:szCs w:val="28"/>
        </w:rPr>
        <w:t>Trong đó:</w:t>
      </w:r>
    </w:p>
    <w:p w:rsidR="00873486" w:rsidRPr="003A567F" w:rsidRDefault="00873486" w:rsidP="0037540F">
      <w:pPr>
        <w:pStyle w:val="ListParagraph"/>
        <w:numPr>
          <w:ilvl w:val="0"/>
          <w:numId w:val="11"/>
        </w:numPr>
        <w:tabs>
          <w:tab w:val="clear" w:pos="0"/>
          <w:tab w:val="clear" w:pos="1021"/>
          <w:tab w:val="left" w:pos="360"/>
          <w:tab w:val="left" w:pos="851"/>
          <w:tab w:val="left" w:pos="993"/>
        </w:tabs>
        <w:spacing w:before="0" w:after="0" w:line="288" w:lineRule="auto"/>
        <w:ind w:left="0" w:firstLine="567"/>
        <w:rPr>
          <w:bCs/>
          <w:szCs w:val="28"/>
        </w:rPr>
      </w:pPr>
      <w:r w:rsidRPr="003A567F">
        <w:rPr>
          <w:bCs/>
          <w:szCs w:val="28"/>
        </w:rPr>
        <w:t>Nt : Mật độ xây dựng tối đa cho phép theo diện tích lô đất cần tính. Đơn vị tính: %.</w:t>
      </w:r>
    </w:p>
    <w:p w:rsidR="00873486" w:rsidRPr="003A567F" w:rsidRDefault="00873486" w:rsidP="0037540F">
      <w:pPr>
        <w:pStyle w:val="ListParagraph"/>
        <w:numPr>
          <w:ilvl w:val="0"/>
          <w:numId w:val="11"/>
        </w:numPr>
        <w:tabs>
          <w:tab w:val="clear" w:pos="0"/>
          <w:tab w:val="clear" w:pos="1021"/>
          <w:tab w:val="left" w:pos="360"/>
          <w:tab w:val="left" w:pos="851"/>
          <w:tab w:val="left" w:pos="993"/>
        </w:tabs>
        <w:spacing w:before="0" w:after="0" w:line="288" w:lineRule="auto"/>
        <w:ind w:left="0" w:firstLine="567"/>
        <w:rPr>
          <w:bCs/>
          <w:szCs w:val="28"/>
        </w:rPr>
      </w:pPr>
      <w:r w:rsidRPr="003A567F">
        <w:rPr>
          <w:bCs/>
          <w:szCs w:val="28"/>
        </w:rPr>
        <w:t>Gt: Diện tích lô đất cần tính mật độ xây dựng tối đa cho phép. Đơn vị tính: m².</w:t>
      </w:r>
    </w:p>
    <w:p w:rsidR="00873486" w:rsidRPr="003A567F" w:rsidRDefault="00873486" w:rsidP="0037540F">
      <w:pPr>
        <w:pStyle w:val="ListParagraph"/>
        <w:numPr>
          <w:ilvl w:val="0"/>
          <w:numId w:val="11"/>
        </w:numPr>
        <w:tabs>
          <w:tab w:val="clear" w:pos="0"/>
          <w:tab w:val="clear" w:pos="1021"/>
          <w:tab w:val="left" w:pos="360"/>
          <w:tab w:val="left" w:pos="851"/>
          <w:tab w:val="left" w:pos="993"/>
        </w:tabs>
        <w:spacing w:before="0" w:after="0" w:line="288" w:lineRule="auto"/>
        <w:ind w:left="0" w:firstLine="567"/>
        <w:rPr>
          <w:bCs/>
          <w:szCs w:val="28"/>
        </w:rPr>
      </w:pPr>
      <w:r w:rsidRPr="003A567F">
        <w:rPr>
          <w:bCs/>
          <w:szCs w:val="28"/>
        </w:rPr>
        <w:t>Ga: Diện tích lô đất cận trên diện tích lô đất cần tính mật độ xây dựng tối đa cho phép. Đơn vị tính: m².</w:t>
      </w:r>
    </w:p>
    <w:p w:rsidR="00873486" w:rsidRPr="003A567F" w:rsidRDefault="00873486" w:rsidP="0037540F">
      <w:pPr>
        <w:pStyle w:val="ListParagraph"/>
        <w:numPr>
          <w:ilvl w:val="0"/>
          <w:numId w:val="11"/>
        </w:numPr>
        <w:tabs>
          <w:tab w:val="clear" w:pos="0"/>
          <w:tab w:val="clear" w:pos="1021"/>
          <w:tab w:val="left" w:pos="360"/>
          <w:tab w:val="left" w:pos="851"/>
          <w:tab w:val="left" w:pos="993"/>
        </w:tabs>
        <w:spacing w:before="0" w:after="0" w:line="288" w:lineRule="auto"/>
        <w:ind w:left="0" w:firstLine="567"/>
        <w:rPr>
          <w:bCs/>
          <w:szCs w:val="28"/>
        </w:rPr>
      </w:pPr>
      <w:r w:rsidRPr="003A567F">
        <w:rPr>
          <w:bCs/>
          <w:szCs w:val="28"/>
        </w:rPr>
        <w:t>Gb: Diện tích lô đất cận dưới diện tích lô đất cần tính mật độ xây dựng tối đa cho phép. Đơn vị tính : m².</w:t>
      </w:r>
    </w:p>
    <w:p w:rsidR="00873486" w:rsidRPr="003A567F" w:rsidRDefault="00873486" w:rsidP="0037540F">
      <w:pPr>
        <w:pStyle w:val="ListParagraph"/>
        <w:numPr>
          <w:ilvl w:val="0"/>
          <w:numId w:val="11"/>
        </w:numPr>
        <w:tabs>
          <w:tab w:val="clear" w:pos="0"/>
          <w:tab w:val="clear" w:pos="1021"/>
          <w:tab w:val="left" w:pos="360"/>
          <w:tab w:val="left" w:pos="851"/>
          <w:tab w:val="left" w:pos="993"/>
        </w:tabs>
        <w:spacing w:before="0" w:after="0" w:line="288" w:lineRule="auto"/>
        <w:ind w:left="0" w:firstLine="567"/>
        <w:rPr>
          <w:bCs/>
          <w:szCs w:val="28"/>
        </w:rPr>
      </w:pPr>
      <w:r w:rsidRPr="003A567F">
        <w:rPr>
          <w:bCs/>
          <w:szCs w:val="28"/>
        </w:rPr>
        <w:t>Na: Mật độ xây dựng dựng tương ứng với Ga. Đơn vị tính: %.</w:t>
      </w:r>
    </w:p>
    <w:p w:rsidR="00873486" w:rsidRPr="003A567F" w:rsidRDefault="00873486" w:rsidP="0037540F">
      <w:pPr>
        <w:pStyle w:val="ListParagraph"/>
        <w:numPr>
          <w:ilvl w:val="0"/>
          <w:numId w:val="11"/>
        </w:numPr>
        <w:tabs>
          <w:tab w:val="clear" w:pos="0"/>
          <w:tab w:val="clear" w:pos="1021"/>
          <w:tab w:val="left" w:pos="360"/>
          <w:tab w:val="left" w:pos="851"/>
          <w:tab w:val="left" w:pos="993"/>
        </w:tabs>
        <w:spacing w:before="0" w:after="0" w:line="288" w:lineRule="auto"/>
        <w:ind w:left="0" w:firstLine="567"/>
        <w:rPr>
          <w:bCs/>
          <w:szCs w:val="28"/>
        </w:rPr>
      </w:pPr>
      <w:r w:rsidRPr="003A567F">
        <w:rPr>
          <w:bCs/>
          <w:szCs w:val="28"/>
        </w:rPr>
        <w:t>Nb: Mật độ xây dựng dựng tương ứng với Gb. Đơn vị tính: %.</w:t>
      </w:r>
    </w:p>
    <w:p w:rsidR="00873486" w:rsidRPr="003A567F" w:rsidRDefault="00873486" w:rsidP="0037540F">
      <w:pPr>
        <w:pStyle w:val="Heading5"/>
        <w:numPr>
          <w:ilvl w:val="3"/>
          <w:numId w:val="47"/>
        </w:numPr>
        <w:tabs>
          <w:tab w:val="left" w:pos="851"/>
        </w:tabs>
        <w:spacing w:before="0" w:after="0" w:line="288" w:lineRule="auto"/>
      </w:pPr>
      <w:r w:rsidRPr="003A567F">
        <w:t>Quy định về số tầng cao xây dựng:</w:t>
      </w:r>
    </w:p>
    <w:p w:rsidR="00873486" w:rsidRPr="003A567F" w:rsidRDefault="00873486" w:rsidP="0037540F">
      <w:pPr>
        <w:pStyle w:val="Heading6"/>
        <w:spacing w:before="0" w:after="0" w:line="288" w:lineRule="auto"/>
        <w:ind w:left="0" w:firstLine="567"/>
      </w:pPr>
      <w:r w:rsidRPr="003A567F">
        <w:t xml:space="preserve">Tầng cao xây dựng phải đảm bảo được phân vùng kiểm soát về chiều cao </w:t>
      </w:r>
      <w:r w:rsidR="00321318" w:rsidRPr="003A567F">
        <w:t>theo định hướng quy hoạch chung</w:t>
      </w:r>
      <w:r w:rsidRPr="003A567F">
        <w:t>. Ngoài ra, tuân thủ các yêu cầu sau:</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1062"/>
        <w:gridCol w:w="2422"/>
        <w:gridCol w:w="1440"/>
        <w:gridCol w:w="1439"/>
        <w:gridCol w:w="1179"/>
      </w:tblGrid>
      <w:tr w:rsidR="00873486" w:rsidRPr="003A567F" w:rsidTr="00B95325">
        <w:trPr>
          <w:trHeight w:val="1493"/>
        </w:trPr>
        <w:tc>
          <w:tcPr>
            <w:tcW w:w="1548" w:type="dxa"/>
            <w:vAlign w:val="center"/>
          </w:tcPr>
          <w:p w:rsidR="00873486" w:rsidRPr="003A567F" w:rsidRDefault="00873486" w:rsidP="0037540F">
            <w:pPr>
              <w:spacing w:after="0" w:line="288" w:lineRule="auto"/>
              <w:jc w:val="center"/>
              <w:rPr>
                <w:szCs w:val="24"/>
                <w:lang w:val="nl-NL"/>
              </w:rPr>
            </w:pPr>
            <w:r w:rsidRPr="003A567F">
              <w:rPr>
                <w:szCs w:val="24"/>
                <w:lang w:val="nl-NL"/>
              </w:rPr>
              <w:t>Chiều rộng lộ giới L (m)</w:t>
            </w:r>
          </w:p>
        </w:tc>
        <w:tc>
          <w:tcPr>
            <w:tcW w:w="1062" w:type="dxa"/>
            <w:vAlign w:val="center"/>
          </w:tcPr>
          <w:p w:rsidR="00873486" w:rsidRPr="003A567F" w:rsidRDefault="00873486" w:rsidP="0037540F">
            <w:pPr>
              <w:spacing w:after="0" w:line="288" w:lineRule="auto"/>
              <w:jc w:val="center"/>
              <w:rPr>
                <w:szCs w:val="24"/>
                <w:lang w:val="nl-NL"/>
              </w:rPr>
            </w:pPr>
            <w:r w:rsidRPr="003A567F">
              <w:rPr>
                <w:szCs w:val="24"/>
                <w:lang w:val="nl-NL"/>
              </w:rPr>
              <w:t>Tầng cao cơ bản (tầng)</w:t>
            </w:r>
          </w:p>
        </w:tc>
        <w:tc>
          <w:tcPr>
            <w:tcW w:w="2422" w:type="dxa"/>
            <w:vAlign w:val="center"/>
          </w:tcPr>
          <w:p w:rsidR="00873486" w:rsidRPr="003A567F" w:rsidRDefault="00873486" w:rsidP="0037540F">
            <w:pPr>
              <w:spacing w:after="0" w:line="288" w:lineRule="auto"/>
              <w:jc w:val="center"/>
              <w:rPr>
                <w:szCs w:val="24"/>
                <w:lang w:val="nl-NL"/>
              </w:rPr>
            </w:pPr>
            <w:r w:rsidRPr="003A567F">
              <w:rPr>
                <w:szCs w:val="24"/>
                <w:lang w:val="nl-NL"/>
              </w:rPr>
              <w:t xml:space="preserve">Số tầng cộng thêm nếu thuộc khu vực trung tâm đô thị (khu A3 - theo quy hoạch chung được </w:t>
            </w:r>
            <w:r w:rsidRPr="003A567F">
              <w:rPr>
                <w:szCs w:val="24"/>
                <w:lang w:val="nl-NL"/>
              </w:rPr>
              <w:lastRenderedPageBreak/>
              <w:t>duyệt) (tầng)</w:t>
            </w:r>
          </w:p>
        </w:tc>
        <w:tc>
          <w:tcPr>
            <w:tcW w:w="1440" w:type="dxa"/>
            <w:vAlign w:val="center"/>
          </w:tcPr>
          <w:p w:rsidR="00873486" w:rsidRPr="003A567F" w:rsidRDefault="00873486" w:rsidP="0037540F">
            <w:pPr>
              <w:spacing w:after="0" w:line="288" w:lineRule="auto"/>
              <w:jc w:val="center"/>
              <w:rPr>
                <w:szCs w:val="24"/>
                <w:lang w:val="nl-NL"/>
              </w:rPr>
            </w:pPr>
            <w:r w:rsidRPr="003A567F">
              <w:rPr>
                <w:szCs w:val="24"/>
                <w:lang w:val="nl-NL"/>
              </w:rPr>
              <w:lastRenderedPageBreak/>
              <w:t>Cao độ tối đa từ nền vỉa hè đến sàn lầu 1 (m)</w:t>
            </w:r>
          </w:p>
        </w:tc>
        <w:tc>
          <w:tcPr>
            <w:tcW w:w="1439" w:type="dxa"/>
            <w:vAlign w:val="center"/>
          </w:tcPr>
          <w:p w:rsidR="00873486" w:rsidRPr="003A567F" w:rsidRDefault="00873486" w:rsidP="0037540F">
            <w:pPr>
              <w:spacing w:after="0" w:line="288" w:lineRule="auto"/>
              <w:jc w:val="center"/>
              <w:rPr>
                <w:szCs w:val="24"/>
                <w:lang w:val="nl-NL"/>
              </w:rPr>
            </w:pPr>
            <w:r w:rsidRPr="003A567F">
              <w:rPr>
                <w:szCs w:val="24"/>
                <w:lang w:val="nl-NL"/>
              </w:rPr>
              <w:t xml:space="preserve">Số tầng khối nền tối đa + số tầng giật lùi tối đa </w:t>
            </w:r>
            <w:r w:rsidRPr="003A567F">
              <w:rPr>
                <w:szCs w:val="24"/>
                <w:lang w:val="nl-NL"/>
              </w:rPr>
              <w:lastRenderedPageBreak/>
              <w:t>(tầng)</w:t>
            </w:r>
          </w:p>
        </w:tc>
        <w:tc>
          <w:tcPr>
            <w:tcW w:w="1179" w:type="dxa"/>
            <w:vAlign w:val="center"/>
          </w:tcPr>
          <w:p w:rsidR="00873486" w:rsidRPr="003A567F" w:rsidRDefault="00873486" w:rsidP="0037540F">
            <w:pPr>
              <w:spacing w:after="0" w:line="288" w:lineRule="auto"/>
              <w:jc w:val="center"/>
              <w:rPr>
                <w:szCs w:val="24"/>
                <w:lang w:val="nl-NL"/>
              </w:rPr>
            </w:pPr>
            <w:r w:rsidRPr="003A567F">
              <w:rPr>
                <w:szCs w:val="24"/>
                <w:lang w:val="nl-NL"/>
              </w:rPr>
              <w:lastRenderedPageBreak/>
              <w:t>Tầng cao tối đa (tầng)</w:t>
            </w:r>
          </w:p>
        </w:tc>
      </w:tr>
      <w:tr w:rsidR="00873486" w:rsidRPr="003A567F" w:rsidTr="00B95325">
        <w:trPr>
          <w:trHeight w:val="432"/>
        </w:trPr>
        <w:tc>
          <w:tcPr>
            <w:tcW w:w="1548" w:type="dxa"/>
            <w:vAlign w:val="center"/>
          </w:tcPr>
          <w:p w:rsidR="00873486" w:rsidRPr="003A567F" w:rsidRDefault="00873486" w:rsidP="0037540F">
            <w:pPr>
              <w:spacing w:after="0" w:line="288" w:lineRule="auto"/>
              <w:jc w:val="center"/>
              <w:rPr>
                <w:szCs w:val="24"/>
              </w:rPr>
            </w:pPr>
            <w:r w:rsidRPr="003A567F">
              <w:rPr>
                <w:szCs w:val="24"/>
              </w:rPr>
              <w:lastRenderedPageBreak/>
              <w:t>(1)</w:t>
            </w:r>
          </w:p>
        </w:tc>
        <w:tc>
          <w:tcPr>
            <w:tcW w:w="1062" w:type="dxa"/>
            <w:vAlign w:val="center"/>
          </w:tcPr>
          <w:p w:rsidR="00873486" w:rsidRPr="003A567F" w:rsidRDefault="00873486" w:rsidP="0037540F">
            <w:pPr>
              <w:spacing w:after="0" w:line="288" w:lineRule="auto"/>
              <w:jc w:val="center"/>
              <w:rPr>
                <w:szCs w:val="24"/>
              </w:rPr>
            </w:pPr>
            <w:r w:rsidRPr="003A567F">
              <w:rPr>
                <w:szCs w:val="24"/>
              </w:rPr>
              <w:t>(2)</w:t>
            </w:r>
          </w:p>
        </w:tc>
        <w:tc>
          <w:tcPr>
            <w:tcW w:w="2422" w:type="dxa"/>
            <w:vAlign w:val="center"/>
          </w:tcPr>
          <w:p w:rsidR="00873486" w:rsidRPr="003A567F" w:rsidRDefault="00873486" w:rsidP="0037540F">
            <w:pPr>
              <w:spacing w:after="0" w:line="288" w:lineRule="auto"/>
              <w:jc w:val="center"/>
              <w:rPr>
                <w:szCs w:val="24"/>
              </w:rPr>
            </w:pPr>
            <w:r w:rsidRPr="003A567F">
              <w:rPr>
                <w:szCs w:val="24"/>
              </w:rPr>
              <w:t>(3)</w:t>
            </w:r>
          </w:p>
        </w:tc>
        <w:tc>
          <w:tcPr>
            <w:tcW w:w="1440" w:type="dxa"/>
            <w:vAlign w:val="center"/>
          </w:tcPr>
          <w:p w:rsidR="00873486" w:rsidRPr="003A567F" w:rsidRDefault="00873486" w:rsidP="0037540F">
            <w:pPr>
              <w:spacing w:after="0" w:line="288" w:lineRule="auto"/>
              <w:jc w:val="center"/>
              <w:rPr>
                <w:szCs w:val="24"/>
              </w:rPr>
            </w:pPr>
            <w:r w:rsidRPr="003A567F">
              <w:rPr>
                <w:szCs w:val="24"/>
              </w:rPr>
              <w:t>(4)</w:t>
            </w:r>
          </w:p>
        </w:tc>
        <w:tc>
          <w:tcPr>
            <w:tcW w:w="1439" w:type="dxa"/>
            <w:vAlign w:val="center"/>
          </w:tcPr>
          <w:p w:rsidR="00873486" w:rsidRPr="003A567F" w:rsidRDefault="00873486" w:rsidP="0037540F">
            <w:pPr>
              <w:spacing w:after="0" w:line="288" w:lineRule="auto"/>
              <w:jc w:val="center"/>
              <w:rPr>
                <w:szCs w:val="24"/>
              </w:rPr>
            </w:pPr>
            <w:r w:rsidRPr="003A567F">
              <w:rPr>
                <w:szCs w:val="24"/>
              </w:rPr>
              <w:t>(5)</w:t>
            </w:r>
          </w:p>
        </w:tc>
        <w:tc>
          <w:tcPr>
            <w:tcW w:w="1179" w:type="dxa"/>
            <w:vAlign w:val="center"/>
          </w:tcPr>
          <w:p w:rsidR="00873486" w:rsidRPr="003A567F" w:rsidRDefault="00873486" w:rsidP="0037540F">
            <w:pPr>
              <w:spacing w:after="0" w:line="288" w:lineRule="auto"/>
              <w:jc w:val="center"/>
              <w:rPr>
                <w:szCs w:val="24"/>
              </w:rPr>
            </w:pPr>
            <w:r w:rsidRPr="003A567F">
              <w:rPr>
                <w:szCs w:val="24"/>
              </w:rPr>
              <w:t>(6)</w:t>
            </w:r>
          </w:p>
        </w:tc>
      </w:tr>
      <w:tr w:rsidR="00873486" w:rsidRPr="003A567F" w:rsidTr="00B95325">
        <w:trPr>
          <w:trHeight w:val="432"/>
        </w:trPr>
        <w:tc>
          <w:tcPr>
            <w:tcW w:w="1548" w:type="dxa"/>
            <w:vAlign w:val="center"/>
          </w:tcPr>
          <w:p w:rsidR="00873486" w:rsidRPr="003A567F" w:rsidRDefault="00873486" w:rsidP="0037540F">
            <w:pPr>
              <w:spacing w:after="0" w:line="288" w:lineRule="auto"/>
              <w:jc w:val="center"/>
              <w:rPr>
                <w:szCs w:val="24"/>
              </w:rPr>
            </w:pPr>
            <w:r w:rsidRPr="003A567F">
              <w:rPr>
                <w:szCs w:val="24"/>
              </w:rPr>
              <w:t xml:space="preserve">L </w:t>
            </w:r>
            <w:r w:rsidRPr="003A567F">
              <w:rPr>
                <w:szCs w:val="24"/>
              </w:rPr>
              <w:sym w:font="Symbol" w:char="F0B3"/>
            </w:r>
            <w:r w:rsidRPr="003A567F">
              <w:rPr>
                <w:szCs w:val="24"/>
              </w:rPr>
              <w:t xml:space="preserve"> 20</w:t>
            </w:r>
          </w:p>
        </w:tc>
        <w:tc>
          <w:tcPr>
            <w:tcW w:w="1062" w:type="dxa"/>
            <w:vAlign w:val="center"/>
          </w:tcPr>
          <w:p w:rsidR="00873486" w:rsidRPr="003A567F" w:rsidRDefault="00873486" w:rsidP="0037540F">
            <w:pPr>
              <w:spacing w:after="0" w:line="288" w:lineRule="auto"/>
              <w:jc w:val="center"/>
              <w:rPr>
                <w:szCs w:val="24"/>
              </w:rPr>
            </w:pPr>
            <w:r w:rsidRPr="003A567F">
              <w:rPr>
                <w:szCs w:val="24"/>
              </w:rPr>
              <w:t>5</w:t>
            </w:r>
          </w:p>
        </w:tc>
        <w:tc>
          <w:tcPr>
            <w:tcW w:w="2422" w:type="dxa"/>
            <w:vAlign w:val="center"/>
          </w:tcPr>
          <w:p w:rsidR="00873486" w:rsidRPr="003A567F" w:rsidRDefault="00873486" w:rsidP="0037540F">
            <w:pPr>
              <w:spacing w:after="0" w:line="288" w:lineRule="auto"/>
              <w:jc w:val="center"/>
              <w:rPr>
                <w:szCs w:val="24"/>
              </w:rPr>
            </w:pPr>
            <w:r w:rsidRPr="003A567F">
              <w:rPr>
                <w:szCs w:val="24"/>
              </w:rPr>
              <w:t>+1</w:t>
            </w:r>
          </w:p>
        </w:tc>
        <w:tc>
          <w:tcPr>
            <w:tcW w:w="1440" w:type="dxa"/>
            <w:vAlign w:val="center"/>
          </w:tcPr>
          <w:p w:rsidR="00873486" w:rsidRPr="003A567F" w:rsidRDefault="00873486" w:rsidP="0037540F">
            <w:pPr>
              <w:spacing w:after="0" w:line="288" w:lineRule="auto"/>
              <w:jc w:val="center"/>
              <w:rPr>
                <w:szCs w:val="24"/>
              </w:rPr>
            </w:pPr>
            <w:r w:rsidRPr="003A567F">
              <w:rPr>
                <w:szCs w:val="24"/>
              </w:rPr>
              <w:t>7,0m</w:t>
            </w:r>
          </w:p>
        </w:tc>
        <w:tc>
          <w:tcPr>
            <w:tcW w:w="1439" w:type="dxa"/>
            <w:vAlign w:val="center"/>
          </w:tcPr>
          <w:p w:rsidR="00873486" w:rsidRPr="003A567F" w:rsidRDefault="00873486" w:rsidP="0037540F">
            <w:pPr>
              <w:spacing w:after="0" w:line="288" w:lineRule="auto"/>
              <w:jc w:val="center"/>
              <w:rPr>
                <w:szCs w:val="24"/>
              </w:rPr>
            </w:pPr>
            <w:r w:rsidRPr="003A567F">
              <w:rPr>
                <w:szCs w:val="24"/>
              </w:rPr>
              <w:t>6+1</w:t>
            </w:r>
          </w:p>
        </w:tc>
        <w:tc>
          <w:tcPr>
            <w:tcW w:w="1179" w:type="dxa"/>
            <w:vAlign w:val="center"/>
          </w:tcPr>
          <w:p w:rsidR="00873486" w:rsidRPr="003A567F" w:rsidRDefault="00873486" w:rsidP="0037540F">
            <w:pPr>
              <w:spacing w:after="0" w:line="288" w:lineRule="auto"/>
              <w:jc w:val="center"/>
              <w:rPr>
                <w:szCs w:val="24"/>
              </w:rPr>
            </w:pPr>
            <w:r w:rsidRPr="003A567F">
              <w:rPr>
                <w:szCs w:val="24"/>
              </w:rPr>
              <w:t>7</w:t>
            </w:r>
          </w:p>
        </w:tc>
      </w:tr>
      <w:tr w:rsidR="00873486" w:rsidRPr="003A567F" w:rsidTr="00B95325">
        <w:trPr>
          <w:trHeight w:val="432"/>
        </w:trPr>
        <w:tc>
          <w:tcPr>
            <w:tcW w:w="1548" w:type="dxa"/>
            <w:vAlign w:val="center"/>
          </w:tcPr>
          <w:p w:rsidR="00873486" w:rsidRPr="003A567F" w:rsidRDefault="00873486" w:rsidP="0037540F">
            <w:pPr>
              <w:keepNext/>
              <w:widowControl w:val="0"/>
              <w:spacing w:after="0" w:line="288" w:lineRule="auto"/>
              <w:jc w:val="center"/>
              <w:rPr>
                <w:szCs w:val="24"/>
              </w:rPr>
            </w:pPr>
            <w:r w:rsidRPr="003A567F">
              <w:rPr>
                <w:szCs w:val="24"/>
              </w:rPr>
              <w:t>12 ≤ L &lt; 20</w:t>
            </w:r>
          </w:p>
        </w:tc>
        <w:tc>
          <w:tcPr>
            <w:tcW w:w="1062" w:type="dxa"/>
            <w:vAlign w:val="center"/>
          </w:tcPr>
          <w:p w:rsidR="00873486" w:rsidRPr="003A567F" w:rsidRDefault="00873486" w:rsidP="0037540F">
            <w:pPr>
              <w:keepNext/>
              <w:widowControl w:val="0"/>
              <w:spacing w:after="0" w:line="288" w:lineRule="auto"/>
              <w:jc w:val="center"/>
              <w:rPr>
                <w:szCs w:val="24"/>
              </w:rPr>
            </w:pPr>
            <w:r w:rsidRPr="003A567F">
              <w:rPr>
                <w:szCs w:val="24"/>
              </w:rPr>
              <w:t>4</w:t>
            </w:r>
          </w:p>
        </w:tc>
        <w:tc>
          <w:tcPr>
            <w:tcW w:w="2422" w:type="dxa"/>
            <w:vAlign w:val="center"/>
          </w:tcPr>
          <w:p w:rsidR="00873486" w:rsidRPr="003A567F" w:rsidRDefault="00873486" w:rsidP="0037540F">
            <w:pPr>
              <w:keepNext/>
              <w:widowControl w:val="0"/>
              <w:spacing w:after="0" w:line="288" w:lineRule="auto"/>
              <w:jc w:val="center"/>
              <w:rPr>
                <w:szCs w:val="24"/>
              </w:rPr>
            </w:pPr>
            <w:r w:rsidRPr="003A567F">
              <w:rPr>
                <w:szCs w:val="24"/>
              </w:rPr>
              <w:t>+1</w:t>
            </w:r>
          </w:p>
        </w:tc>
        <w:tc>
          <w:tcPr>
            <w:tcW w:w="1440" w:type="dxa"/>
            <w:vAlign w:val="center"/>
          </w:tcPr>
          <w:p w:rsidR="00873486" w:rsidRPr="003A567F" w:rsidRDefault="00873486" w:rsidP="0037540F">
            <w:pPr>
              <w:keepNext/>
              <w:widowControl w:val="0"/>
              <w:spacing w:after="0" w:line="288" w:lineRule="auto"/>
              <w:jc w:val="center"/>
              <w:rPr>
                <w:szCs w:val="24"/>
              </w:rPr>
            </w:pPr>
            <w:r w:rsidRPr="003A567F">
              <w:rPr>
                <w:szCs w:val="24"/>
              </w:rPr>
              <w:t>5,8m</w:t>
            </w:r>
          </w:p>
        </w:tc>
        <w:tc>
          <w:tcPr>
            <w:tcW w:w="1439" w:type="dxa"/>
            <w:vAlign w:val="center"/>
          </w:tcPr>
          <w:p w:rsidR="00873486" w:rsidRPr="003A567F" w:rsidRDefault="00873486" w:rsidP="0037540F">
            <w:pPr>
              <w:keepNext/>
              <w:widowControl w:val="0"/>
              <w:spacing w:after="0" w:line="288" w:lineRule="auto"/>
              <w:jc w:val="center"/>
              <w:rPr>
                <w:szCs w:val="24"/>
              </w:rPr>
            </w:pPr>
            <w:r w:rsidRPr="003A567F">
              <w:rPr>
                <w:szCs w:val="24"/>
              </w:rPr>
              <w:t>4+1</w:t>
            </w:r>
          </w:p>
        </w:tc>
        <w:tc>
          <w:tcPr>
            <w:tcW w:w="1179" w:type="dxa"/>
            <w:vAlign w:val="center"/>
          </w:tcPr>
          <w:p w:rsidR="00873486" w:rsidRPr="003A567F" w:rsidRDefault="00873486" w:rsidP="0037540F">
            <w:pPr>
              <w:keepNext/>
              <w:widowControl w:val="0"/>
              <w:spacing w:after="0" w:line="288" w:lineRule="auto"/>
              <w:jc w:val="center"/>
              <w:rPr>
                <w:szCs w:val="24"/>
              </w:rPr>
            </w:pPr>
            <w:r w:rsidRPr="003A567F">
              <w:rPr>
                <w:szCs w:val="24"/>
              </w:rPr>
              <w:t>5</w:t>
            </w:r>
          </w:p>
        </w:tc>
      </w:tr>
      <w:tr w:rsidR="00873486" w:rsidRPr="003A567F" w:rsidTr="00B95325">
        <w:trPr>
          <w:trHeight w:val="432"/>
        </w:trPr>
        <w:tc>
          <w:tcPr>
            <w:tcW w:w="1548" w:type="dxa"/>
            <w:vAlign w:val="center"/>
          </w:tcPr>
          <w:p w:rsidR="00873486" w:rsidRPr="003A567F" w:rsidRDefault="00873486" w:rsidP="0037540F">
            <w:pPr>
              <w:keepNext/>
              <w:widowControl w:val="0"/>
              <w:spacing w:after="0" w:line="288" w:lineRule="auto"/>
              <w:jc w:val="center"/>
              <w:rPr>
                <w:szCs w:val="24"/>
              </w:rPr>
            </w:pPr>
            <w:r w:rsidRPr="003A567F">
              <w:rPr>
                <w:szCs w:val="24"/>
              </w:rPr>
              <w:t>7 ≤ L&lt; 12</w:t>
            </w:r>
          </w:p>
        </w:tc>
        <w:tc>
          <w:tcPr>
            <w:tcW w:w="1062" w:type="dxa"/>
            <w:vAlign w:val="center"/>
          </w:tcPr>
          <w:p w:rsidR="00873486" w:rsidRPr="003A567F" w:rsidRDefault="00873486" w:rsidP="0037540F">
            <w:pPr>
              <w:keepNext/>
              <w:widowControl w:val="0"/>
              <w:spacing w:after="0" w:line="288" w:lineRule="auto"/>
              <w:jc w:val="center"/>
              <w:rPr>
                <w:szCs w:val="24"/>
              </w:rPr>
            </w:pPr>
            <w:r w:rsidRPr="003A567F">
              <w:rPr>
                <w:szCs w:val="24"/>
              </w:rPr>
              <w:t>3</w:t>
            </w:r>
          </w:p>
        </w:tc>
        <w:tc>
          <w:tcPr>
            <w:tcW w:w="2422" w:type="dxa"/>
            <w:vAlign w:val="center"/>
          </w:tcPr>
          <w:p w:rsidR="00873486" w:rsidRPr="003A567F" w:rsidRDefault="00873486" w:rsidP="0037540F">
            <w:pPr>
              <w:keepNext/>
              <w:widowControl w:val="0"/>
              <w:spacing w:after="0" w:line="288" w:lineRule="auto"/>
              <w:jc w:val="center"/>
              <w:rPr>
                <w:szCs w:val="24"/>
              </w:rPr>
            </w:pPr>
            <w:r w:rsidRPr="003A567F">
              <w:rPr>
                <w:szCs w:val="24"/>
              </w:rPr>
              <w:t>+1</w:t>
            </w:r>
          </w:p>
        </w:tc>
        <w:tc>
          <w:tcPr>
            <w:tcW w:w="1440" w:type="dxa"/>
            <w:vAlign w:val="center"/>
          </w:tcPr>
          <w:p w:rsidR="00873486" w:rsidRPr="003A567F" w:rsidRDefault="00873486" w:rsidP="0037540F">
            <w:pPr>
              <w:keepNext/>
              <w:widowControl w:val="0"/>
              <w:spacing w:after="0" w:line="288" w:lineRule="auto"/>
              <w:jc w:val="center"/>
              <w:rPr>
                <w:szCs w:val="24"/>
              </w:rPr>
            </w:pPr>
            <w:r w:rsidRPr="003A567F">
              <w:rPr>
                <w:szCs w:val="24"/>
              </w:rPr>
              <w:t>5,8m</w:t>
            </w:r>
          </w:p>
        </w:tc>
        <w:tc>
          <w:tcPr>
            <w:tcW w:w="1439" w:type="dxa"/>
            <w:vAlign w:val="center"/>
          </w:tcPr>
          <w:p w:rsidR="00873486" w:rsidRPr="003A567F" w:rsidRDefault="00873486" w:rsidP="0037540F">
            <w:pPr>
              <w:keepNext/>
              <w:widowControl w:val="0"/>
              <w:spacing w:after="0" w:line="288" w:lineRule="auto"/>
              <w:jc w:val="center"/>
              <w:rPr>
                <w:szCs w:val="24"/>
              </w:rPr>
            </w:pPr>
            <w:r w:rsidRPr="003A567F">
              <w:rPr>
                <w:szCs w:val="24"/>
              </w:rPr>
              <w:t>3+1</w:t>
            </w:r>
          </w:p>
        </w:tc>
        <w:tc>
          <w:tcPr>
            <w:tcW w:w="1179" w:type="dxa"/>
            <w:vAlign w:val="center"/>
          </w:tcPr>
          <w:p w:rsidR="00873486" w:rsidRPr="003A567F" w:rsidRDefault="00873486" w:rsidP="0037540F">
            <w:pPr>
              <w:keepNext/>
              <w:widowControl w:val="0"/>
              <w:spacing w:after="0" w:line="288" w:lineRule="auto"/>
              <w:jc w:val="center"/>
              <w:rPr>
                <w:szCs w:val="24"/>
              </w:rPr>
            </w:pPr>
            <w:r w:rsidRPr="003A567F">
              <w:rPr>
                <w:szCs w:val="24"/>
              </w:rPr>
              <w:t>4</w:t>
            </w:r>
          </w:p>
        </w:tc>
      </w:tr>
      <w:tr w:rsidR="00873486" w:rsidRPr="003A567F" w:rsidTr="00B95325">
        <w:trPr>
          <w:trHeight w:val="432"/>
        </w:trPr>
        <w:tc>
          <w:tcPr>
            <w:tcW w:w="1548" w:type="dxa"/>
            <w:vAlign w:val="center"/>
          </w:tcPr>
          <w:p w:rsidR="00873486" w:rsidRPr="003A567F" w:rsidRDefault="00873486" w:rsidP="0037540F">
            <w:pPr>
              <w:keepNext/>
              <w:widowControl w:val="0"/>
              <w:spacing w:after="0" w:line="288" w:lineRule="auto"/>
              <w:jc w:val="center"/>
              <w:rPr>
                <w:szCs w:val="24"/>
              </w:rPr>
            </w:pPr>
            <w:r w:rsidRPr="003A567F">
              <w:rPr>
                <w:szCs w:val="24"/>
              </w:rPr>
              <w:t>5,5 ≤ L&lt; 7</w:t>
            </w:r>
          </w:p>
        </w:tc>
        <w:tc>
          <w:tcPr>
            <w:tcW w:w="1062" w:type="dxa"/>
            <w:vAlign w:val="center"/>
          </w:tcPr>
          <w:p w:rsidR="00873486" w:rsidRPr="003A567F" w:rsidRDefault="00873486" w:rsidP="0037540F">
            <w:pPr>
              <w:keepNext/>
              <w:widowControl w:val="0"/>
              <w:spacing w:after="0" w:line="288" w:lineRule="auto"/>
              <w:jc w:val="center"/>
              <w:rPr>
                <w:szCs w:val="24"/>
              </w:rPr>
            </w:pPr>
            <w:r w:rsidRPr="003A567F">
              <w:rPr>
                <w:szCs w:val="24"/>
              </w:rPr>
              <w:t>3</w:t>
            </w:r>
          </w:p>
        </w:tc>
        <w:tc>
          <w:tcPr>
            <w:tcW w:w="2422" w:type="dxa"/>
            <w:vAlign w:val="center"/>
          </w:tcPr>
          <w:p w:rsidR="00873486" w:rsidRPr="003A567F" w:rsidRDefault="00873486" w:rsidP="0037540F">
            <w:pPr>
              <w:keepNext/>
              <w:widowControl w:val="0"/>
              <w:spacing w:after="0" w:line="288" w:lineRule="auto"/>
              <w:jc w:val="center"/>
              <w:rPr>
                <w:szCs w:val="24"/>
              </w:rPr>
            </w:pPr>
            <w:r w:rsidRPr="003A567F">
              <w:rPr>
                <w:szCs w:val="24"/>
              </w:rPr>
              <w:t>0</w:t>
            </w:r>
          </w:p>
        </w:tc>
        <w:tc>
          <w:tcPr>
            <w:tcW w:w="1440" w:type="dxa"/>
            <w:vAlign w:val="center"/>
          </w:tcPr>
          <w:p w:rsidR="00873486" w:rsidRPr="003A567F" w:rsidRDefault="00873486" w:rsidP="0037540F">
            <w:pPr>
              <w:keepNext/>
              <w:widowControl w:val="0"/>
              <w:spacing w:after="0" w:line="288" w:lineRule="auto"/>
              <w:jc w:val="center"/>
              <w:rPr>
                <w:szCs w:val="24"/>
              </w:rPr>
            </w:pPr>
            <w:r w:rsidRPr="003A567F">
              <w:rPr>
                <w:szCs w:val="24"/>
              </w:rPr>
              <w:t>5,8m</w:t>
            </w:r>
          </w:p>
        </w:tc>
        <w:tc>
          <w:tcPr>
            <w:tcW w:w="1439" w:type="dxa"/>
            <w:vAlign w:val="center"/>
          </w:tcPr>
          <w:p w:rsidR="00873486" w:rsidRPr="003A567F" w:rsidRDefault="00873486" w:rsidP="0037540F">
            <w:pPr>
              <w:keepNext/>
              <w:widowControl w:val="0"/>
              <w:spacing w:after="0" w:line="288" w:lineRule="auto"/>
              <w:jc w:val="center"/>
              <w:rPr>
                <w:szCs w:val="24"/>
              </w:rPr>
            </w:pPr>
            <w:r w:rsidRPr="003A567F">
              <w:rPr>
                <w:szCs w:val="24"/>
              </w:rPr>
              <w:t>3+0</w:t>
            </w:r>
          </w:p>
        </w:tc>
        <w:tc>
          <w:tcPr>
            <w:tcW w:w="1179" w:type="dxa"/>
            <w:vAlign w:val="center"/>
          </w:tcPr>
          <w:p w:rsidR="00873486" w:rsidRPr="003A567F" w:rsidRDefault="00873486" w:rsidP="0037540F">
            <w:pPr>
              <w:keepNext/>
              <w:widowControl w:val="0"/>
              <w:spacing w:after="0" w:line="288" w:lineRule="auto"/>
              <w:jc w:val="center"/>
              <w:rPr>
                <w:szCs w:val="24"/>
              </w:rPr>
            </w:pPr>
            <w:r w:rsidRPr="003A567F">
              <w:rPr>
                <w:szCs w:val="24"/>
              </w:rPr>
              <w:t>3</w:t>
            </w:r>
          </w:p>
        </w:tc>
      </w:tr>
      <w:tr w:rsidR="00873486" w:rsidRPr="003A567F" w:rsidTr="00B95325">
        <w:trPr>
          <w:trHeight w:val="432"/>
        </w:trPr>
        <w:tc>
          <w:tcPr>
            <w:tcW w:w="1548" w:type="dxa"/>
            <w:vAlign w:val="center"/>
          </w:tcPr>
          <w:p w:rsidR="00873486" w:rsidRPr="003A567F" w:rsidRDefault="00873486" w:rsidP="0037540F">
            <w:pPr>
              <w:keepNext/>
              <w:widowControl w:val="0"/>
              <w:spacing w:after="0" w:line="288" w:lineRule="auto"/>
              <w:jc w:val="center"/>
              <w:rPr>
                <w:szCs w:val="24"/>
              </w:rPr>
            </w:pPr>
            <w:r w:rsidRPr="003A567F">
              <w:rPr>
                <w:szCs w:val="24"/>
              </w:rPr>
              <w:t>4,0 ≤ L &lt; 5,5</w:t>
            </w:r>
          </w:p>
        </w:tc>
        <w:tc>
          <w:tcPr>
            <w:tcW w:w="1062" w:type="dxa"/>
            <w:vAlign w:val="center"/>
          </w:tcPr>
          <w:p w:rsidR="00873486" w:rsidRPr="003A567F" w:rsidRDefault="00873486" w:rsidP="0037540F">
            <w:pPr>
              <w:keepNext/>
              <w:widowControl w:val="0"/>
              <w:spacing w:after="0" w:line="288" w:lineRule="auto"/>
              <w:jc w:val="center"/>
              <w:rPr>
                <w:szCs w:val="24"/>
              </w:rPr>
            </w:pPr>
            <w:r w:rsidRPr="003A567F">
              <w:rPr>
                <w:szCs w:val="24"/>
              </w:rPr>
              <w:t>3</w:t>
            </w:r>
          </w:p>
        </w:tc>
        <w:tc>
          <w:tcPr>
            <w:tcW w:w="2422" w:type="dxa"/>
            <w:vAlign w:val="center"/>
          </w:tcPr>
          <w:p w:rsidR="00873486" w:rsidRPr="003A567F" w:rsidRDefault="00873486" w:rsidP="0037540F">
            <w:pPr>
              <w:keepNext/>
              <w:widowControl w:val="0"/>
              <w:spacing w:after="0" w:line="288" w:lineRule="auto"/>
              <w:jc w:val="center"/>
              <w:rPr>
                <w:szCs w:val="24"/>
              </w:rPr>
            </w:pPr>
            <w:r w:rsidRPr="003A567F">
              <w:rPr>
                <w:szCs w:val="24"/>
              </w:rPr>
              <w:t>0</w:t>
            </w:r>
          </w:p>
        </w:tc>
        <w:tc>
          <w:tcPr>
            <w:tcW w:w="1440" w:type="dxa"/>
            <w:vAlign w:val="center"/>
          </w:tcPr>
          <w:p w:rsidR="00873486" w:rsidRPr="003A567F" w:rsidRDefault="00873486" w:rsidP="0037540F">
            <w:pPr>
              <w:keepNext/>
              <w:widowControl w:val="0"/>
              <w:spacing w:after="0" w:line="288" w:lineRule="auto"/>
              <w:jc w:val="center"/>
              <w:rPr>
                <w:szCs w:val="24"/>
              </w:rPr>
            </w:pPr>
            <w:r w:rsidRPr="003A567F">
              <w:rPr>
                <w:szCs w:val="24"/>
              </w:rPr>
              <w:t>4,2m</w:t>
            </w:r>
          </w:p>
        </w:tc>
        <w:tc>
          <w:tcPr>
            <w:tcW w:w="1439" w:type="dxa"/>
            <w:vAlign w:val="center"/>
          </w:tcPr>
          <w:p w:rsidR="00873486" w:rsidRPr="003A567F" w:rsidRDefault="00873486" w:rsidP="0037540F">
            <w:pPr>
              <w:keepNext/>
              <w:widowControl w:val="0"/>
              <w:spacing w:after="0" w:line="288" w:lineRule="auto"/>
              <w:jc w:val="center"/>
              <w:rPr>
                <w:szCs w:val="24"/>
              </w:rPr>
            </w:pPr>
            <w:r w:rsidRPr="003A567F">
              <w:rPr>
                <w:szCs w:val="24"/>
              </w:rPr>
              <w:t>3+0</w:t>
            </w:r>
          </w:p>
        </w:tc>
        <w:tc>
          <w:tcPr>
            <w:tcW w:w="1179" w:type="dxa"/>
            <w:vAlign w:val="center"/>
          </w:tcPr>
          <w:p w:rsidR="00873486" w:rsidRPr="003A567F" w:rsidRDefault="00873486" w:rsidP="0037540F">
            <w:pPr>
              <w:keepNext/>
              <w:widowControl w:val="0"/>
              <w:spacing w:after="0" w:line="288" w:lineRule="auto"/>
              <w:jc w:val="center"/>
              <w:rPr>
                <w:szCs w:val="24"/>
              </w:rPr>
            </w:pPr>
            <w:r w:rsidRPr="003A567F">
              <w:rPr>
                <w:szCs w:val="24"/>
              </w:rPr>
              <w:t>3</w:t>
            </w:r>
          </w:p>
        </w:tc>
      </w:tr>
    </w:tbl>
    <w:p w:rsidR="00873486" w:rsidRPr="003A567F" w:rsidRDefault="00873486" w:rsidP="0037540F">
      <w:pPr>
        <w:pStyle w:val="Heading5"/>
        <w:keepNext/>
        <w:numPr>
          <w:ilvl w:val="3"/>
          <w:numId w:val="47"/>
        </w:numPr>
        <w:tabs>
          <w:tab w:val="clear" w:pos="964"/>
          <w:tab w:val="left" w:pos="851"/>
        </w:tabs>
        <w:spacing w:before="0" w:after="0" w:line="288" w:lineRule="auto"/>
        <w:rPr>
          <w:lang w:val="nl-NL"/>
        </w:rPr>
      </w:pPr>
      <w:r w:rsidRPr="003A567F">
        <w:t>Quy định về chiều</w:t>
      </w:r>
      <w:r w:rsidRPr="003A567F">
        <w:rPr>
          <w:lang w:val="nl-NL"/>
        </w:rPr>
        <w:t xml:space="preserve"> cao từng tầng:</w:t>
      </w:r>
    </w:p>
    <w:tbl>
      <w:tblPr>
        <w:tblW w:w="9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499"/>
        <w:gridCol w:w="1736"/>
        <w:gridCol w:w="2429"/>
        <w:gridCol w:w="1458"/>
      </w:tblGrid>
      <w:tr w:rsidR="00873486" w:rsidRPr="003A567F" w:rsidTr="00B95325">
        <w:trPr>
          <w:trHeight w:val="116"/>
          <w:jc w:val="center"/>
        </w:trPr>
        <w:tc>
          <w:tcPr>
            <w:tcW w:w="3499" w:type="dxa"/>
            <w:shd w:val="clear" w:color="auto" w:fill="FFFFFF"/>
            <w:vAlign w:val="center"/>
          </w:tcPr>
          <w:p w:rsidR="00873486" w:rsidRPr="003A567F" w:rsidRDefault="00873486" w:rsidP="0037540F">
            <w:pPr>
              <w:keepNext/>
              <w:widowControl w:val="0"/>
              <w:spacing w:after="0" w:line="288" w:lineRule="auto"/>
              <w:jc w:val="center"/>
              <w:rPr>
                <w:szCs w:val="26"/>
                <w:lang w:val="vi-VN" w:eastAsia="vi-VN"/>
              </w:rPr>
            </w:pPr>
            <w:r w:rsidRPr="003A567F">
              <w:rPr>
                <w:szCs w:val="20"/>
                <w:lang w:val="nl-NL"/>
              </w:rPr>
              <w:t>Chiều rộng lộ giới L (m)</w:t>
            </w:r>
          </w:p>
        </w:tc>
        <w:tc>
          <w:tcPr>
            <w:tcW w:w="1736" w:type="dxa"/>
            <w:shd w:val="clear" w:color="auto" w:fill="FFFFFF"/>
            <w:vAlign w:val="center"/>
          </w:tcPr>
          <w:p w:rsidR="00873486" w:rsidRPr="003A567F" w:rsidRDefault="00873486" w:rsidP="0037540F">
            <w:pPr>
              <w:keepNext/>
              <w:widowControl w:val="0"/>
              <w:spacing w:after="0" w:line="288" w:lineRule="auto"/>
              <w:jc w:val="center"/>
              <w:rPr>
                <w:szCs w:val="26"/>
                <w:lang w:val="vi-VN" w:eastAsia="vi-VN"/>
              </w:rPr>
            </w:pPr>
            <w:r w:rsidRPr="003A567F">
              <w:rPr>
                <w:szCs w:val="26"/>
              </w:rPr>
              <w:t>Tầng trệt</w:t>
            </w:r>
          </w:p>
        </w:tc>
        <w:tc>
          <w:tcPr>
            <w:tcW w:w="2429" w:type="dxa"/>
            <w:shd w:val="clear" w:color="auto" w:fill="FFFFFF"/>
            <w:vAlign w:val="center"/>
          </w:tcPr>
          <w:p w:rsidR="00873486" w:rsidRPr="003A567F" w:rsidRDefault="00873486" w:rsidP="0037540F">
            <w:pPr>
              <w:keepNext/>
              <w:widowControl w:val="0"/>
              <w:spacing w:after="0" w:line="288" w:lineRule="auto"/>
              <w:jc w:val="center"/>
              <w:rPr>
                <w:szCs w:val="26"/>
                <w:lang w:val="vi-VN" w:eastAsia="vi-VN"/>
              </w:rPr>
            </w:pPr>
            <w:r w:rsidRPr="003A567F">
              <w:rPr>
                <w:szCs w:val="26"/>
              </w:rPr>
              <w:t>Tầng trệt có lửng</w:t>
            </w:r>
          </w:p>
        </w:tc>
        <w:tc>
          <w:tcPr>
            <w:tcW w:w="1458" w:type="dxa"/>
            <w:shd w:val="clear" w:color="auto" w:fill="FFFFFF"/>
          </w:tcPr>
          <w:p w:rsidR="00873486" w:rsidRPr="003A567F" w:rsidRDefault="00873486" w:rsidP="0037540F">
            <w:pPr>
              <w:keepNext/>
              <w:widowControl w:val="0"/>
              <w:spacing w:after="0" w:line="288" w:lineRule="auto"/>
              <w:jc w:val="center"/>
              <w:rPr>
                <w:szCs w:val="26"/>
              </w:rPr>
            </w:pPr>
            <w:r w:rsidRPr="003A567F">
              <w:rPr>
                <w:szCs w:val="26"/>
              </w:rPr>
              <w:t>Tầng lầu</w:t>
            </w:r>
          </w:p>
        </w:tc>
      </w:tr>
      <w:tr w:rsidR="00873486" w:rsidRPr="003A567F" w:rsidTr="00B95325">
        <w:trPr>
          <w:trHeight w:hRule="exact" w:val="432"/>
          <w:jc w:val="center"/>
        </w:trPr>
        <w:tc>
          <w:tcPr>
            <w:tcW w:w="3499" w:type="dxa"/>
            <w:shd w:val="clear" w:color="auto" w:fill="FFFFFF"/>
            <w:vAlign w:val="center"/>
            <w:hideMark/>
          </w:tcPr>
          <w:p w:rsidR="00873486" w:rsidRPr="003A567F" w:rsidRDefault="00873486" w:rsidP="0037540F">
            <w:pPr>
              <w:keepNext/>
              <w:widowControl w:val="0"/>
              <w:spacing w:after="0" w:line="288" w:lineRule="auto"/>
              <w:jc w:val="center"/>
              <w:rPr>
                <w:szCs w:val="20"/>
                <w:lang w:eastAsia="ja-JP"/>
              </w:rPr>
            </w:pPr>
            <w:r w:rsidRPr="003A567F">
              <w:rPr>
                <w:szCs w:val="20"/>
              </w:rPr>
              <w:t>L ≥ 20</w:t>
            </w:r>
          </w:p>
        </w:tc>
        <w:tc>
          <w:tcPr>
            <w:tcW w:w="1736" w:type="dxa"/>
            <w:shd w:val="clear" w:color="auto" w:fill="FFFFFF"/>
            <w:hideMark/>
          </w:tcPr>
          <w:p w:rsidR="00873486" w:rsidRPr="003A567F" w:rsidRDefault="00873486" w:rsidP="0037540F">
            <w:pPr>
              <w:keepNext/>
              <w:widowControl w:val="0"/>
              <w:spacing w:after="0" w:line="288" w:lineRule="auto"/>
              <w:jc w:val="center"/>
              <w:rPr>
                <w:szCs w:val="26"/>
                <w:lang w:val="vi-VN" w:eastAsia="vi-VN"/>
              </w:rPr>
            </w:pPr>
            <w:r w:rsidRPr="003A567F">
              <w:rPr>
                <w:szCs w:val="24"/>
              </w:rPr>
              <w:t>4,2m</w:t>
            </w:r>
          </w:p>
        </w:tc>
        <w:tc>
          <w:tcPr>
            <w:tcW w:w="2429" w:type="dxa"/>
            <w:shd w:val="clear" w:color="auto" w:fill="FFFFFF"/>
            <w:vAlign w:val="center"/>
            <w:hideMark/>
          </w:tcPr>
          <w:p w:rsidR="00873486" w:rsidRPr="003A567F" w:rsidRDefault="00873486" w:rsidP="0037540F">
            <w:pPr>
              <w:keepNext/>
              <w:widowControl w:val="0"/>
              <w:spacing w:after="0" w:line="288" w:lineRule="auto"/>
              <w:jc w:val="center"/>
              <w:rPr>
                <w:szCs w:val="26"/>
                <w:lang w:val="vi-VN" w:eastAsia="vi-VN"/>
              </w:rPr>
            </w:pPr>
            <w:r w:rsidRPr="003A567F">
              <w:rPr>
                <w:szCs w:val="26"/>
              </w:rPr>
              <w:t>7,0m</w:t>
            </w:r>
          </w:p>
        </w:tc>
        <w:tc>
          <w:tcPr>
            <w:tcW w:w="1458" w:type="dxa"/>
            <w:shd w:val="clear" w:color="auto" w:fill="FFFFFF"/>
          </w:tcPr>
          <w:p w:rsidR="00873486" w:rsidRPr="003A567F" w:rsidRDefault="00873486" w:rsidP="0037540F">
            <w:pPr>
              <w:keepNext/>
              <w:widowControl w:val="0"/>
              <w:spacing w:after="0" w:line="288" w:lineRule="auto"/>
              <w:jc w:val="center"/>
              <w:rPr>
                <w:szCs w:val="26"/>
              </w:rPr>
            </w:pPr>
            <w:r w:rsidRPr="003A567F">
              <w:rPr>
                <w:szCs w:val="26"/>
              </w:rPr>
              <w:t>3,6m</w:t>
            </w:r>
          </w:p>
        </w:tc>
      </w:tr>
      <w:tr w:rsidR="00873486" w:rsidRPr="003A567F" w:rsidTr="00B95325">
        <w:trPr>
          <w:trHeight w:hRule="exact" w:val="432"/>
          <w:jc w:val="center"/>
        </w:trPr>
        <w:tc>
          <w:tcPr>
            <w:tcW w:w="3499" w:type="dxa"/>
            <w:shd w:val="clear" w:color="auto" w:fill="FFFFFF"/>
            <w:vAlign w:val="center"/>
          </w:tcPr>
          <w:p w:rsidR="00873486" w:rsidRPr="003A567F" w:rsidRDefault="00873486" w:rsidP="0037540F">
            <w:pPr>
              <w:keepNext/>
              <w:widowControl w:val="0"/>
              <w:spacing w:after="0" w:line="288" w:lineRule="auto"/>
              <w:jc w:val="center"/>
              <w:rPr>
                <w:szCs w:val="20"/>
                <w:lang w:eastAsia="ja-JP"/>
              </w:rPr>
            </w:pPr>
            <w:r w:rsidRPr="003A567F">
              <w:rPr>
                <w:szCs w:val="20"/>
              </w:rPr>
              <w:t>12 ≤ L &lt; 20</w:t>
            </w:r>
          </w:p>
        </w:tc>
        <w:tc>
          <w:tcPr>
            <w:tcW w:w="1736" w:type="dxa"/>
            <w:hideMark/>
          </w:tcPr>
          <w:p w:rsidR="00873486" w:rsidRPr="003A567F" w:rsidRDefault="00873486" w:rsidP="0037540F">
            <w:pPr>
              <w:keepNext/>
              <w:widowControl w:val="0"/>
              <w:spacing w:after="0" w:line="288" w:lineRule="auto"/>
              <w:jc w:val="center"/>
              <w:rPr>
                <w:szCs w:val="26"/>
                <w:lang w:val="vi-VN" w:eastAsia="vi-VN"/>
              </w:rPr>
            </w:pPr>
            <w:r w:rsidRPr="003A567F">
              <w:rPr>
                <w:szCs w:val="24"/>
              </w:rPr>
              <w:t>4,2m</w:t>
            </w:r>
          </w:p>
        </w:tc>
        <w:tc>
          <w:tcPr>
            <w:tcW w:w="2429" w:type="dxa"/>
            <w:vAlign w:val="center"/>
            <w:hideMark/>
          </w:tcPr>
          <w:p w:rsidR="00873486" w:rsidRPr="003A567F" w:rsidRDefault="00873486" w:rsidP="0037540F">
            <w:pPr>
              <w:keepNext/>
              <w:widowControl w:val="0"/>
              <w:spacing w:after="0" w:line="288" w:lineRule="auto"/>
              <w:jc w:val="center"/>
              <w:rPr>
                <w:szCs w:val="26"/>
                <w:lang w:val="vi-VN" w:eastAsia="vi-VN"/>
              </w:rPr>
            </w:pPr>
            <w:r w:rsidRPr="003A567F">
              <w:rPr>
                <w:szCs w:val="26"/>
              </w:rPr>
              <w:t>5,8m</w:t>
            </w:r>
          </w:p>
        </w:tc>
        <w:tc>
          <w:tcPr>
            <w:tcW w:w="1458" w:type="dxa"/>
          </w:tcPr>
          <w:p w:rsidR="00873486" w:rsidRPr="003A567F" w:rsidRDefault="00873486" w:rsidP="0037540F">
            <w:pPr>
              <w:keepNext/>
              <w:widowControl w:val="0"/>
              <w:spacing w:after="0" w:line="288" w:lineRule="auto"/>
              <w:jc w:val="center"/>
              <w:rPr>
                <w:szCs w:val="26"/>
                <w:lang w:val="vi-VN" w:eastAsia="vi-VN"/>
              </w:rPr>
            </w:pPr>
            <w:r w:rsidRPr="003A567F">
              <w:rPr>
                <w:szCs w:val="26"/>
              </w:rPr>
              <w:t>3,6m</w:t>
            </w:r>
          </w:p>
        </w:tc>
      </w:tr>
      <w:tr w:rsidR="00873486" w:rsidRPr="003A567F" w:rsidTr="00B95325">
        <w:trPr>
          <w:trHeight w:hRule="exact" w:val="432"/>
          <w:jc w:val="center"/>
        </w:trPr>
        <w:tc>
          <w:tcPr>
            <w:tcW w:w="3499" w:type="dxa"/>
            <w:shd w:val="clear" w:color="auto" w:fill="FFFFFF"/>
            <w:vAlign w:val="center"/>
          </w:tcPr>
          <w:p w:rsidR="00873486" w:rsidRPr="003A567F" w:rsidRDefault="00873486" w:rsidP="0037540F">
            <w:pPr>
              <w:keepNext/>
              <w:widowControl w:val="0"/>
              <w:spacing w:after="0" w:line="288" w:lineRule="auto"/>
              <w:jc w:val="center"/>
              <w:rPr>
                <w:szCs w:val="20"/>
                <w:lang w:eastAsia="ja-JP"/>
              </w:rPr>
            </w:pPr>
            <w:r w:rsidRPr="003A567F">
              <w:rPr>
                <w:szCs w:val="20"/>
              </w:rPr>
              <w:t>7 ≤ L &lt; 12</w:t>
            </w:r>
          </w:p>
        </w:tc>
        <w:tc>
          <w:tcPr>
            <w:tcW w:w="1736" w:type="dxa"/>
            <w:hideMark/>
          </w:tcPr>
          <w:p w:rsidR="00873486" w:rsidRPr="003A567F" w:rsidRDefault="00873486" w:rsidP="0037540F">
            <w:pPr>
              <w:keepNext/>
              <w:widowControl w:val="0"/>
              <w:spacing w:after="0" w:line="288" w:lineRule="auto"/>
              <w:jc w:val="center"/>
              <w:rPr>
                <w:szCs w:val="26"/>
                <w:lang w:val="vi-VN" w:eastAsia="vi-VN"/>
              </w:rPr>
            </w:pPr>
            <w:r w:rsidRPr="003A567F">
              <w:rPr>
                <w:szCs w:val="24"/>
              </w:rPr>
              <w:t>4,2m</w:t>
            </w:r>
          </w:p>
        </w:tc>
        <w:tc>
          <w:tcPr>
            <w:tcW w:w="2429" w:type="dxa"/>
            <w:vAlign w:val="center"/>
            <w:hideMark/>
          </w:tcPr>
          <w:p w:rsidR="00873486" w:rsidRPr="003A567F" w:rsidRDefault="00873486" w:rsidP="0037540F">
            <w:pPr>
              <w:keepNext/>
              <w:widowControl w:val="0"/>
              <w:spacing w:after="0" w:line="288" w:lineRule="auto"/>
              <w:jc w:val="center"/>
              <w:rPr>
                <w:szCs w:val="26"/>
                <w:lang w:val="vi-VN" w:eastAsia="vi-VN"/>
              </w:rPr>
            </w:pPr>
            <w:r w:rsidRPr="003A567F">
              <w:rPr>
                <w:szCs w:val="26"/>
              </w:rPr>
              <w:t>5,8m</w:t>
            </w:r>
          </w:p>
        </w:tc>
        <w:tc>
          <w:tcPr>
            <w:tcW w:w="1458" w:type="dxa"/>
          </w:tcPr>
          <w:p w:rsidR="00873486" w:rsidRPr="003A567F" w:rsidRDefault="00873486" w:rsidP="0037540F">
            <w:pPr>
              <w:keepNext/>
              <w:widowControl w:val="0"/>
              <w:spacing w:after="0" w:line="288" w:lineRule="auto"/>
              <w:jc w:val="center"/>
              <w:rPr>
                <w:szCs w:val="26"/>
                <w:lang w:val="vi-VN" w:eastAsia="vi-VN"/>
              </w:rPr>
            </w:pPr>
            <w:r w:rsidRPr="003A567F">
              <w:rPr>
                <w:szCs w:val="26"/>
              </w:rPr>
              <w:t>3,6m</w:t>
            </w:r>
          </w:p>
        </w:tc>
      </w:tr>
      <w:tr w:rsidR="00873486" w:rsidRPr="003A567F" w:rsidTr="00B95325">
        <w:trPr>
          <w:trHeight w:hRule="exact" w:val="432"/>
          <w:jc w:val="center"/>
        </w:trPr>
        <w:tc>
          <w:tcPr>
            <w:tcW w:w="3499" w:type="dxa"/>
            <w:shd w:val="clear" w:color="auto" w:fill="FFFFFF"/>
            <w:vAlign w:val="center"/>
          </w:tcPr>
          <w:p w:rsidR="00873486" w:rsidRPr="003A567F" w:rsidRDefault="00873486" w:rsidP="0037540F">
            <w:pPr>
              <w:keepNext/>
              <w:widowControl w:val="0"/>
              <w:spacing w:after="0" w:line="288" w:lineRule="auto"/>
              <w:jc w:val="center"/>
              <w:rPr>
                <w:szCs w:val="20"/>
                <w:lang w:eastAsia="ja-JP"/>
              </w:rPr>
            </w:pPr>
            <w:r w:rsidRPr="003A567F">
              <w:rPr>
                <w:szCs w:val="20"/>
              </w:rPr>
              <w:t>5,5 ≤ L &lt; 7</w:t>
            </w:r>
          </w:p>
        </w:tc>
        <w:tc>
          <w:tcPr>
            <w:tcW w:w="1736" w:type="dxa"/>
            <w:shd w:val="clear" w:color="auto" w:fill="FFFFFF"/>
            <w:hideMark/>
          </w:tcPr>
          <w:p w:rsidR="00873486" w:rsidRPr="003A567F" w:rsidRDefault="00873486" w:rsidP="0037540F">
            <w:pPr>
              <w:keepNext/>
              <w:widowControl w:val="0"/>
              <w:spacing w:after="0" w:line="288" w:lineRule="auto"/>
              <w:jc w:val="center"/>
              <w:rPr>
                <w:szCs w:val="26"/>
                <w:lang w:val="vi-VN" w:eastAsia="vi-VN"/>
              </w:rPr>
            </w:pPr>
            <w:r w:rsidRPr="003A567F">
              <w:rPr>
                <w:szCs w:val="24"/>
              </w:rPr>
              <w:t>4,2m</w:t>
            </w:r>
          </w:p>
        </w:tc>
        <w:tc>
          <w:tcPr>
            <w:tcW w:w="2429" w:type="dxa"/>
            <w:vAlign w:val="center"/>
            <w:hideMark/>
          </w:tcPr>
          <w:p w:rsidR="00873486" w:rsidRPr="003A567F" w:rsidRDefault="00873486" w:rsidP="0037540F">
            <w:pPr>
              <w:keepNext/>
              <w:widowControl w:val="0"/>
              <w:spacing w:after="0" w:line="288" w:lineRule="auto"/>
              <w:jc w:val="center"/>
              <w:rPr>
                <w:szCs w:val="26"/>
                <w:lang w:val="vi-VN" w:eastAsia="vi-VN"/>
              </w:rPr>
            </w:pPr>
            <w:r w:rsidRPr="003A567F">
              <w:rPr>
                <w:szCs w:val="26"/>
              </w:rPr>
              <w:t>5,8m</w:t>
            </w:r>
          </w:p>
        </w:tc>
        <w:tc>
          <w:tcPr>
            <w:tcW w:w="1458" w:type="dxa"/>
          </w:tcPr>
          <w:p w:rsidR="00873486" w:rsidRPr="003A567F" w:rsidRDefault="00873486" w:rsidP="0037540F">
            <w:pPr>
              <w:keepNext/>
              <w:widowControl w:val="0"/>
              <w:spacing w:after="0" w:line="288" w:lineRule="auto"/>
              <w:jc w:val="center"/>
              <w:rPr>
                <w:szCs w:val="26"/>
                <w:lang w:val="vi-VN" w:eastAsia="vi-VN"/>
              </w:rPr>
            </w:pPr>
            <w:r w:rsidRPr="003A567F">
              <w:rPr>
                <w:szCs w:val="26"/>
              </w:rPr>
              <w:t>3,6m</w:t>
            </w:r>
          </w:p>
        </w:tc>
      </w:tr>
      <w:tr w:rsidR="00873486" w:rsidRPr="003A567F" w:rsidTr="00B95325">
        <w:trPr>
          <w:trHeight w:hRule="exact" w:val="432"/>
          <w:jc w:val="center"/>
        </w:trPr>
        <w:tc>
          <w:tcPr>
            <w:tcW w:w="3499" w:type="dxa"/>
            <w:shd w:val="clear" w:color="auto" w:fill="FFFFFF"/>
            <w:vAlign w:val="center"/>
          </w:tcPr>
          <w:p w:rsidR="00873486" w:rsidRPr="003A567F" w:rsidRDefault="00873486" w:rsidP="0037540F">
            <w:pPr>
              <w:keepNext/>
              <w:widowControl w:val="0"/>
              <w:spacing w:after="0" w:line="288" w:lineRule="auto"/>
              <w:jc w:val="center"/>
              <w:rPr>
                <w:szCs w:val="20"/>
              </w:rPr>
            </w:pPr>
            <w:r w:rsidRPr="003A567F">
              <w:rPr>
                <w:szCs w:val="24"/>
              </w:rPr>
              <w:t>4,0 ≤ L &lt; 5,5</w:t>
            </w:r>
          </w:p>
        </w:tc>
        <w:tc>
          <w:tcPr>
            <w:tcW w:w="1736" w:type="dxa"/>
            <w:hideMark/>
          </w:tcPr>
          <w:p w:rsidR="00873486" w:rsidRPr="003A567F" w:rsidRDefault="00873486" w:rsidP="0037540F">
            <w:pPr>
              <w:keepNext/>
              <w:widowControl w:val="0"/>
              <w:spacing w:after="0" w:line="288" w:lineRule="auto"/>
              <w:jc w:val="center"/>
              <w:rPr>
                <w:szCs w:val="26"/>
                <w:lang w:val="vi-VN" w:eastAsia="vi-VN"/>
              </w:rPr>
            </w:pPr>
            <w:r w:rsidRPr="003A567F">
              <w:rPr>
                <w:szCs w:val="24"/>
              </w:rPr>
              <w:t>4,2m</w:t>
            </w:r>
          </w:p>
        </w:tc>
        <w:tc>
          <w:tcPr>
            <w:tcW w:w="2429" w:type="dxa"/>
            <w:vAlign w:val="center"/>
            <w:hideMark/>
          </w:tcPr>
          <w:p w:rsidR="00873486" w:rsidRPr="003A567F" w:rsidRDefault="00873486" w:rsidP="0037540F">
            <w:pPr>
              <w:keepNext/>
              <w:widowControl w:val="0"/>
              <w:spacing w:after="0" w:line="288" w:lineRule="auto"/>
              <w:jc w:val="center"/>
              <w:rPr>
                <w:szCs w:val="26"/>
                <w:lang w:val="vi-VN" w:eastAsia="vi-VN"/>
              </w:rPr>
            </w:pPr>
          </w:p>
        </w:tc>
        <w:tc>
          <w:tcPr>
            <w:tcW w:w="1458" w:type="dxa"/>
          </w:tcPr>
          <w:p w:rsidR="00873486" w:rsidRPr="003A567F" w:rsidRDefault="00873486" w:rsidP="0037540F">
            <w:pPr>
              <w:keepNext/>
              <w:widowControl w:val="0"/>
              <w:spacing w:after="0" w:line="288" w:lineRule="auto"/>
              <w:jc w:val="center"/>
              <w:rPr>
                <w:szCs w:val="26"/>
                <w:lang w:val="vi-VN" w:eastAsia="vi-VN"/>
              </w:rPr>
            </w:pPr>
            <w:r w:rsidRPr="003A567F">
              <w:rPr>
                <w:szCs w:val="26"/>
              </w:rPr>
              <w:t>3,6m</w:t>
            </w:r>
          </w:p>
        </w:tc>
      </w:tr>
    </w:tbl>
    <w:p w:rsidR="00174101" w:rsidRPr="003A567F" w:rsidRDefault="00174101" w:rsidP="0037540F">
      <w:pPr>
        <w:pStyle w:val="Heading3"/>
        <w:keepNext/>
        <w:numPr>
          <w:ilvl w:val="2"/>
          <w:numId w:val="47"/>
        </w:numPr>
        <w:tabs>
          <w:tab w:val="left" w:pos="851"/>
        </w:tabs>
        <w:spacing w:before="0" w:after="0" w:line="288" w:lineRule="auto"/>
        <w:rPr>
          <w:b/>
          <w:color w:val="auto"/>
        </w:rPr>
      </w:pPr>
      <w:bookmarkStart w:id="318" w:name="_Toc56686568"/>
      <w:bookmarkStart w:id="319" w:name="_Toc56686668"/>
      <w:bookmarkStart w:id="320" w:name="_Toc73000380"/>
      <w:bookmarkStart w:id="321" w:name="_Toc73000764"/>
      <w:bookmarkStart w:id="322" w:name="_Toc73603324"/>
      <w:bookmarkStart w:id="323" w:name="_Toc73603459"/>
      <w:bookmarkStart w:id="324" w:name="dieu_29"/>
      <w:r w:rsidRPr="003A567F">
        <w:rPr>
          <w:b/>
          <w:color w:val="auto"/>
        </w:rPr>
        <w:t xml:space="preserve">Quy định về công trình nhà ở xây dựng ở các tuyến đường có địa hình dốc </w:t>
      </w:r>
      <w:bookmarkEnd w:id="318"/>
      <w:bookmarkEnd w:id="319"/>
      <w:bookmarkEnd w:id="320"/>
      <w:bookmarkEnd w:id="321"/>
      <w:bookmarkEnd w:id="322"/>
      <w:bookmarkEnd w:id="323"/>
      <w:r w:rsidR="00491AB2">
        <w:rPr>
          <w:b/>
          <w:color w:val="auto"/>
        </w:rPr>
        <w:t>:</w:t>
      </w:r>
    </w:p>
    <w:p w:rsidR="00174101" w:rsidRPr="003A567F" w:rsidRDefault="00174101" w:rsidP="0037540F">
      <w:pPr>
        <w:pStyle w:val="Heading5"/>
        <w:keepNext/>
        <w:numPr>
          <w:ilvl w:val="3"/>
          <w:numId w:val="47"/>
        </w:numPr>
        <w:tabs>
          <w:tab w:val="left" w:pos="851"/>
        </w:tabs>
        <w:spacing w:before="0" w:after="0" w:line="288" w:lineRule="auto"/>
      </w:pPr>
      <w:r w:rsidRPr="003A567F">
        <w:t>Trường hợp vị trí thiết kế nhà ở xây dựng trên lô đất bằng phẳng và có cao trình nền chênh lệch với cao trình đường, đường hẻm không quá 1m thì quy định cao trình nền tầng trệt và số tầng hầm như sau:</w:t>
      </w:r>
    </w:p>
    <w:p w:rsidR="00174101" w:rsidRPr="003A567F" w:rsidRDefault="00174101" w:rsidP="0037540F">
      <w:pPr>
        <w:pStyle w:val="Heading6"/>
        <w:keepNext/>
        <w:widowControl w:val="0"/>
        <w:spacing w:before="0" w:after="0" w:line="288" w:lineRule="auto"/>
        <w:ind w:left="0" w:firstLine="567"/>
      </w:pPr>
      <w:r w:rsidRPr="003A567F">
        <w:t>Đối với khu vực quy định nhà biệt thự</w:t>
      </w:r>
      <w:r w:rsidRPr="003A567F">
        <w:rPr>
          <w:lang w:val="pt-BR"/>
        </w:rPr>
        <w:t>:</w:t>
      </w:r>
      <w:r w:rsidRPr="003A567F">
        <w:t xml:space="preserve"> cao trình nền tầng trệt không quá 1m so v</w:t>
      </w:r>
      <w:r w:rsidR="00273E41" w:rsidRPr="003A567F">
        <w:t>ới cao trình đường</w:t>
      </w:r>
      <w:r w:rsidR="00CA003A" w:rsidRPr="003A567F">
        <w:t xml:space="preserve"> (</w:t>
      </w:r>
      <w:r w:rsidRPr="003A567F">
        <w:t>xem hình ảnh minh họa)</w:t>
      </w:r>
      <w:r w:rsidR="00CA003A" w:rsidRPr="003A567F">
        <w:rPr>
          <w:lang w:val="pt-BR"/>
        </w:rPr>
        <w:t>.</w:t>
      </w:r>
    </w:p>
    <w:p w:rsidR="00174101" w:rsidRPr="003A567F" w:rsidRDefault="00710FC5" w:rsidP="0037540F">
      <w:pPr>
        <w:spacing w:after="0" w:line="288" w:lineRule="auto"/>
        <w:jc w:val="center"/>
        <w:rPr>
          <w:lang w:val="vi-VN"/>
        </w:rPr>
      </w:pPr>
      <w:r>
        <w:rPr>
          <w:noProof/>
        </w:rPr>
        <w:lastRenderedPageBreak/>
        <w:drawing>
          <wp:inline distT="0" distB="0" distL="0" distR="0">
            <wp:extent cx="3486150" cy="3657600"/>
            <wp:effectExtent l="19050" t="0" r="0" b="0"/>
            <wp:docPr id="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cstate="print"/>
                    <a:srcRect/>
                    <a:stretch>
                      <a:fillRect/>
                    </a:stretch>
                  </pic:blipFill>
                  <pic:spPr bwMode="auto">
                    <a:xfrm>
                      <a:off x="0" y="0"/>
                      <a:ext cx="3486150" cy="3657600"/>
                    </a:xfrm>
                    <a:prstGeom prst="rect">
                      <a:avLst/>
                    </a:prstGeom>
                    <a:noFill/>
                    <a:ln w="9525">
                      <a:noFill/>
                      <a:miter lim="800000"/>
                      <a:headEnd/>
                      <a:tailEnd/>
                    </a:ln>
                  </pic:spPr>
                </pic:pic>
              </a:graphicData>
            </a:graphic>
          </wp:inline>
        </w:drawing>
      </w:r>
    </w:p>
    <w:p w:rsidR="00174101" w:rsidRPr="003A567F" w:rsidRDefault="00174101" w:rsidP="0037540F">
      <w:pPr>
        <w:pStyle w:val="Heading6"/>
        <w:spacing w:before="0" w:after="0" w:line="288" w:lineRule="auto"/>
        <w:ind w:left="0" w:firstLine="567"/>
      </w:pPr>
      <w:r w:rsidRPr="003A567F">
        <w:t xml:space="preserve">Đối với khu vực quy định </w:t>
      </w:r>
      <w:r w:rsidR="00273E41" w:rsidRPr="003A567F">
        <w:t>nhà liền kế có sân vườn</w:t>
      </w:r>
      <w:r w:rsidRPr="003A567F">
        <w:t>: Cao trình nền tầng trệt bình quân cao +0.3m so với cao trình vỉa hè đường, đường hẻm và lối đi chung và được phép xây dựng tầng hầm. Trường hợp có đường dẫn xuống hầm thì cao trình nền tầng trệt cao tối đa +1m so với vỉa hè đường, đường hẻm không được vi phạm chỉ giới đường đó.</w:t>
      </w:r>
    </w:p>
    <w:p w:rsidR="00174101" w:rsidRPr="003A567F" w:rsidRDefault="00174101" w:rsidP="0037540F">
      <w:pPr>
        <w:pStyle w:val="Heading5"/>
        <w:numPr>
          <w:ilvl w:val="3"/>
          <w:numId w:val="47"/>
        </w:numPr>
        <w:tabs>
          <w:tab w:val="clear" w:pos="964"/>
          <w:tab w:val="left" w:pos="851"/>
        </w:tabs>
        <w:spacing w:before="0" w:after="0" w:line="288" w:lineRule="auto"/>
      </w:pPr>
      <w:r w:rsidRPr="003A567F">
        <w:t>Trường hợp vị trí xây dựng nằm phía ta luy dương thì quy định cao trình tầng trệt như sau :</w:t>
      </w:r>
    </w:p>
    <w:p w:rsidR="00174101" w:rsidRPr="003A567F" w:rsidRDefault="00174101" w:rsidP="0037540F">
      <w:pPr>
        <w:pStyle w:val="Heading6"/>
        <w:spacing w:before="0" w:after="0" w:line="288" w:lineRule="auto"/>
        <w:ind w:left="0" w:firstLine="567"/>
      </w:pPr>
      <w:r w:rsidRPr="003A567F">
        <w:t>Đối với khu vực quy định nhà biệt thự:</w:t>
      </w:r>
    </w:p>
    <w:p w:rsidR="00174101" w:rsidRPr="003A567F" w:rsidRDefault="00174101" w:rsidP="0037540F">
      <w:pPr>
        <w:pStyle w:val="Heading7"/>
        <w:tabs>
          <w:tab w:val="clear" w:pos="1134"/>
          <w:tab w:val="left" w:pos="851"/>
        </w:tabs>
        <w:spacing w:before="0" w:after="0" w:line="288" w:lineRule="auto"/>
        <w:ind w:left="0" w:firstLine="567"/>
      </w:pPr>
      <w:r w:rsidRPr="003A567F">
        <w:t>Khi nhà xây dựng trên lô đất diện tích lớn đủ điều kiện làm đường dẫn từ đường, đường hẻm vào nhà thì cao trình nền tầng trệt tính từ cao trình đường dẫn:</w:t>
      </w:r>
    </w:p>
    <w:p w:rsidR="00174101" w:rsidRPr="003A567F" w:rsidRDefault="00710FC5" w:rsidP="0037540F">
      <w:pPr>
        <w:pStyle w:val="Body0"/>
        <w:spacing w:before="0" w:after="0" w:line="288" w:lineRule="auto"/>
        <w:ind w:left="4320" w:hanging="4320"/>
        <w:rPr>
          <w:color w:val="auto"/>
        </w:rPr>
      </w:pPr>
      <w:r>
        <w:rPr>
          <w:noProof/>
          <w:color w:val="auto"/>
        </w:rPr>
        <w:drawing>
          <wp:inline distT="0" distB="0" distL="0" distR="0">
            <wp:extent cx="5181600" cy="2476500"/>
            <wp:effectExtent l="19050" t="0" r="0" b="0"/>
            <wp:docPr id="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srcRect/>
                    <a:stretch>
                      <a:fillRect/>
                    </a:stretch>
                  </pic:blipFill>
                  <pic:spPr bwMode="auto">
                    <a:xfrm>
                      <a:off x="0" y="0"/>
                      <a:ext cx="5181600" cy="2476500"/>
                    </a:xfrm>
                    <a:prstGeom prst="rect">
                      <a:avLst/>
                    </a:prstGeom>
                    <a:noFill/>
                    <a:ln w="9525">
                      <a:noFill/>
                      <a:miter lim="800000"/>
                      <a:headEnd/>
                      <a:tailEnd/>
                    </a:ln>
                  </pic:spPr>
                </pic:pic>
              </a:graphicData>
            </a:graphic>
          </wp:inline>
        </w:drawing>
      </w:r>
    </w:p>
    <w:p w:rsidR="00174101" w:rsidRPr="003A567F" w:rsidRDefault="00174101" w:rsidP="0037540F">
      <w:pPr>
        <w:pStyle w:val="BINHTHUONG"/>
        <w:spacing w:before="0" w:after="0" w:line="288" w:lineRule="auto"/>
        <w:jc w:val="center"/>
        <w:rPr>
          <w:i/>
          <w:spacing w:val="0"/>
        </w:rPr>
      </w:pPr>
      <w:r w:rsidRPr="003A567F">
        <w:rPr>
          <w:rStyle w:val="Emphasis"/>
          <w:iCs w:val="0"/>
          <w:spacing w:val="0"/>
        </w:rPr>
        <w:t>H</w:t>
      </w:r>
      <w:r w:rsidRPr="003A567F">
        <w:rPr>
          <w:rStyle w:val="Emphasis"/>
          <w:rFonts w:hint="eastAsia"/>
          <w:iCs w:val="0"/>
          <w:spacing w:val="0"/>
        </w:rPr>
        <w:t>ì</w:t>
      </w:r>
      <w:r w:rsidRPr="003A567F">
        <w:rPr>
          <w:rStyle w:val="Emphasis"/>
          <w:iCs w:val="0"/>
          <w:spacing w:val="0"/>
        </w:rPr>
        <w:t>nh minh họa Cao tr</w:t>
      </w:r>
      <w:r w:rsidRPr="003A567F">
        <w:rPr>
          <w:rStyle w:val="Emphasis"/>
          <w:rFonts w:hint="eastAsia"/>
          <w:iCs w:val="0"/>
          <w:spacing w:val="0"/>
        </w:rPr>
        <w:t>ì</w:t>
      </w:r>
      <w:r w:rsidRPr="003A567F">
        <w:rPr>
          <w:rStyle w:val="Emphasis"/>
          <w:iCs w:val="0"/>
          <w:spacing w:val="0"/>
        </w:rPr>
        <w:t xml:space="preserve">nh nền </w:t>
      </w:r>
      <w:r w:rsidRPr="003A567F">
        <w:rPr>
          <w:rStyle w:val="BINHTHUONGChar"/>
          <w:spacing w:val="0"/>
        </w:rPr>
        <w:t xml:space="preserve">tầng trệt </w:t>
      </w:r>
      <w:r w:rsidRPr="003A567F">
        <w:rPr>
          <w:rStyle w:val="BINHTHUONGChar"/>
          <w:rFonts w:hint="eastAsia"/>
          <w:spacing w:val="0"/>
        </w:rPr>
        <w:t>đư</w:t>
      </w:r>
      <w:r w:rsidRPr="003A567F">
        <w:rPr>
          <w:rStyle w:val="BINHTHUONGChar"/>
          <w:spacing w:val="0"/>
        </w:rPr>
        <w:t>ợc t</w:t>
      </w:r>
      <w:r w:rsidRPr="003A567F">
        <w:rPr>
          <w:rStyle w:val="BINHTHUONGChar"/>
          <w:rFonts w:hint="eastAsia"/>
          <w:spacing w:val="0"/>
        </w:rPr>
        <w:t>í</w:t>
      </w:r>
      <w:r w:rsidRPr="003A567F">
        <w:rPr>
          <w:rStyle w:val="BINHTHUONGChar"/>
          <w:spacing w:val="0"/>
        </w:rPr>
        <w:t>nh từ cao tr</w:t>
      </w:r>
      <w:r w:rsidRPr="003A567F">
        <w:rPr>
          <w:rStyle w:val="BINHTHUONGChar"/>
          <w:rFonts w:hint="eastAsia"/>
          <w:spacing w:val="0"/>
        </w:rPr>
        <w:t>ì</w:t>
      </w:r>
      <w:r w:rsidRPr="003A567F">
        <w:rPr>
          <w:rStyle w:val="BINHTHUONGChar"/>
          <w:spacing w:val="0"/>
        </w:rPr>
        <w:t xml:space="preserve">nh </w:t>
      </w:r>
      <w:r w:rsidRPr="003A567F">
        <w:rPr>
          <w:rStyle w:val="BINHTHUONGChar"/>
          <w:rFonts w:hint="eastAsia"/>
          <w:spacing w:val="0"/>
        </w:rPr>
        <w:t>đư</w:t>
      </w:r>
      <w:r w:rsidRPr="003A567F">
        <w:rPr>
          <w:rStyle w:val="BINHTHUONGChar"/>
          <w:spacing w:val="0"/>
        </w:rPr>
        <w:t>ờng dẫn khi thiết</w:t>
      </w:r>
      <w:r w:rsidRPr="003A567F">
        <w:rPr>
          <w:rStyle w:val="Emphasis"/>
          <w:iCs w:val="0"/>
          <w:spacing w:val="0"/>
        </w:rPr>
        <w:t xml:space="preserve"> kế công trình</w:t>
      </w:r>
    </w:p>
    <w:p w:rsidR="00174101" w:rsidRPr="003A567F" w:rsidRDefault="00174101" w:rsidP="0037540F">
      <w:pPr>
        <w:pStyle w:val="Heading7"/>
        <w:tabs>
          <w:tab w:val="clear" w:pos="1134"/>
          <w:tab w:val="left" w:pos="851"/>
        </w:tabs>
        <w:spacing w:before="0" w:after="0" w:line="288" w:lineRule="auto"/>
        <w:ind w:left="0" w:firstLine="567"/>
      </w:pPr>
      <w:r w:rsidRPr="003A567F">
        <w:lastRenderedPageBreak/>
        <w:t>Khi nhà xây dựng nằm trên lô đất diện tích nhỏ không thể làm đường dẫn từ đường, đường hẻm vào nhà thì cao trình nền tầng trệt phải tôn trọng địa hình đất tự nhiên, chỉ san gạt cục bộ. Trường hợp mà chênh lệch địa hình giữa cao trình nền tầng trệt với đường, đường hẻm thì cho phép xây dựng 01 tầng hầm để tiếp cận đường, đường hẻm và làm chỗ đậu xe với quy mô như sau: diện tích tầng hầm không vượt quá phạm vi công trình và bề rộng cửa hầm phía giáp đường, đường hẻm không quá 4m.</w:t>
      </w:r>
    </w:p>
    <w:p w:rsidR="00174101" w:rsidRPr="003A567F" w:rsidRDefault="00710FC5" w:rsidP="0037540F">
      <w:pPr>
        <w:pStyle w:val="Body0"/>
        <w:tabs>
          <w:tab w:val="left" w:pos="851"/>
        </w:tabs>
        <w:spacing w:before="0" w:after="0" w:line="288" w:lineRule="auto"/>
        <w:ind w:firstLine="567"/>
        <w:rPr>
          <w:i/>
          <w:color w:val="auto"/>
        </w:rPr>
      </w:pPr>
      <w:r>
        <w:rPr>
          <w:i/>
          <w:noProof/>
          <w:color w:val="auto"/>
        </w:rPr>
        <w:drawing>
          <wp:inline distT="0" distB="0" distL="0" distR="0">
            <wp:extent cx="3429000" cy="4191000"/>
            <wp:effectExtent l="19050" t="0" r="0" b="0"/>
            <wp:docPr id="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cstate="print"/>
                    <a:srcRect/>
                    <a:stretch>
                      <a:fillRect/>
                    </a:stretch>
                  </pic:blipFill>
                  <pic:spPr bwMode="auto">
                    <a:xfrm>
                      <a:off x="0" y="0"/>
                      <a:ext cx="3429000" cy="4191000"/>
                    </a:xfrm>
                    <a:prstGeom prst="rect">
                      <a:avLst/>
                    </a:prstGeom>
                    <a:noFill/>
                    <a:ln w="9525">
                      <a:noFill/>
                      <a:miter lim="800000"/>
                      <a:headEnd/>
                      <a:tailEnd/>
                    </a:ln>
                  </pic:spPr>
                </pic:pic>
              </a:graphicData>
            </a:graphic>
          </wp:inline>
        </w:drawing>
      </w:r>
    </w:p>
    <w:p w:rsidR="00174101" w:rsidRPr="003A567F" w:rsidRDefault="00174101" w:rsidP="0037540F">
      <w:pPr>
        <w:pStyle w:val="BINHTHUONG"/>
        <w:spacing w:before="0" w:after="0" w:line="288" w:lineRule="auto"/>
        <w:jc w:val="center"/>
        <w:rPr>
          <w:spacing w:val="0"/>
          <w:sz w:val="36"/>
          <w:szCs w:val="36"/>
        </w:rPr>
      </w:pPr>
      <w:r w:rsidRPr="003A567F">
        <w:rPr>
          <w:rStyle w:val="Emphasis"/>
          <w:iCs w:val="0"/>
          <w:spacing w:val="0"/>
        </w:rPr>
        <w:t>H</w:t>
      </w:r>
      <w:r w:rsidRPr="003A567F">
        <w:rPr>
          <w:rStyle w:val="Emphasis"/>
          <w:rFonts w:hint="eastAsia"/>
          <w:iCs w:val="0"/>
          <w:spacing w:val="0"/>
        </w:rPr>
        <w:t>ì</w:t>
      </w:r>
      <w:r w:rsidRPr="003A567F">
        <w:rPr>
          <w:rStyle w:val="Emphasis"/>
          <w:iCs w:val="0"/>
          <w:spacing w:val="0"/>
        </w:rPr>
        <w:t xml:space="preserve">nh ảnh Quy </w:t>
      </w:r>
      <w:r w:rsidRPr="003A567F">
        <w:rPr>
          <w:rStyle w:val="Emphasis"/>
          <w:rFonts w:hint="eastAsia"/>
          <w:iCs w:val="0"/>
          <w:spacing w:val="0"/>
        </w:rPr>
        <w:t>đ</w:t>
      </w:r>
      <w:r w:rsidRPr="003A567F">
        <w:rPr>
          <w:rStyle w:val="Emphasis"/>
          <w:iCs w:val="0"/>
          <w:spacing w:val="0"/>
        </w:rPr>
        <w:t>ịnh về thiết kế chiều cao tầng hầm, b</w:t>
      </w:r>
      <w:r w:rsidRPr="003A567F">
        <w:rPr>
          <w:rStyle w:val="Emphasis"/>
          <w:rFonts w:hint="eastAsia"/>
          <w:iCs w:val="0"/>
          <w:spacing w:val="0"/>
        </w:rPr>
        <w:t>á</w:t>
      </w:r>
      <w:r w:rsidRPr="003A567F">
        <w:rPr>
          <w:rStyle w:val="Emphasis"/>
          <w:iCs w:val="0"/>
          <w:spacing w:val="0"/>
        </w:rPr>
        <w:t>n hầm</w:t>
      </w:r>
    </w:p>
    <w:p w:rsidR="00174101" w:rsidRPr="003A567F" w:rsidRDefault="00174101" w:rsidP="0037540F">
      <w:pPr>
        <w:pStyle w:val="Heading6"/>
        <w:spacing w:before="0" w:after="0" w:line="288" w:lineRule="auto"/>
        <w:ind w:left="0" w:firstLine="567"/>
      </w:pPr>
      <w:r w:rsidRPr="003A567F">
        <w:t>Đối với khu vực quy định công trình nhà liền kề có sân vườn, nhà phố thì cho phép san gạt để cao trình nền tầng trệt cao trung bình +0.3m so với cao trình vỉa hè đường, đường hẻm và lối đi chung.</w:t>
      </w:r>
    </w:p>
    <w:p w:rsidR="00174101" w:rsidRPr="003A567F" w:rsidRDefault="00174101" w:rsidP="0037540F">
      <w:pPr>
        <w:pStyle w:val="Heading5"/>
        <w:numPr>
          <w:ilvl w:val="3"/>
          <w:numId w:val="47"/>
        </w:numPr>
        <w:tabs>
          <w:tab w:val="left" w:pos="851"/>
        </w:tabs>
        <w:spacing w:before="0" w:after="0" w:line="288" w:lineRule="auto"/>
      </w:pPr>
      <w:r w:rsidRPr="003A567F">
        <w:t>Trường hợp vị trí công trình xây dựng nằm phía ta luy âm thì quy đinh cao trình nền tầng trệt và số tầng bán hầm như sau:</w:t>
      </w:r>
    </w:p>
    <w:p w:rsidR="00174101" w:rsidRPr="003A567F" w:rsidRDefault="00174101" w:rsidP="0037540F">
      <w:pPr>
        <w:pStyle w:val="Heading6"/>
        <w:spacing w:before="0" w:after="0" w:line="288" w:lineRule="auto"/>
        <w:ind w:left="0" w:firstLine="567"/>
      </w:pPr>
      <w:r w:rsidRPr="003A567F">
        <w:t>Đối với khu vực quy định </w:t>
      </w:r>
      <w:hyperlink r:id="rId12" w:history="1">
        <w:r w:rsidRPr="003A567F">
          <w:t>nhà biệt thự</w:t>
        </w:r>
      </w:hyperlink>
      <w:r w:rsidRPr="003A567F">
        <w:t>: Khi xây dựng nằm trên lô đất lớn đủ điều kiện làm đường dẫn từ đường, đường hẻm vào nhà thì cao trình nền tầng trệt tính từ cao trình nền đường dẫn và được phép xây dựng 01 tầng bán hầm.</w:t>
      </w:r>
    </w:p>
    <w:p w:rsidR="00174101" w:rsidRPr="003A567F" w:rsidRDefault="00710FC5" w:rsidP="0037540F">
      <w:pPr>
        <w:pStyle w:val="Body0"/>
        <w:spacing w:before="0" w:after="0" w:line="288" w:lineRule="auto"/>
        <w:rPr>
          <w:color w:val="auto"/>
        </w:rPr>
      </w:pPr>
      <w:r>
        <w:rPr>
          <w:noProof/>
          <w:color w:val="auto"/>
        </w:rPr>
        <w:lastRenderedPageBreak/>
        <w:drawing>
          <wp:inline distT="0" distB="0" distL="0" distR="0">
            <wp:extent cx="4762500" cy="1905000"/>
            <wp:effectExtent l="19050" t="0" r="0" b="0"/>
            <wp:docPr id="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174101" w:rsidRPr="003A567F" w:rsidRDefault="00174101" w:rsidP="0037540F">
      <w:pPr>
        <w:pStyle w:val="BINHTHUONG"/>
        <w:spacing w:before="0" w:after="0" w:line="288" w:lineRule="auto"/>
        <w:jc w:val="center"/>
        <w:rPr>
          <w:spacing w:val="0"/>
          <w:sz w:val="36"/>
          <w:szCs w:val="36"/>
        </w:rPr>
      </w:pPr>
      <w:r w:rsidRPr="003A567F">
        <w:rPr>
          <w:rStyle w:val="Emphasis"/>
          <w:iCs w:val="0"/>
          <w:spacing w:val="0"/>
        </w:rPr>
        <w:t>H</w:t>
      </w:r>
      <w:r w:rsidRPr="003A567F">
        <w:rPr>
          <w:rStyle w:val="Emphasis"/>
          <w:rFonts w:hint="eastAsia"/>
          <w:iCs w:val="0"/>
          <w:spacing w:val="0"/>
        </w:rPr>
        <w:t>ì</w:t>
      </w:r>
      <w:r w:rsidRPr="003A567F">
        <w:rPr>
          <w:rStyle w:val="Emphasis"/>
          <w:iCs w:val="0"/>
          <w:spacing w:val="0"/>
        </w:rPr>
        <w:t xml:space="preserve">nh minh họa Quy </w:t>
      </w:r>
      <w:r w:rsidRPr="003A567F">
        <w:rPr>
          <w:rStyle w:val="Emphasis"/>
          <w:rFonts w:hint="eastAsia"/>
          <w:iCs w:val="0"/>
          <w:spacing w:val="0"/>
        </w:rPr>
        <w:t>đ</w:t>
      </w:r>
      <w:r w:rsidRPr="003A567F">
        <w:rPr>
          <w:rStyle w:val="Emphasis"/>
          <w:iCs w:val="0"/>
          <w:spacing w:val="0"/>
        </w:rPr>
        <w:t>ịnh về thiết kế c</w:t>
      </w:r>
      <w:r w:rsidRPr="003A567F">
        <w:rPr>
          <w:rStyle w:val="Emphasis"/>
          <w:rFonts w:hint="eastAsia"/>
          <w:iCs w:val="0"/>
          <w:spacing w:val="0"/>
        </w:rPr>
        <w:t>ô</w:t>
      </w:r>
      <w:r w:rsidRPr="003A567F">
        <w:rPr>
          <w:rStyle w:val="Emphasis"/>
          <w:iCs w:val="0"/>
          <w:spacing w:val="0"/>
        </w:rPr>
        <w:t>ng tr</w:t>
      </w:r>
      <w:r w:rsidRPr="003A567F">
        <w:rPr>
          <w:rStyle w:val="Emphasis"/>
          <w:rFonts w:hint="eastAsia"/>
          <w:iCs w:val="0"/>
          <w:spacing w:val="0"/>
        </w:rPr>
        <w:t>ì</w:t>
      </w:r>
      <w:r w:rsidRPr="003A567F">
        <w:rPr>
          <w:rStyle w:val="Emphasis"/>
          <w:iCs w:val="0"/>
          <w:spacing w:val="0"/>
        </w:rPr>
        <w:t xml:space="preserve">nh </w:t>
      </w:r>
      <w:r w:rsidRPr="003A567F">
        <w:rPr>
          <w:rStyle w:val="Emphasis"/>
          <w:rFonts w:hint="eastAsia"/>
          <w:iCs w:val="0"/>
          <w:spacing w:val="0"/>
        </w:rPr>
        <w:t>đư</w:t>
      </w:r>
      <w:r w:rsidRPr="003A567F">
        <w:rPr>
          <w:rStyle w:val="Emphasis"/>
          <w:iCs w:val="0"/>
          <w:spacing w:val="0"/>
        </w:rPr>
        <w:t>ợc ph</w:t>
      </w:r>
      <w:r w:rsidRPr="003A567F">
        <w:rPr>
          <w:rStyle w:val="Emphasis"/>
          <w:rFonts w:hint="eastAsia"/>
          <w:iCs w:val="0"/>
          <w:spacing w:val="0"/>
        </w:rPr>
        <w:t>é</w:t>
      </w:r>
      <w:r w:rsidRPr="003A567F">
        <w:rPr>
          <w:rStyle w:val="Emphasis"/>
          <w:iCs w:val="0"/>
          <w:spacing w:val="0"/>
        </w:rPr>
        <w:t>p x</w:t>
      </w:r>
      <w:r w:rsidRPr="003A567F">
        <w:rPr>
          <w:rStyle w:val="Emphasis"/>
          <w:rFonts w:hint="eastAsia"/>
          <w:iCs w:val="0"/>
          <w:spacing w:val="0"/>
        </w:rPr>
        <w:t>â</w:t>
      </w:r>
      <w:r w:rsidRPr="003A567F">
        <w:rPr>
          <w:rStyle w:val="Emphasis"/>
          <w:iCs w:val="0"/>
          <w:spacing w:val="0"/>
        </w:rPr>
        <w:t>y dựng 01 tầng b</w:t>
      </w:r>
      <w:r w:rsidRPr="003A567F">
        <w:rPr>
          <w:rStyle w:val="Emphasis"/>
          <w:rFonts w:hint="eastAsia"/>
          <w:iCs w:val="0"/>
          <w:spacing w:val="0"/>
        </w:rPr>
        <w:t>á</w:t>
      </w:r>
      <w:r w:rsidRPr="003A567F">
        <w:rPr>
          <w:rStyle w:val="Emphasis"/>
          <w:iCs w:val="0"/>
          <w:spacing w:val="0"/>
        </w:rPr>
        <w:t>n hầm</w:t>
      </w:r>
    </w:p>
    <w:p w:rsidR="00174101" w:rsidRPr="003A567F" w:rsidRDefault="00174101" w:rsidP="0037540F">
      <w:pPr>
        <w:pStyle w:val="Heading6"/>
        <w:spacing w:before="0" w:after="0" w:line="288" w:lineRule="auto"/>
        <w:ind w:left="0" w:firstLine="567"/>
        <w:rPr>
          <w:lang w:val="pt-BR"/>
        </w:rPr>
      </w:pPr>
      <w:r w:rsidRPr="003A567F">
        <w:rPr>
          <w:lang w:val="pt-BR"/>
        </w:rPr>
        <w:t xml:space="preserve">Đôí </w:t>
      </w:r>
      <w:r w:rsidRPr="003A567F">
        <w:rPr>
          <w:rStyle w:val="Heading6Char"/>
        </w:rPr>
        <w:t>với khu vực</w:t>
      </w:r>
      <w:r w:rsidR="00742774" w:rsidRPr="003A567F">
        <w:rPr>
          <w:rStyle w:val="Heading6Char"/>
        </w:rPr>
        <w:t xml:space="preserve"> quy định nhà biệt thự nhà vườn</w:t>
      </w:r>
      <w:r w:rsidRPr="003A567F">
        <w:rPr>
          <w:rStyle w:val="Heading6Char"/>
        </w:rPr>
        <w:t>: khi xây nhà nằm trên lô đất nhỏ không thể làm đường dẫn vào nhà thì số tầng bán hầm và cao trình nền tầng trệt quy định</w:t>
      </w:r>
      <w:r w:rsidRPr="003A567F">
        <w:rPr>
          <w:lang w:val="pt-BR"/>
        </w:rPr>
        <w:t xml:space="preserve"> như sau:</w:t>
      </w:r>
    </w:p>
    <w:p w:rsidR="00650E53" w:rsidRPr="003A567F" w:rsidRDefault="00174101" w:rsidP="0037540F">
      <w:pPr>
        <w:pStyle w:val="Heading7"/>
        <w:tabs>
          <w:tab w:val="left" w:pos="851"/>
        </w:tabs>
        <w:spacing w:before="0" w:after="0" w:line="288" w:lineRule="auto"/>
        <w:ind w:left="0" w:firstLine="567"/>
      </w:pPr>
      <w:r w:rsidRPr="003A567F">
        <w:t>Khi độ dốc từ đầu đến cuối lô đất từ 15% đến dưới 30% hoặc lô đất thấp hơn đường, đường hẻm từ 1m đến dưới 3m thì cao trình nền tầng trệt không quá +1m  s</w:t>
      </w:r>
      <w:r w:rsidR="00BB015D" w:rsidRPr="003A567F">
        <w:t>o với cao trình đường</w:t>
      </w:r>
      <w:r w:rsidRPr="003A567F">
        <w:t xml:space="preserve"> và được phép xây dựng 01 tầng bán hầm.</w:t>
      </w:r>
    </w:p>
    <w:p w:rsidR="00174101" w:rsidRPr="003A567F" w:rsidRDefault="00710FC5" w:rsidP="0037540F">
      <w:pPr>
        <w:pStyle w:val="Body0"/>
        <w:spacing w:before="0" w:after="0" w:line="288" w:lineRule="auto"/>
        <w:rPr>
          <w:color w:val="auto"/>
        </w:rPr>
      </w:pPr>
      <w:r>
        <w:rPr>
          <w:noProof/>
          <w:color w:val="auto"/>
        </w:rPr>
        <w:drawing>
          <wp:inline distT="0" distB="0" distL="0" distR="0">
            <wp:extent cx="4152900" cy="4133850"/>
            <wp:effectExtent l="19050" t="0" r="0" b="0"/>
            <wp:docPr id="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cstate="print"/>
                    <a:srcRect/>
                    <a:stretch>
                      <a:fillRect/>
                    </a:stretch>
                  </pic:blipFill>
                  <pic:spPr bwMode="auto">
                    <a:xfrm>
                      <a:off x="0" y="0"/>
                      <a:ext cx="4152900" cy="4133850"/>
                    </a:xfrm>
                    <a:prstGeom prst="rect">
                      <a:avLst/>
                    </a:prstGeom>
                    <a:noFill/>
                    <a:ln w="9525">
                      <a:noFill/>
                      <a:miter lim="800000"/>
                      <a:headEnd/>
                      <a:tailEnd/>
                    </a:ln>
                  </pic:spPr>
                </pic:pic>
              </a:graphicData>
            </a:graphic>
          </wp:inline>
        </w:drawing>
      </w:r>
    </w:p>
    <w:p w:rsidR="00174101" w:rsidRPr="003A567F" w:rsidRDefault="00174101" w:rsidP="0037540F">
      <w:pPr>
        <w:pStyle w:val="BINHTHUONG"/>
        <w:spacing w:before="0" w:after="0" w:line="288" w:lineRule="auto"/>
        <w:jc w:val="center"/>
        <w:rPr>
          <w:i/>
          <w:iCs/>
          <w:spacing w:val="0"/>
        </w:rPr>
      </w:pPr>
      <w:r w:rsidRPr="003A567F">
        <w:rPr>
          <w:i/>
          <w:iCs/>
          <w:spacing w:val="0"/>
        </w:rPr>
        <w:t>H</w:t>
      </w:r>
      <w:r w:rsidRPr="003A567F">
        <w:rPr>
          <w:rFonts w:hint="eastAsia"/>
          <w:i/>
          <w:iCs/>
          <w:spacing w:val="0"/>
        </w:rPr>
        <w:t>ì</w:t>
      </w:r>
      <w:r w:rsidRPr="003A567F">
        <w:rPr>
          <w:i/>
          <w:iCs/>
          <w:spacing w:val="0"/>
        </w:rPr>
        <w:t xml:space="preserve">nh ảnh Quy </w:t>
      </w:r>
      <w:r w:rsidRPr="003A567F">
        <w:rPr>
          <w:rFonts w:hint="eastAsia"/>
          <w:i/>
          <w:iCs/>
          <w:spacing w:val="0"/>
        </w:rPr>
        <w:t>đ</w:t>
      </w:r>
      <w:r w:rsidRPr="003A567F">
        <w:rPr>
          <w:i/>
          <w:iCs/>
          <w:spacing w:val="0"/>
        </w:rPr>
        <w:t>ịnh về thiết kế tầng hầm b</w:t>
      </w:r>
      <w:r w:rsidRPr="003A567F">
        <w:rPr>
          <w:rFonts w:hint="eastAsia"/>
          <w:i/>
          <w:iCs/>
          <w:spacing w:val="0"/>
        </w:rPr>
        <w:t>á</w:t>
      </w:r>
      <w:r w:rsidRPr="003A567F">
        <w:rPr>
          <w:i/>
          <w:iCs/>
          <w:spacing w:val="0"/>
        </w:rPr>
        <w:t>n hầm</w:t>
      </w:r>
    </w:p>
    <w:p w:rsidR="00174101" w:rsidRPr="003A567F" w:rsidRDefault="00174101" w:rsidP="0037540F">
      <w:pPr>
        <w:pStyle w:val="BINHTHUONG"/>
        <w:spacing w:before="0" w:after="0" w:line="288" w:lineRule="auto"/>
        <w:jc w:val="center"/>
        <w:rPr>
          <w:i/>
          <w:iCs/>
          <w:spacing w:val="0"/>
        </w:rPr>
      </w:pPr>
      <w:r w:rsidRPr="003A567F">
        <w:rPr>
          <w:i/>
          <w:iCs/>
          <w:spacing w:val="0"/>
        </w:rPr>
        <w:t xml:space="preserve">khi </w:t>
      </w:r>
      <w:r w:rsidRPr="003A567F">
        <w:rPr>
          <w:rFonts w:hint="eastAsia"/>
          <w:i/>
          <w:iCs/>
          <w:spacing w:val="0"/>
        </w:rPr>
        <w:t>đ</w:t>
      </w:r>
      <w:r w:rsidRPr="003A567F">
        <w:rPr>
          <w:i/>
          <w:iCs/>
          <w:spacing w:val="0"/>
        </w:rPr>
        <w:t xml:space="preserve">ộ dốc từ 15% </w:t>
      </w:r>
      <w:r w:rsidRPr="003A567F">
        <w:rPr>
          <w:rFonts w:hint="eastAsia"/>
          <w:i/>
          <w:iCs/>
          <w:spacing w:val="0"/>
        </w:rPr>
        <w:t>đ</w:t>
      </w:r>
      <w:r w:rsidRPr="003A567F">
        <w:rPr>
          <w:i/>
          <w:iCs/>
          <w:spacing w:val="0"/>
        </w:rPr>
        <w:t>ến 30% c</w:t>
      </w:r>
      <w:r w:rsidRPr="003A567F">
        <w:rPr>
          <w:rFonts w:hint="eastAsia"/>
          <w:i/>
          <w:iCs/>
          <w:spacing w:val="0"/>
        </w:rPr>
        <w:t>ô</w:t>
      </w:r>
      <w:r w:rsidRPr="003A567F">
        <w:rPr>
          <w:i/>
          <w:iCs/>
          <w:spacing w:val="0"/>
        </w:rPr>
        <w:t>ng tr</w:t>
      </w:r>
      <w:r w:rsidRPr="003A567F">
        <w:rPr>
          <w:rFonts w:hint="eastAsia"/>
          <w:i/>
          <w:iCs/>
          <w:spacing w:val="0"/>
        </w:rPr>
        <w:t>ì</w:t>
      </w:r>
      <w:r w:rsidRPr="003A567F">
        <w:rPr>
          <w:i/>
          <w:iCs/>
          <w:spacing w:val="0"/>
        </w:rPr>
        <w:t>nh</w:t>
      </w:r>
    </w:p>
    <w:p w:rsidR="00174101" w:rsidRPr="003A567F" w:rsidRDefault="00174101" w:rsidP="0037540F">
      <w:pPr>
        <w:pStyle w:val="Heading7"/>
        <w:tabs>
          <w:tab w:val="clear" w:pos="1134"/>
          <w:tab w:val="left" w:pos="851"/>
        </w:tabs>
        <w:spacing w:before="0" w:after="0" w:line="288" w:lineRule="auto"/>
        <w:ind w:left="0" w:firstLine="567"/>
        <w:rPr>
          <w:lang w:val="pt-BR"/>
        </w:rPr>
      </w:pPr>
      <w:r w:rsidRPr="003A567F">
        <w:rPr>
          <w:lang w:val="pt-BR"/>
        </w:rPr>
        <w:t xml:space="preserve">Khi độ dốc từ đầu đến </w:t>
      </w:r>
      <w:r w:rsidRPr="003A567F">
        <w:rPr>
          <w:rStyle w:val="Heading7Char"/>
        </w:rPr>
        <w:t xml:space="preserve">cuối lô đất từ 30% trở lên hoặc lô đất thấp hơn đường, đường hẻm trên 3m thì phương án thiết kế (xác định cao trình nền tầng </w:t>
      </w:r>
      <w:r w:rsidRPr="003A567F">
        <w:rPr>
          <w:rStyle w:val="Heading7Char"/>
        </w:rPr>
        <w:lastRenderedPageBreak/>
        <w:t>trệt, số tầng bán hầm), giải pháp kỹ thuật (san gạt, xử lý kè chắn đất) phải được cơ quan có thẩm quyền cấp phép xem xét, chấp thuận theo nguyên tắc không làm ảnh hưởng, phá vỡ cảnh quan kiến trúc của khu vực và giải quyết cấp phép</w:t>
      </w:r>
      <w:r w:rsidRPr="003A567F">
        <w:rPr>
          <w:lang w:val="pt-BR"/>
        </w:rPr>
        <w:t xml:space="preserve"> xây dựng theo quy định. </w:t>
      </w:r>
    </w:p>
    <w:p w:rsidR="00174101" w:rsidRPr="003A567F" w:rsidRDefault="00174101" w:rsidP="0037540F">
      <w:pPr>
        <w:pStyle w:val="Heading6"/>
        <w:spacing w:before="0" w:after="0" w:line="288" w:lineRule="auto"/>
        <w:ind w:left="0" w:firstLine="567"/>
      </w:pPr>
      <w:r w:rsidRPr="003A567F">
        <w:t xml:space="preserve">Đối với khu vực quy định </w:t>
      </w:r>
      <w:r w:rsidR="00742774" w:rsidRPr="003A567F">
        <w:t>nhà liền kế có sân vườn</w:t>
      </w:r>
      <w:r w:rsidRPr="003A567F">
        <w:t xml:space="preserve"> có cao trình nền tầng trệt bình quân +0.3m so với cao trình vỉa hè đường, đường hẻm. Trường hợp có đường dẫn xuống hầm thì cao trình nền tầng trệt cao tối đa +1m so với vỉa hè đường, đường hẻm và đường dẫn không được vi phạm chỉ giới đường đó. </w:t>
      </w:r>
    </w:p>
    <w:p w:rsidR="00174101" w:rsidRPr="003A567F" w:rsidRDefault="00710FC5" w:rsidP="0037540F">
      <w:pPr>
        <w:pStyle w:val="Body0"/>
        <w:spacing w:before="0" w:after="0" w:line="288" w:lineRule="auto"/>
        <w:rPr>
          <w:color w:val="auto"/>
          <w:lang w:val="pt-BR"/>
        </w:rPr>
      </w:pPr>
      <w:r>
        <w:rPr>
          <w:noProof/>
          <w:color w:val="auto"/>
        </w:rPr>
        <w:drawing>
          <wp:inline distT="0" distB="0" distL="0" distR="0">
            <wp:extent cx="4076700" cy="6134100"/>
            <wp:effectExtent l="19050" t="0" r="0" b="0"/>
            <wp:docPr id="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cstate="print"/>
                    <a:srcRect/>
                    <a:stretch>
                      <a:fillRect/>
                    </a:stretch>
                  </pic:blipFill>
                  <pic:spPr bwMode="auto">
                    <a:xfrm>
                      <a:off x="0" y="0"/>
                      <a:ext cx="4076700" cy="6134100"/>
                    </a:xfrm>
                    <a:prstGeom prst="rect">
                      <a:avLst/>
                    </a:prstGeom>
                    <a:noFill/>
                    <a:ln w="9525">
                      <a:noFill/>
                      <a:miter lim="800000"/>
                      <a:headEnd/>
                      <a:tailEnd/>
                    </a:ln>
                  </pic:spPr>
                </pic:pic>
              </a:graphicData>
            </a:graphic>
          </wp:inline>
        </w:drawing>
      </w:r>
    </w:p>
    <w:p w:rsidR="00174101" w:rsidRPr="003A567F" w:rsidRDefault="00174101" w:rsidP="0037540F">
      <w:pPr>
        <w:pStyle w:val="BINHTHUONG"/>
        <w:spacing w:before="0" w:after="0" w:line="288" w:lineRule="auto"/>
        <w:jc w:val="center"/>
        <w:rPr>
          <w:i/>
          <w:iCs/>
          <w:spacing w:val="0"/>
          <w:lang w:val="pt-BR"/>
        </w:rPr>
      </w:pPr>
      <w:r w:rsidRPr="003A567F">
        <w:rPr>
          <w:i/>
          <w:iCs/>
          <w:spacing w:val="0"/>
          <w:lang w:val="pt-BR"/>
        </w:rPr>
        <w:t>H</w:t>
      </w:r>
      <w:r w:rsidRPr="003A567F">
        <w:rPr>
          <w:rFonts w:hint="eastAsia"/>
          <w:i/>
          <w:iCs/>
          <w:spacing w:val="0"/>
          <w:lang w:val="pt-BR"/>
        </w:rPr>
        <w:t>ì</w:t>
      </w:r>
      <w:r w:rsidRPr="003A567F">
        <w:rPr>
          <w:i/>
          <w:iCs/>
          <w:spacing w:val="0"/>
          <w:lang w:val="pt-BR"/>
        </w:rPr>
        <w:t xml:space="preserve">nh ảnh minh họa Quy </w:t>
      </w:r>
      <w:r w:rsidRPr="003A567F">
        <w:rPr>
          <w:rFonts w:hint="eastAsia"/>
          <w:i/>
          <w:iCs/>
          <w:spacing w:val="0"/>
          <w:lang w:val="pt-BR"/>
        </w:rPr>
        <w:t>đ</w:t>
      </w:r>
      <w:r w:rsidRPr="003A567F">
        <w:rPr>
          <w:i/>
          <w:iCs/>
          <w:spacing w:val="0"/>
          <w:lang w:val="pt-BR"/>
        </w:rPr>
        <w:t>inh về thiết kế c</w:t>
      </w:r>
      <w:r w:rsidRPr="003A567F">
        <w:rPr>
          <w:rFonts w:hint="eastAsia"/>
          <w:i/>
          <w:iCs/>
          <w:spacing w:val="0"/>
          <w:lang w:val="pt-BR"/>
        </w:rPr>
        <w:t>ô</w:t>
      </w:r>
      <w:r w:rsidRPr="003A567F">
        <w:rPr>
          <w:i/>
          <w:iCs/>
          <w:spacing w:val="0"/>
          <w:lang w:val="pt-BR"/>
        </w:rPr>
        <w:t>ng tr</w:t>
      </w:r>
      <w:r w:rsidRPr="003A567F">
        <w:rPr>
          <w:rFonts w:hint="eastAsia"/>
          <w:i/>
          <w:iCs/>
          <w:spacing w:val="0"/>
          <w:lang w:val="pt-BR"/>
        </w:rPr>
        <w:t>ì</w:t>
      </w:r>
      <w:r w:rsidRPr="003A567F">
        <w:rPr>
          <w:i/>
          <w:iCs/>
          <w:spacing w:val="0"/>
          <w:lang w:val="pt-BR"/>
        </w:rPr>
        <w:t>nh c</w:t>
      </w:r>
      <w:r w:rsidRPr="003A567F">
        <w:rPr>
          <w:rFonts w:hint="eastAsia"/>
          <w:i/>
          <w:iCs/>
          <w:spacing w:val="0"/>
          <w:lang w:val="pt-BR"/>
        </w:rPr>
        <w:t>ó</w:t>
      </w:r>
      <w:r w:rsidRPr="003A567F">
        <w:rPr>
          <w:i/>
          <w:iCs/>
          <w:spacing w:val="0"/>
          <w:lang w:val="pt-BR"/>
        </w:rPr>
        <w:t xml:space="preserve"> cao tr</w:t>
      </w:r>
      <w:r w:rsidRPr="003A567F">
        <w:rPr>
          <w:rFonts w:hint="eastAsia"/>
          <w:i/>
          <w:iCs/>
          <w:spacing w:val="0"/>
          <w:lang w:val="pt-BR"/>
        </w:rPr>
        <w:t>ì</w:t>
      </w:r>
      <w:r w:rsidRPr="003A567F">
        <w:rPr>
          <w:i/>
          <w:iCs/>
          <w:spacing w:val="0"/>
          <w:lang w:val="pt-BR"/>
        </w:rPr>
        <w:t>nh nền b</w:t>
      </w:r>
      <w:r w:rsidRPr="003A567F">
        <w:rPr>
          <w:rFonts w:hint="eastAsia"/>
          <w:i/>
          <w:iCs/>
          <w:spacing w:val="0"/>
          <w:lang w:val="pt-BR"/>
        </w:rPr>
        <w:t>ì</w:t>
      </w:r>
      <w:r w:rsidRPr="003A567F">
        <w:rPr>
          <w:i/>
          <w:iCs/>
          <w:spacing w:val="0"/>
          <w:lang w:val="pt-BR"/>
        </w:rPr>
        <w:t>nh qu</w:t>
      </w:r>
      <w:r w:rsidRPr="003A567F">
        <w:rPr>
          <w:rFonts w:hint="eastAsia"/>
          <w:i/>
          <w:iCs/>
          <w:spacing w:val="0"/>
          <w:lang w:val="pt-BR"/>
        </w:rPr>
        <w:t>â</w:t>
      </w:r>
      <w:r w:rsidRPr="003A567F">
        <w:rPr>
          <w:i/>
          <w:iCs/>
          <w:spacing w:val="0"/>
          <w:lang w:val="pt-BR"/>
        </w:rPr>
        <w:t>n +0,3m so với cao tr</w:t>
      </w:r>
      <w:r w:rsidRPr="003A567F">
        <w:rPr>
          <w:rFonts w:hint="eastAsia"/>
          <w:i/>
          <w:iCs/>
          <w:spacing w:val="0"/>
          <w:lang w:val="pt-BR"/>
        </w:rPr>
        <w:t>ì</w:t>
      </w:r>
      <w:r w:rsidRPr="003A567F">
        <w:rPr>
          <w:i/>
          <w:iCs/>
          <w:spacing w:val="0"/>
          <w:lang w:val="pt-BR"/>
        </w:rPr>
        <w:t>nh vỉa h</w:t>
      </w:r>
      <w:r w:rsidRPr="003A567F">
        <w:rPr>
          <w:rFonts w:hint="eastAsia"/>
          <w:i/>
          <w:iCs/>
          <w:spacing w:val="0"/>
          <w:lang w:val="pt-BR"/>
        </w:rPr>
        <w:t>è</w:t>
      </w:r>
      <w:r w:rsidRPr="003A567F">
        <w:rPr>
          <w:i/>
          <w:iCs/>
          <w:spacing w:val="0"/>
          <w:lang w:val="pt-BR"/>
        </w:rPr>
        <w:t xml:space="preserve"> </w:t>
      </w:r>
      <w:r w:rsidRPr="003A567F">
        <w:rPr>
          <w:rFonts w:hint="eastAsia"/>
          <w:i/>
          <w:iCs/>
          <w:spacing w:val="0"/>
          <w:lang w:val="pt-BR"/>
        </w:rPr>
        <w:t>đư</w:t>
      </w:r>
      <w:r w:rsidRPr="003A567F">
        <w:rPr>
          <w:i/>
          <w:iCs/>
          <w:spacing w:val="0"/>
          <w:lang w:val="pt-BR"/>
        </w:rPr>
        <w:t>ờng</w:t>
      </w:r>
    </w:p>
    <w:p w:rsidR="00174101" w:rsidRPr="003A567F" w:rsidRDefault="00742774" w:rsidP="0037540F">
      <w:pPr>
        <w:pStyle w:val="Heading5"/>
        <w:numPr>
          <w:ilvl w:val="3"/>
          <w:numId w:val="47"/>
        </w:numPr>
        <w:tabs>
          <w:tab w:val="clear" w:pos="964"/>
          <w:tab w:val="left" w:pos="851"/>
        </w:tabs>
        <w:spacing w:before="0" w:after="0" w:line="288" w:lineRule="auto"/>
      </w:pPr>
      <w:r w:rsidRPr="003A567F">
        <w:t>Nhà liền kế có sân vườn</w:t>
      </w:r>
      <w:r w:rsidRPr="003A567F">
        <w:rPr>
          <w:lang w:val="pt-BR"/>
        </w:rPr>
        <w:t xml:space="preserve"> </w:t>
      </w:r>
      <w:r w:rsidR="00174101" w:rsidRPr="003A567F">
        <w:t>có xây dựng bán hầm thì có giải pháp xử lý mái nhà để mặt đứng sau nhà giảm đi 1 tầng.</w:t>
      </w:r>
    </w:p>
    <w:p w:rsidR="00174101" w:rsidRPr="003A567F" w:rsidRDefault="00174101" w:rsidP="0037540F">
      <w:pPr>
        <w:pStyle w:val="Heading5"/>
        <w:numPr>
          <w:ilvl w:val="3"/>
          <w:numId w:val="47"/>
        </w:numPr>
        <w:tabs>
          <w:tab w:val="clear" w:pos="964"/>
          <w:tab w:val="left" w:pos="851"/>
        </w:tabs>
        <w:spacing w:before="0" w:after="0" w:line="288" w:lineRule="auto"/>
        <w:rPr>
          <w:b/>
        </w:rPr>
      </w:pPr>
      <w:r w:rsidRPr="003A567F">
        <w:lastRenderedPageBreak/>
        <w:t xml:space="preserve">Nhà biệt thự đơn lập, song lập xây dựng trên địa hình dốc, nằm tại vị trí ta luy âm hoặc dương, phải bạt mái ta luy và làm kè chắn đất, chiều cao mỗi bậc kè không quá 4m, từ tường ngoài nhà đến kè chắn và giữa các bậc kè phải có khoảng trống để trồng hoa, cây xanh. </w:t>
      </w:r>
      <w:r w:rsidR="00BB015D" w:rsidRPr="003A567F">
        <w:t>Nhà liền kế có sân vườn</w:t>
      </w:r>
      <w:r w:rsidRPr="003A567F">
        <w:t xml:space="preserve"> có thể kết hợp kết cấu kè và kết cấu của ngôi nhà.</w:t>
      </w:r>
    </w:p>
    <w:p w:rsidR="00C20652" w:rsidRPr="003A567F" w:rsidRDefault="00C20652" w:rsidP="0037540F">
      <w:pPr>
        <w:pStyle w:val="Heading3"/>
        <w:numPr>
          <w:ilvl w:val="2"/>
          <w:numId w:val="47"/>
        </w:numPr>
        <w:tabs>
          <w:tab w:val="clear" w:pos="964"/>
          <w:tab w:val="left" w:pos="851"/>
        </w:tabs>
        <w:spacing w:before="0" w:after="0" w:line="288" w:lineRule="auto"/>
        <w:rPr>
          <w:b/>
          <w:color w:val="auto"/>
        </w:rPr>
      </w:pPr>
      <w:bookmarkStart w:id="325" w:name="_Toc56686570"/>
      <w:bookmarkStart w:id="326" w:name="_Toc56686670"/>
      <w:bookmarkStart w:id="327" w:name="_Toc73000382"/>
      <w:bookmarkStart w:id="328" w:name="_Toc73000766"/>
      <w:bookmarkStart w:id="329" w:name="_Toc73603326"/>
      <w:bookmarkStart w:id="330" w:name="_Toc73603461"/>
      <w:bookmarkEnd w:id="324"/>
      <w:r w:rsidRPr="003A567F">
        <w:rPr>
          <w:b/>
          <w:color w:val="auto"/>
        </w:rPr>
        <w:t>Quy định đối với công trình tôn giáo, tín ngưỡng</w:t>
      </w:r>
      <w:bookmarkEnd w:id="325"/>
      <w:bookmarkEnd w:id="326"/>
      <w:bookmarkEnd w:id="327"/>
      <w:bookmarkEnd w:id="328"/>
      <w:bookmarkEnd w:id="329"/>
      <w:bookmarkEnd w:id="330"/>
    </w:p>
    <w:p w:rsidR="00C20652" w:rsidRPr="003A567F" w:rsidRDefault="00C20652" w:rsidP="0037540F">
      <w:pPr>
        <w:pStyle w:val="Heading5"/>
        <w:numPr>
          <w:ilvl w:val="3"/>
          <w:numId w:val="47"/>
        </w:numPr>
        <w:tabs>
          <w:tab w:val="clear" w:pos="964"/>
          <w:tab w:val="left" w:pos="851"/>
        </w:tabs>
        <w:spacing w:before="0" w:after="0" w:line="288" w:lineRule="auto"/>
      </w:pPr>
      <w:r w:rsidRPr="003A567F">
        <w:t>Định hướng phát triển:</w:t>
      </w:r>
    </w:p>
    <w:p w:rsidR="00C20652" w:rsidRPr="003A567F" w:rsidRDefault="00C20652" w:rsidP="0037540F">
      <w:pPr>
        <w:pStyle w:val="Heading6"/>
        <w:keepNext/>
        <w:widowControl w:val="0"/>
        <w:spacing w:before="0" w:after="0" w:line="288" w:lineRule="auto"/>
        <w:ind w:left="0" w:firstLine="567"/>
      </w:pPr>
      <w:r w:rsidRPr="003A567F">
        <w:t>Việc xây dựng các công trình tôn giáo, tín ngưỡng p</w:t>
      </w:r>
      <w:r w:rsidR="00BB015D" w:rsidRPr="003A567F">
        <w:t>hải phù hợp với quy hoạch</w:t>
      </w:r>
      <w:r w:rsidRPr="003A567F">
        <w:t>, được tổ chức hài hòa với không gian, cảnh quan đô thị chung của khu vực, tổ chức giao thông thuận lợi. Kiến trúc tôn giáo đẹp, hài hòa với kiến trúc của khu vực và phát huy truyền thống kiến trúc dân tộc, mang đặc trưng riêng về kiến trúc của từng tôn giáo, tín ngưỡng.</w:t>
      </w:r>
    </w:p>
    <w:p w:rsidR="00C20652" w:rsidRPr="003A567F" w:rsidRDefault="00C20652" w:rsidP="0037540F">
      <w:pPr>
        <w:pStyle w:val="Heading5"/>
        <w:keepNext/>
        <w:numPr>
          <w:ilvl w:val="3"/>
          <w:numId w:val="47"/>
        </w:numPr>
        <w:tabs>
          <w:tab w:val="clear" w:pos="964"/>
          <w:tab w:val="left" w:pos="851"/>
        </w:tabs>
        <w:spacing w:before="0" w:after="0" w:line="288" w:lineRule="auto"/>
      </w:pPr>
      <w:r w:rsidRPr="003A567F">
        <w:t>Về tổ chức không gian, cảnh quan:</w:t>
      </w:r>
    </w:p>
    <w:p w:rsidR="00C20652" w:rsidRPr="003A567F" w:rsidRDefault="00C20652" w:rsidP="0037540F">
      <w:pPr>
        <w:pStyle w:val="Heading6"/>
        <w:keepNext/>
        <w:widowControl w:val="0"/>
        <w:spacing w:before="0" w:after="0" w:line="288" w:lineRule="auto"/>
        <w:ind w:left="0" w:firstLine="567"/>
      </w:pPr>
      <w:r w:rsidRPr="003A567F">
        <w:t>Các công trình tôn giáo cần tổ chức tốt các không gian quảng trường, sân bãi trong khuôn viên công trình, kết hợp khoảng trống tại tầng trệt đáp ứng yêu cầu tập trung sinh hoạt, tổ chức tốt hệ thống giao thông tiếp cận, nhà để xe, lối thoát hiểm.</w:t>
      </w:r>
    </w:p>
    <w:p w:rsidR="00C20652" w:rsidRPr="003A567F" w:rsidRDefault="00C20652" w:rsidP="0037540F">
      <w:pPr>
        <w:pStyle w:val="Heading6"/>
        <w:keepNext/>
        <w:widowControl w:val="0"/>
        <w:spacing w:before="0" w:after="0" w:line="288" w:lineRule="auto"/>
        <w:ind w:left="0" w:firstLine="567"/>
      </w:pPr>
      <w:r w:rsidRPr="003A567F">
        <w:t>Bảo đảm mật độ xây dựng phù hợp, dành nhiều khoảng trống để tăng cường cảnh quan xung quanh các công trình tôn giáo như bố trí cây xanh, thảm cỏ, vườn hoa, tiểu cảnh trên các khoảng lùi xây dựng.</w:t>
      </w:r>
    </w:p>
    <w:p w:rsidR="00C20652" w:rsidRPr="003A567F" w:rsidRDefault="00C20652" w:rsidP="0037540F">
      <w:pPr>
        <w:pStyle w:val="Heading6"/>
        <w:keepNext/>
        <w:widowControl w:val="0"/>
        <w:spacing w:before="0" w:after="0" w:line="288" w:lineRule="auto"/>
        <w:ind w:left="0" w:firstLine="567"/>
      </w:pPr>
      <w:r w:rsidRPr="003A567F">
        <w:t>Bảo đảm khoảng cách ly hợp lý với các khu dân cư kế cận.</w:t>
      </w:r>
    </w:p>
    <w:p w:rsidR="00C20652" w:rsidRPr="003A567F" w:rsidRDefault="00C20652" w:rsidP="0037540F">
      <w:pPr>
        <w:pStyle w:val="Heading5"/>
        <w:keepNext/>
        <w:numPr>
          <w:ilvl w:val="3"/>
          <w:numId w:val="47"/>
        </w:numPr>
        <w:tabs>
          <w:tab w:val="clear" w:pos="964"/>
          <w:tab w:val="left" w:pos="851"/>
        </w:tabs>
        <w:spacing w:before="0" w:after="0" w:line="288" w:lineRule="auto"/>
      </w:pPr>
      <w:r w:rsidRPr="003A567F">
        <w:t>Về kiến trúc:</w:t>
      </w:r>
    </w:p>
    <w:p w:rsidR="00C20652" w:rsidRPr="003A567F" w:rsidRDefault="00C20652" w:rsidP="0037540F">
      <w:pPr>
        <w:pStyle w:val="Heading6"/>
        <w:keepNext/>
        <w:widowControl w:val="0"/>
        <w:spacing w:before="0" w:after="0" w:line="288" w:lineRule="auto"/>
        <w:ind w:left="0" w:firstLine="567"/>
      </w:pPr>
      <w:r w:rsidRPr="003A567F">
        <w:t>Công trình tôn giáo, tín ngưỡng cần được xem xét, thiết kế theo hướng hài hòa về tỷ lệ, chiều cao, quy mô, kiến trúc, màu sắc tương đồng với kiến trúc khu vực xung quanh.</w:t>
      </w:r>
    </w:p>
    <w:p w:rsidR="00C20652" w:rsidRPr="003A567F" w:rsidRDefault="00C20652" w:rsidP="0037540F">
      <w:pPr>
        <w:pStyle w:val="Heading6"/>
        <w:keepNext/>
        <w:widowControl w:val="0"/>
        <w:spacing w:before="0" w:after="0" w:line="288" w:lineRule="auto"/>
        <w:ind w:left="0" w:firstLine="567"/>
      </w:pPr>
      <w:r w:rsidRPr="003A567F">
        <w:t>Công trình tôn giáo sửa chữa, cải tạo, nâng cấp theo hiện trạng, không làm thay đổi kết cấu, không tăng diện tích xây dựng phải thực hiện thủ tục đăng ký theo quy định của pháp luật.</w:t>
      </w:r>
    </w:p>
    <w:p w:rsidR="00C20652" w:rsidRPr="003A567F" w:rsidRDefault="00C20652" w:rsidP="0037540F">
      <w:pPr>
        <w:pStyle w:val="Heading6"/>
        <w:keepNext/>
        <w:widowControl w:val="0"/>
        <w:spacing w:before="0" w:after="0" w:line="288" w:lineRule="auto"/>
        <w:ind w:left="0" w:firstLine="567"/>
      </w:pPr>
      <w:r w:rsidRPr="003A567F">
        <w:t>Khuyến khích thi tuyển kiến trúc các công trình tôn giáo, tín ngưỡng xây dựng mới có quy mô lớn, tại các vị trí qu</w:t>
      </w:r>
      <w:r w:rsidR="00BB015D" w:rsidRPr="003A567F">
        <w:t>an trọng</w:t>
      </w:r>
      <w:r w:rsidRPr="003A567F">
        <w:t>.</w:t>
      </w:r>
    </w:p>
    <w:p w:rsidR="00C20652" w:rsidRPr="003A567F" w:rsidRDefault="00C20652" w:rsidP="0037540F">
      <w:pPr>
        <w:pStyle w:val="Heading6"/>
        <w:keepNext/>
        <w:widowControl w:val="0"/>
        <w:spacing w:before="0" w:after="0" w:line="288" w:lineRule="auto"/>
        <w:ind w:left="0" w:firstLine="567"/>
      </w:pPr>
      <w:r w:rsidRPr="003A567F">
        <w:t>Không cho phép quảng cáo trên các công trình kiến trúc tôn giáo. Không xây dựng các công trình tranh, tre, nứa, lá trong khu vực công trình tôn giáo.</w:t>
      </w:r>
    </w:p>
    <w:p w:rsidR="009E2F9A" w:rsidRPr="003A567F" w:rsidRDefault="009E2F9A" w:rsidP="0037540F">
      <w:pPr>
        <w:pStyle w:val="Heading3"/>
        <w:keepNext/>
        <w:numPr>
          <w:ilvl w:val="2"/>
          <w:numId w:val="47"/>
        </w:numPr>
        <w:tabs>
          <w:tab w:val="clear" w:pos="964"/>
          <w:tab w:val="left" w:pos="851"/>
        </w:tabs>
        <w:spacing w:before="0" w:after="0" w:line="288" w:lineRule="auto"/>
        <w:rPr>
          <w:b/>
          <w:color w:val="auto"/>
        </w:rPr>
      </w:pPr>
      <w:bookmarkStart w:id="331" w:name="_Toc56686571"/>
      <w:bookmarkStart w:id="332" w:name="_Toc56686671"/>
      <w:bookmarkStart w:id="333" w:name="_Toc73000383"/>
      <w:bookmarkStart w:id="334" w:name="_Toc73000767"/>
      <w:bookmarkStart w:id="335" w:name="_Toc73603327"/>
      <w:bookmarkStart w:id="336" w:name="_Toc73603462"/>
      <w:r w:rsidRPr="003A567F">
        <w:rPr>
          <w:b/>
          <w:color w:val="auto"/>
        </w:rPr>
        <w:t>Quy định đối với các công trình tượng đ</w:t>
      </w:r>
      <w:r w:rsidR="00397B25" w:rsidRPr="003A567F">
        <w:rPr>
          <w:b/>
          <w:color w:val="auto"/>
        </w:rPr>
        <w:t>ài</w:t>
      </w:r>
      <w:r w:rsidRPr="003A567F">
        <w:rPr>
          <w:b/>
          <w:color w:val="auto"/>
        </w:rPr>
        <w:t>, công trình kỷ niệm</w:t>
      </w:r>
      <w:r w:rsidR="00BB015D" w:rsidRPr="003A567F">
        <w:rPr>
          <w:b/>
          <w:color w:val="auto"/>
        </w:rPr>
        <w:t>, trang trí</w:t>
      </w:r>
      <w:r w:rsidRPr="003A567F">
        <w:rPr>
          <w:b/>
          <w:color w:val="auto"/>
        </w:rPr>
        <w:t>:</w:t>
      </w:r>
      <w:bookmarkEnd w:id="331"/>
      <w:bookmarkEnd w:id="332"/>
      <w:bookmarkEnd w:id="333"/>
      <w:bookmarkEnd w:id="334"/>
      <w:bookmarkEnd w:id="335"/>
      <w:bookmarkEnd w:id="336"/>
    </w:p>
    <w:p w:rsidR="009E2F9A" w:rsidRPr="003A567F" w:rsidRDefault="00BB015D" w:rsidP="0037540F">
      <w:pPr>
        <w:pStyle w:val="Heading6"/>
        <w:keepNext/>
        <w:widowControl w:val="0"/>
        <w:spacing w:before="0" w:after="0" w:line="288" w:lineRule="auto"/>
        <w:ind w:left="0" w:firstLine="567"/>
      </w:pPr>
      <w:r w:rsidRPr="003A567F">
        <w:rPr>
          <w:lang w:val="pt-BR"/>
        </w:rPr>
        <w:t>C</w:t>
      </w:r>
      <w:r w:rsidR="009E2F9A" w:rsidRPr="003A567F">
        <w:t xml:space="preserve">ác khu vực tượng đài, cổng chào các khu vực cửa ngõ vào </w:t>
      </w:r>
      <w:r w:rsidRPr="003A567F">
        <w:rPr>
          <w:lang w:val="pt-BR"/>
        </w:rPr>
        <w:t>xã</w:t>
      </w:r>
      <w:r w:rsidR="009E2F9A" w:rsidRPr="003A567F">
        <w:t xml:space="preserve"> theo định hướng của </w:t>
      </w:r>
      <w:r w:rsidRPr="003A567F">
        <w:t xml:space="preserve">Đồ án </w:t>
      </w:r>
      <w:r w:rsidR="005C7383" w:rsidRPr="003A567F">
        <w:t xml:space="preserve">Quy hoạch chung </w:t>
      </w:r>
      <w:r w:rsidR="007508CE" w:rsidRPr="003A567F">
        <w:rPr>
          <w:lang w:val="pt-BR"/>
        </w:rPr>
        <w:t>đã được phê duyệt</w:t>
      </w:r>
      <w:r w:rsidR="009E2F9A" w:rsidRPr="003A567F">
        <w:t xml:space="preserve">. </w:t>
      </w:r>
    </w:p>
    <w:p w:rsidR="009E2F9A" w:rsidRPr="003A567F" w:rsidRDefault="009E2F9A" w:rsidP="0037540F">
      <w:pPr>
        <w:pStyle w:val="Heading6"/>
        <w:keepNext/>
        <w:widowControl w:val="0"/>
        <w:spacing w:before="0" w:after="0" w:line="288" w:lineRule="auto"/>
        <w:ind w:left="0" w:firstLine="567"/>
      </w:pPr>
      <w:r w:rsidRPr="003A567F">
        <w:t xml:space="preserve">Tổ chức thi tuyển phương án thiết kế và thông qua cộng đồng </w:t>
      </w:r>
      <w:r w:rsidR="007508CE" w:rsidRPr="003A567F">
        <w:t xml:space="preserve">nhằm tạo </w:t>
      </w:r>
      <w:r w:rsidR="007508CE" w:rsidRPr="003A567F">
        <w:lastRenderedPageBreak/>
        <w:t>được ấn tượng đẹp</w:t>
      </w:r>
      <w:r w:rsidRPr="003A567F">
        <w:t>.</w:t>
      </w:r>
    </w:p>
    <w:p w:rsidR="009E2F9A" w:rsidRPr="003A567F" w:rsidRDefault="009E2F9A" w:rsidP="0037540F">
      <w:pPr>
        <w:pStyle w:val="Heading6"/>
        <w:keepNext/>
        <w:widowControl w:val="0"/>
        <w:spacing w:before="0" w:after="0" w:line="288" w:lineRule="auto"/>
        <w:ind w:left="0" w:firstLine="567"/>
      </w:pPr>
      <w:r w:rsidRPr="003A567F">
        <w:t>Các công trình tượng đài, cổng chào cần được kết hợp với khu vực cây xanh cảnh qu</w:t>
      </w:r>
      <w:r w:rsidR="00BB015D" w:rsidRPr="003A567F">
        <w:t xml:space="preserve">an, các trục đường chính </w:t>
      </w:r>
      <w:r w:rsidRPr="003A567F">
        <w:t>liên kết thành một hệ thống cảnh quan đặc sắc.</w:t>
      </w:r>
    </w:p>
    <w:p w:rsidR="00E209A1" w:rsidRPr="003A567F" w:rsidRDefault="009E2F9A" w:rsidP="0037540F">
      <w:pPr>
        <w:pStyle w:val="Heading6"/>
        <w:keepNext/>
        <w:widowControl w:val="0"/>
        <w:spacing w:before="0" w:after="0" w:line="288" w:lineRule="auto"/>
        <w:ind w:left="0" w:firstLine="567"/>
      </w:pPr>
      <w:r w:rsidRPr="003A567F">
        <w:t>Các công trình xây dựng xung quanh các công trình tượng đài phải hạn chế số tầng, chiều cao, phải có giấy phép xây dựng</w:t>
      </w:r>
      <w:r w:rsidR="003124F7" w:rsidRPr="003A567F">
        <w:t>.</w:t>
      </w:r>
      <w:r w:rsidR="00C20652" w:rsidRPr="003A567F">
        <w:t xml:space="preserve"> </w:t>
      </w:r>
    </w:p>
    <w:p w:rsidR="009A7210" w:rsidRPr="003A567F" w:rsidRDefault="009A7210" w:rsidP="00491AB2">
      <w:pPr>
        <w:pStyle w:val="Vnbnnidung0"/>
        <w:keepNext/>
        <w:spacing w:after="0" w:line="288" w:lineRule="auto"/>
        <w:ind w:firstLine="567"/>
        <w:rPr>
          <w:rFonts w:ascii="Times New Roman" w:hAnsi="Times New Roman"/>
        </w:rPr>
      </w:pPr>
      <w:r w:rsidRPr="003A567F">
        <w:rPr>
          <w:rStyle w:val="Vnbnnidung"/>
          <w:rFonts w:ascii="Times New Roman" w:hAnsi="Times New Roman"/>
          <w:b/>
          <w:bCs/>
          <w:lang w:eastAsia="vi-VN"/>
        </w:rPr>
        <w:t>Điều 9. Quy định khác</w:t>
      </w:r>
      <w:r w:rsidR="00491AB2">
        <w:rPr>
          <w:rStyle w:val="Vnbnnidung"/>
          <w:rFonts w:ascii="Times New Roman" w:hAnsi="Times New Roman"/>
          <w:b/>
          <w:bCs/>
          <w:lang w:eastAsia="vi-VN"/>
        </w:rPr>
        <w:t>:</w:t>
      </w:r>
    </w:p>
    <w:p w:rsidR="009A7210" w:rsidRPr="003A567F" w:rsidRDefault="009A7210" w:rsidP="0037540F">
      <w:pPr>
        <w:pStyle w:val="Vnbnnidung0"/>
        <w:keepNext/>
        <w:numPr>
          <w:ilvl w:val="6"/>
          <w:numId w:val="47"/>
        </w:numPr>
        <w:tabs>
          <w:tab w:val="left" w:pos="1105"/>
        </w:tabs>
        <w:spacing w:after="0" w:line="288" w:lineRule="auto"/>
        <w:rPr>
          <w:rStyle w:val="Vnbnnidung"/>
          <w:rFonts w:ascii="Times New Roman" w:hAnsi="Times New Roman"/>
          <w:b/>
          <w:lang w:eastAsia="vi-VN"/>
        </w:rPr>
      </w:pPr>
      <w:r w:rsidRPr="003A567F">
        <w:rPr>
          <w:rStyle w:val="Vnbnnidung"/>
          <w:rFonts w:ascii="Times New Roman" w:hAnsi="Times New Roman"/>
          <w:b/>
          <w:lang w:eastAsia="vi-VN"/>
        </w:rPr>
        <w:t>Quảng cáo trên công trình kiến trúc;</w:t>
      </w:r>
    </w:p>
    <w:p w:rsidR="00FF0E28" w:rsidRPr="003A567F" w:rsidRDefault="00FF0E28" w:rsidP="0037540F">
      <w:pPr>
        <w:pStyle w:val="Heading5"/>
        <w:numPr>
          <w:ilvl w:val="3"/>
          <w:numId w:val="39"/>
        </w:numPr>
        <w:tabs>
          <w:tab w:val="clear" w:pos="964"/>
          <w:tab w:val="left" w:pos="851"/>
        </w:tabs>
        <w:spacing w:before="0" w:after="0" w:line="288" w:lineRule="auto"/>
      </w:pPr>
      <w:r w:rsidRPr="003A567F">
        <w:t>Quy định chung:</w:t>
      </w:r>
    </w:p>
    <w:p w:rsidR="00FF0E28" w:rsidRPr="003A567F" w:rsidRDefault="00FF0E28" w:rsidP="0037540F">
      <w:pPr>
        <w:pStyle w:val="Heading6"/>
        <w:spacing w:before="0" w:after="0" w:line="288" w:lineRule="auto"/>
        <w:ind w:left="0" w:firstLine="567"/>
      </w:pPr>
      <w:r w:rsidRPr="003A567F">
        <w:t>Quảng cáo trên các công trình kiến trúc phải tuân thủ các quy định của pháp luật về quảng cáo, quy chuẩn và tiêu chuẩn xây dựng.</w:t>
      </w:r>
    </w:p>
    <w:p w:rsidR="00FF0E28" w:rsidRPr="003A567F" w:rsidRDefault="00FF0E28" w:rsidP="0037540F">
      <w:pPr>
        <w:pStyle w:val="Heading6"/>
        <w:spacing w:before="0" w:after="0" w:line="288" w:lineRule="auto"/>
        <w:ind w:left="0" w:firstLine="567"/>
      </w:pPr>
      <w:r w:rsidRPr="003A567F">
        <w:t>Nghiêm cấm quảng cáo trên tường rào, trong khuôn viên và trên công trình kiến trúc hành chính, chính trị, quân sự, ngoại giao, trụ sở các đoàn thể; công trình tôn giáo, tín ngưỡng; công trình kiến trúc bảo tồn; tượng đài; công trình giáo dục, y tế và các cô</w:t>
      </w:r>
      <w:r w:rsidR="00C665B7" w:rsidRPr="003A567F">
        <w:t>ng trình hạ tầng kỹ thuật</w:t>
      </w:r>
      <w:r w:rsidRPr="003A567F">
        <w:t>.</w:t>
      </w:r>
    </w:p>
    <w:p w:rsidR="00FF0E28" w:rsidRPr="003A567F" w:rsidRDefault="00FF0E28" w:rsidP="0037540F">
      <w:pPr>
        <w:pStyle w:val="Heading6"/>
        <w:spacing w:before="0" w:after="0" w:line="288" w:lineRule="auto"/>
        <w:ind w:left="0" w:firstLine="567"/>
      </w:pPr>
      <w:r w:rsidRPr="003A567F">
        <w:t>Bảng quảng cáo không được che cửa đi, cửa sổ, phần trống của ban công, lô gia, lối thoát hiểm, lối phòng cháy, chữa cháy.</w:t>
      </w:r>
    </w:p>
    <w:p w:rsidR="00FF0E28" w:rsidRPr="003A567F" w:rsidRDefault="00FF0E28" w:rsidP="0037540F">
      <w:pPr>
        <w:pStyle w:val="Heading6"/>
        <w:spacing w:before="0" w:after="0" w:line="288" w:lineRule="auto"/>
        <w:ind w:left="0" w:firstLine="567"/>
      </w:pPr>
      <w:r w:rsidRPr="003A567F">
        <w:t>Các bảng quảng cáo phải bảo đảm an toàn về kết cấu chịu lực, bảo đảm an toàn điện và phòng cháy, chữa cháy của bảng quảng cáo và của công trình kiến trúc;</w:t>
      </w:r>
    </w:p>
    <w:p w:rsidR="00FF0E28" w:rsidRPr="003A567F" w:rsidRDefault="00FF0E28" w:rsidP="0037540F">
      <w:pPr>
        <w:pStyle w:val="Heading5"/>
        <w:numPr>
          <w:ilvl w:val="3"/>
          <w:numId w:val="39"/>
        </w:numPr>
        <w:tabs>
          <w:tab w:val="clear" w:pos="964"/>
          <w:tab w:val="left" w:pos="851"/>
        </w:tabs>
        <w:spacing w:before="0" w:after="0" w:line="288" w:lineRule="auto"/>
      </w:pPr>
      <w:r w:rsidRPr="003A567F">
        <w:t>Quy định về công trình quảng cáo trên đường</w:t>
      </w:r>
    </w:p>
    <w:p w:rsidR="00FF0E28" w:rsidRPr="003A567F" w:rsidRDefault="00FF0E28" w:rsidP="0037540F">
      <w:pPr>
        <w:pStyle w:val="Heading6"/>
        <w:spacing w:before="0" w:after="0" w:line="288" w:lineRule="auto"/>
        <w:ind w:left="0" w:firstLine="567"/>
      </w:pPr>
      <w:r w:rsidRPr="003A567F">
        <w:t>Biển quảng cáo tổng hợp đặt trên vỉa hè, nhưng đảm bảo mỹ quan và giao thông đi lại (có thể kết hợp giữa biển quảng cáo và thùng rác, quảng cáo kết hợp trạm dừng xe buýt hoặc trạm sạc pin di động...)</w:t>
      </w:r>
    </w:p>
    <w:p w:rsidR="00FF0E28" w:rsidRPr="003A567F" w:rsidRDefault="00FF0E28" w:rsidP="0037540F">
      <w:pPr>
        <w:pStyle w:val="Heading6"/>
        <w:spacing w:before="0" w:after="0" w:line="288" w:lineRule="auto"/>
        <w:ind w:left="0" w:firstLine="567"/>
      </w:pPr>
      <w:r w:rsidRPr="003A567F">
        <w:t>Biển quảng cáo tấm cứng gắn trên cột đèn chiếu sáng ở dải phân cách: 01 cột đèn cho phép sử dụng 01 biển, độ cao tính từ mép dưới biển đến chân cột đèn không nhỏ hơn 4,75m, độ vươn không lớn hơn 0,6m.</w:t>
      </w:r>
    </w:p>
    <w:p w:rsidR="00FF0E28" w:rsidRPr="003A567F" w:rsidRDefault="00710FC5" w:rsidP="0037540F">
      <w:pPr>
        <w:tabs>
          <w:tab w:val="left" w:pos="993"/>
        </w:tabs>
        <w:spacing w:after="0" w:line="288" w:lineRule="auto"/>
        <w:jc w:val="center"/>
        <w:rPr>
          <w:szCs w:val="28"/>
          <w:lang w:val="nl-NL"/>
        </w:rPr>
      </w:pPr>
      <w:r>
        <w:rPr>
          <w:noProof/>
        </w:rPr>
        <w:drawing>
          <wp:inline distT="0" distB="0" distL="0" distR="0">
            <wp:extent cx="1809750" cy="2152650"/>
            <wp:effectExtent l="1905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1809750" cy="2152650"/>
                    </a:xfrm>
                    <a:prstGeom prst="rect">
                      <a:avLst/>
                    </a:prstGeom>
                    <a:noFill/>
                    <a:ln w="9525">
                      <a:noFill/>
                      <a:miter lim="800000"/>
                      <a:headEnd/>
                      <a:tailEnd/>
                    </a:ln>
                  </pic:spPr>
                </pic:pic>
              </a:graphicData>
            </a:graphic>
          </wp:inline>
        </w:drawing>
      </w:r>
      <w:r>
        <w:rPr>
          <w:noProof/>
        </w:rPr>
        <w:drawing>
          <wp:inline distT="0" distB="0" distL="0" distR="0">
            <wp:extent cx="2133600" cy="2152650"/>
            <wp:effectExtent l="19050" t="0" r="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2133600" cy="2152650"/>
                    </a:xfrm>
                    <a:prstGeom prst="rect">
                      <a:avLst/>
                    </a:prstGeom>
                    <a:noFill/>
                    <a:ln w="9525">
                      <a:noFill/>
                      <a:miter lim="800000"/>
                      <a:headEnd/>
                      <a:tailEnd/>
                    </a:ln>
                  </pic:spPr>
                </pic:pic>
              </a:graphicData>
            </a:graphic>
          </wp:inline>
        </w:drawing>
      </w:r>
    </w:p>
    <w:p w:rsidR="00FF0E28" w:rsidRPr="003A567F" w:rsidRDefault="00FF0E28" w:rsidP="0037540F">
      <w:pPr>
        <w:pStyle w:val="Heading6"/>
        <w:tabs>
          <w:tab w:val="left" w:pos="142"/>
        </w:tabs>
        <w:spacing w:before="0" w:after="0" w:line="288" w:lineRule="auto"/>
        <w:ind w:left="0" w:firstLine="567"/>
      </w:pPr>
      <w:r w:rsidRPr="003A567F">
        <w:lastRenderedPageBreak/>
        <w:t>Biển quảng cáo ở dải phân cách: cho phép đặt biển quảng cáo, phải thống nhất loại biển, mẫu biển trên cả tuyến đường. Chiều cao tối đa của biển không vượt quá 5m, tính từ mép trên biển tới mặt nền dải phân cách và chiều rộng không vượt quá 2m.</w:t>
      </w:r>
    </w:p>
    <w:p w:rsidR="00FF0E28" w:rsidRPr="003A567F" w:rsidRDefault="00FF0E28" w:rsidP="0037540F">
      <w:pPr>
        <w:pStyle w:val="Heading6"/>
        <w:tabs>
          <w:tab w:val="left" w:pos="142"/>
        </w:tabs>
        <w:spacing w:before="0" w:after="0" w:line="288" w:lineRule="auto"/>
        <w:ind w:left="0" w:firstLine="567"/>
      </w:pPr>
      <w:r w:rsidRPr="003A567F">
        <w:t>Phải đảm bảo an toàn trong quá trình sử dụng trong mọi trường hợp, đặc biệt chú ý đến kết cấu neo đỡ bảng, biển quảng cáo.</w:t>
      </w:r>
    </w:p>
    <w:p w:rsidR="00FF0E28" w:rsidRPr="003A567F" w:rsidRDefault="00FF0E28" w:rsidP="0037540F">
      <w:pPr>
        <w:pStyle w:val="Heading5"/>
        <w:numPr>
          <w:ilvl w:val="3"/>
          <w:numId w:val="39"/>
        </w:numPr>
        <w:tabs>
          <w:tab w:val="left" w:pos="142"/>
          <w:tab w:val="left" w:pos="851"/>
        </w:tabs>
        <w:spacing w:before="0" w:after="0" w:line="288" w:lineRule="auto"/>
      </w:pPr>
      <w:r w:rsidRPr="003A567F">
        <w:t xml:space="preserve">Quy </w:t>
      </w:r>
      <w:r w:rsidR="00C665B7" w:rsidRPr="003A567F">
        <w:t>định về quảng cáo đối với nhà ở</w:t>
      </w:r>
      <w:r w:rsidRPr="003A567F">
        <w:t>:</w:t>
      </w:r>
    </w:p>
    <w:p w:rsidR="00FF0E28" w:rsidRPr="003A567F" w:rsidRDefault="00FF0E28" w:rsidP="0037540F">
      <w:pPr>
        <w:pStyle w:val="Heading6"/>
        <w:tabs>
          <w:tab w:val="left" w:pos="142"/>
        </w:tabs>
        <w:spacing w:before="0" w:after="0" w:line="288" w:lineRule="auto"/>
        <w:ind w:left="0" w:firstLine="567"/>
      </w:pPr>
      <w:r w:rsidRPr="003A567F">
        <w:t>Biển quảng cáo tại vị trí chỉ giới xây dựng có cao độ tối thiểu 3m so với vỉa hè.</w:t>
      </w:r>
    </w:p>
    <w:p w:rsidR="00FF0E28" w:rsidRPr="003A567F" w:rsidRDefault="00FF0E28" w:rsidP="0037540F">
      <w:pPr>
        <w:pStyle w:val="Heading6"/>
        <w:tabs>
          <w:tab w:val="left" w:pos="142"/>
        </w:tabs>
        <w:spacing w:before="0" w:after="0" w:line="288" w:lineRule="auto"/>
        <w:ind w:left="0" w:firstLine="567"/>
      </w:pPr>
      <w:r w:rsidRPr="003A567F">
        <w:t>Biển quảng cáo trên ban công, mái hiên phải bảo đảm cao độ tối thiểu bằng mép dưới của sàn ban công hoặc mái hiên.</w:t>
      </w:r>
    </w:p>
    <w:p w:rsidR="00FF0E28" w:rsidRPr="003A567F" w:rsidRDefault="00FF0E28" w:rsidP="0037540F">
      <w:pPr>
        <w:pStyle w:val="Heading5"/>
        <w:numPr>
          <w:ilvl w:val="3"/>
          <w:numId w:val="39"/>
        </w:numPr>
        <w:tabs>
          <w:tab w:val="left" w:pos="142"/>
          <w:tab w:val="left" w:pos="851"/>
        </w:tabs>
        <w:spacing w:before="0" w:after="0" w:line="288" w:lineRule="auto"/>
      </w:pPr>
      <w:r w:rsidRPr="003A567F">
        <w:t>Quy định về quảng cáo đối với trung tâm thương mại dịch vụ:</w:t>
      </w:r>
    </w:p>
    <w:p w:rsidR="00FF0E28" w:rsidRPr="003A567F" w:rsidRDefault="00FF0E28" w:rsidP="0037540F">
      <w:pPr>
        <w:pStyle w:val="Heading6"/>
        <w:tabs>
          <w:tab w:val="left" w:pos="142"/>
        </w:tabs>
        <w:spacing w:before="0" w:after="0" w:line="288" w:lineRule="auto"/>
        <w:ind w:left="0" w:firstLine="567"/>
      </w:pPr>
      <w:r w:rsidRPr="003A567F">
        <w:t>Cho phép quảng cáo trên công trình kiến trúc trung tâm thương mại dịch vụ. Không giới hạn tổng diện tích quảng cáo. Các bảng quảng cáo không được phép nhô ra hơn 60cm đối với mặt ngoài công trình.</w:t>
      </w:r>
    </w:p>
    <w:p w:rsidR="00FF0E28" w:rsidRPr="003A567F" w:rsidRDefault="00FF0E28" w:rsidP="0037540F">
      <w:pPr>
        <w:pStyle w:val="Heading6"/>
        <w:tabs>
          <w:tab w:val="left" w:pos="142"/>
        </w:tabs>
        <w:spacing w:before="0" w:after="0" w:line="288" w:lineRule="auto"/>
        <w:ind w:left="0" w:firstLine="567"/>
      </w:pPr>
      <w:r w:rsidRPr="003A567F">
        <w:t>Cho phép xây dựng trụ quảng cáo độc lập trong khuôn viên công trình, bảng không được lấn lộ giới, cản trở tầm nhìn đối với giao thông trong và ngoài khuôn viên, cản trở lối đi lại của xe và người đi bộ, và hài hòa với kiến trúc tổng thể của dự án.</w:t>
      </w:r>
    </w:p>
    <w:p w:rsidR="00FF0E28" w:rsidRPr="003A567F" w:rsidRDefault="00FF0E28" w:rsidP="0037540F">
      <w:pPr>
        <w:pStyle w:val="Heading6"/>
        <w:tabs>
          <w:tab w:val="left" w:pos="142"/>
        </w:tabs>
        <w:spacing w:before="0" w:after="0" w:line="288" w:lineRule="auto"/>
        <w:ind w:left="0" w:firstLine="567"/>
      </w:pPr>
      <w:r w:rsidRPr="003A567F">
        <w:t>Ngoại trừ trường hợp đặc biệt, biển hiệu công trình phải được làm dưới dạng các chữ cái rời và được chiếu sáng bằng đèn. Đối với biển hiệu ngang thì chiều cao tối đa là 2,0m, chiều dài không vượt quá chiều ngang mặt nhà. Đối với biển hiệu dọc thì chiều ngang tối đa là 1,0m, chiều cao tối đa là 4,0m nhưng không vượt quá chiều cao của tầng nhà nơi đặt biển hiệu.</w:t>
      </w:r>
    </w:p>
    <w:p w:rsidR="00FF0E28" w:rsidRPr="003A567F" w:rsidRDefault="00FF0E28" w:rsidP="0037540F">
      <w:pPr>
        <w:pStyle w:val="Heading5"/>
        <w:numPr>
          <w:ilvl w:val="3"/>
          <w:numId w:val="39"/>
        </w:numPr>
        <w:tabs>
          <w:tab w:val="left" w:pos="142"/>
          <w:tab w:val="left" w:pos="851"/>
        </w:tabs>
        <w:spacing w:before="0" w:after="0" w:line="288" w:lineRule="auto"/>
      </w:pPr>
      <w:r w:rsidRPr="003A567F">
        <w:t>Quy định về quảng cáo đối với công trình công cộng:</w:t>
      </w:r>
    </w:p>
    <w:p w:rsidR="00FF0E28" w:rsidRPr="003A567F" w:rsidRDefault="00FF0E28" w:rsidP="0037540F">
      <w:pPr>
        <w:pStyle w:val="Heading6"/>
        <w:tabs>
          <w:tab w:val="left" w:pos="142"/>
        </w:tabs>
        <w:spacing w:before="0" w:after="0" w:line="288" w:lineRule="auto"/>
        <w:ind w:left="0" w:firstLine="567"/>
      </w:pPr>
      <w:r w:rsidRPr="003A567F">
        <w:t>Trên tường rào và bề mặt ngoài của công trình công cộng không cho phép mọi hình thức quảng cáo, chỉ được phép treo biển hiệu, biển báo, thông tin của trường học theo quy định pháp luật.</w:t>
      </w:r>
    </w:p>
    <w:p w:rsidR="00FF0E28" w:rsidRPr="003A567F" w:rsidRDefault="00FF0E28" w:rsidP="0037540F">
      <w:pPr>
        <w:pStyle w:val="Heading6"/>
        <w:tabs>
          <w:tab w:val="left" w:pos="142"/>
        </w:tabs>
        <w:spacing w:before="0" w:after="0" w:line="288" w:lineRule="auto"/>
        <w:ind w:left="0" w:firstLine="567"/>
      </w:pPr>
      <w:r w:rsidRPr="003A567F">
        <w:t>Các biển hiệu gắn liền với công trình phải ở độ cao trên 3,5m tính từ vỉa hè đến mép dưới của biển hiệu.</w:t>
      </w:r>
    </w:p>
    <w:p w:rsidR="00FF0E28" w:rsidRPr="003A567F" w:rsidRDefault="00FF0E28" w:rsidP="0037540F">
      <w:pPr>
        <w:pStyle w:val="Heading6"/>
        <w:tabs>
          <w:tab w:val="left" w:pos="142"/>
        </w:tabs>
        <w:spacing w:before="0" w:after="0" w:line="288" w:lineRule="auto"/>
        <w:ind w:left="0" w:firstLine="567"/>
        <w:rPr>
          <w:rFonts w:ascii="Arial" w:hAnsi="Arial" w:cs="Arial"/>
          <w:sz w:val="20"/>
          <w:szCs w:val="20"/>
        </w:rPr>
      </w:pPr>
      <w:r w:rsidRPr="003A567F">
        <w:t>Được phép xây dựng 01 biển hiệu trước cổng trường với diện tích tối đa 5,0 m².</w:t>
      </w:r>
    </w:p>
    <w:p w:rsidR="00FF0E28" w:rsidRPr="003A567F" w:rsidRDefault="00FF0E28" w:rsidP="0037540F">
      <w:pPr>
        <w:pStyle w:val="Heading5"/>
        <w:numPr>
          <w:ilvl w:val="3"/>
          <w:numId w:val="39"/>
        </w:numPr>
        <w:tabs>
          <w:tab w:val="left" w:pos="142"/>
          <w:tab w:val="left" w:pos="851"/>
        </w:tabs>
        <w:spacing w:before="0" w:after="0" w:line="288" w:lineRule="auto"/>
      </w:pPr>
      <w:r w:rsidRPr="003A567F">
        <w:t>Quy định về quảng cáo đối với công trình công nghiệp:</w:t>
      </w:r>
    </w:p>
    <w:p w:rsidR="00FF0E28" w:rsidRPr="003A567F" w:rsidRDefault="00FF0E28" w:rsidP="0037540F">
      <w:pPr>
        <w:pStyle w:val="Heading6"/>
        <w:tabs>
          <w:tab w:val="left" w:pos="142"/>
        </w:tabs>
        <w:spacing w:before="0" w:after="0" w:line="288" w:lineRule="auto"/>
        <w:ind w:left="0" w:firstLine="567"/>
      </w:pPr>
      <w:r w:rsidRPr="003A567F">
        <w:t>Trên tường rào và bề mặt ngoài của công trình công nghiệp không cho phép mọi hình thức quảng cáo, chỉ được phép treo biển hiệu, biển báo, thông tin của công trình.</w:t>
      </w:r>
    </w:p>
    <w:p w:rsidR="00FF0E28" w:rsidRPr="003A567F" w:rsidRDefault="00FF0E28" w:rsidP="0037540F">
      <w:pPr>
        <w:pStyle w:val="Heading6"/>
        <w:tabs>
          <w:tab w:val="left" w:pos="142"/>
        </w:tabs>
        <w:spacing w:before="0" w:after="0" w:line="288" w:lineRule="auto"/>
        <w:ind w:left="0" w:firstLine="567"/>
      </w:pPr>
      <w:r w:rsidRPr="003A567F">
        <w:lastRenderedPageBreak/>
        <w:t>Các biển hiệu gắn liền với công trình phải ở độ cao trên 3,5m tính từ vỉa hè đến mép dưới của biển hiệu.</w:t>
      </w:r>
    </w:p>
    <w:p w:rsidR="00FF0E28" w:rsidRPr="003A567F" w:rsidRDefault="00FF0E28" w:rsidP="0037540F">
      <w:pPr>
        <w:pStyle w:val="Heading6"/>
        <w:tabs>
          <w:tab w:val="left" w:pos="142"/>
        </w:tabs>
        <w:spacing w:before="0" w:after="0" w:line="288" w:lineRule="auto"/>
        <w:ind w:left="0" w:firstLine="567"/>
      </w:pPr>
      <w:r w:rsidRPr="003A567F">
        <w:t>Được phép xây dựng 01 biển hiệu trước cổng với diện tích tối đa 5,0m²</w:t>
      </w:r>
    </w:p>
    <w:p w:rsidR="00FF0E28" w:rsidRPr="003A567F" w:rsidRDefault="00FF0E28" w:rsidP="0037540F">
      <w:pPr>
        <w:pStyle w:val="Heading5"/>
        <w:numPr>
          <w:ilvl w:val="3"/>
          <w:numId w:val="39"/>
        </w:numPr>
        <w:tabs>
          <w:tab w:val="left" w:pos="142"/>
          <w:tab w:val="left" w:pos="851"/>
        </w:tabs>
        <w:spacing w:before="0" w:after="0" w:line="288" w:lineRule="auto"/>
      </w:pPr>
      <w:r w:rsidRPr="003A567F">
        <w:t>Đối với công trình tôn giáo tín ngưỡng:</w:t>
      </w:r>
    </w:p>
    <w:p w:rsidR="00FF0E28" w:rsidRPr="003A567F" w:rsidRDefault="00FF0E28" w:rsidP="0037540F">
      <w:pPr>
        <w:pStyle w:val="Heading6"/>
        <w:tabs>
          <w:tab w:val="left" w:pos="142"/>
        </w:tabs>
        <w:spacing w:before="0" w:after="0" w:line="288" w:lineRule="auto"/>
        <w:ind w:left="0" w:firstLine="567"/>
      </w:pPr>
      <w:r w:rsidRPr="003A567F">
        <w:t>Không cho phép mọi hình thức quảng cáo trên tường rào và trên công trình kiến trúc tôn giáo, tín ngưỡng.</w:t>
      </w:r>
    </w:p>
    <w:p w:rsidR="00FF0E28" w:rsidRPr="003A567F" w:rsidRDefault="00FF0E28" w:rsidP="0037540F">
      <w:pPr>
        <w:pStyle w:val="Heading6"/>
        <w:tabs>
          <w:tab w:val="left" w:pos="142"/>
        </w:tabs>
        <w:spacing w:before="0" w:after="0" w:line="288" w:lineRule="auto"/>
        <w:ind w:left="0" w:firstLine="567"/>
      </w:pPr>
      <w:r w:rsidRPr="003A567F">
        <w:t>Được phép treo biển hiệu, biển báo, thông tin của công trình trên cổng và tường rào với tổng diện tích không quá 5,0 m².</w:t>
      </w:r>
    </w:p>
    <w:p w:rsidR="00FF0E28" w:rsidRPr="003A567F" w:rsidRDefault="00FF0E28" w:rsidP="0037540F">
      <w:pPr>
        <w:pStyle w:val="Heading5"/>
        <w:numPr>
          <w:ilvl w:val="3"/>
          <w:numId w:val="39"/>
        </w:numPr>
        <w:tabs>
          <w:tab w:val="left" w:pos="142"/>
          <w:tab w:val="left" w:pos="851"/>
        </w:tabs>
        <w:spacing w:before="0" w:after="0" w:line="288" w:lineRule="auto"/>
      </w:pPr>
      <w:r w:rsidRPr="003A567F">
        <w:t>Đối với công trình đang xây dựng:</w:t>
      </w:r>
    </w:p>
    <w:p w:rsidR="009A7210" w:rsidRPr="003A567F" w:rsidRDefault="00FF0E28" w:rsidP="0037540F">
      <w:pPr>
        <w:pStyle w:val="Heading6"/>
        <w:tabs>
          <w:tab w:val="left" w:pos="142"/>
        </w:tabs>
        <w:spacing w:before="0" w:after="0" w:line="288" w:lineRule="auto"/>
        <w:ind w:left="0" w:firstLine="567"/>
        <w:rPr>
          <w:b/>
          <w:szCs w:val="28"/>
          <w:lang w:val="pt-BR"/>
        </w:rPr>
      </w:pPr>
      <w:r w:rsidRPr="003A567F">
        <w:t>Trong khuôn viên công trình đang xây dựng (trừ những công trình không cho phép quảng cáo trên tường rào) được lắp đặt hoặc thể hiện quảng cáo tạm thời vào mặt tường rào bao phủ xung quanh công trình nhưng không được gây ảnh hưởng đến công tác thi công và các hoạt động bình thường của các công trình lân cận.</w:t>
      </w:r>
    </w:p>
    <w:p w:rsidR="009A7210" w:rsidRPr="003A567F" w:rsidRDefault="009A7210" w:rsidP="0037540F">
      <w:pPr>
        <w:pStyle w:val="Vnbnnidung0"/>
        <w:keepNext/>
        <w:numPr>
          <w:ilvl w:val="6"/>
          <w:numId w:val="47"/>
        </w:numPr>
        <w:tabs>
          <w:tab w:val="left" w:pos="1140"/>
        </w:tabs>
        <w:spacing w:after="0" w:line="288" w:lineRule="auto"/>
        <w:rPr>
          <w:rStyle w:val="Vnbnnidung"/>
          <w:rFonts w:ascii="Times New Roman" w:hAnsi="Times New Roman"/>
          <w:b/>
          <w:sz w:val="28"/>
          <w:szCs w:val="28"/>
          <w:lang w:val="pt-BR" w:eastAsia="vi-VN"/>
        </w:rPr>
      </w:pPr>
      <w:r w:rsidRPr="003A567F">
        <w:rPr>
          <w:rStyle w:val="Vnbnnidung"/>
          <w:rFonts w:ascii="Times New Roman" w:hAnsi="Times New Roman"/>
          <w:b/>
          <w:sz w:val="28"/>
          <w:szCs w:val="28"/>
          <w:lang w:val="pt-BR" w:eastAsia="vi-VN"/>
        </w:rPr>
        <w:t>Hè, vật trang trí (đèn, ghế, rào hè...);</w:t>
      </w:r>
    </w:p>
    <w:p w:rsidR="009A7210" w:rsidRPr="003A567F" w:rsidRDefault="009A7210" w:rsidP="0037540F">
      <w:pPr>
        <w:pStyle w:val="Heading6"/>
        <w:spacing w:before="0" w:after="0" w:line="288" w:lineRule="auto"/>
        <w:ind w:left="0" w:firstLine="567"/>
      </w:pPr>
      <w:r w:rsidRPr="003A567F">
        <w:t>Thiết kế vỉa hè cần gắn kết mật thiết với chức năng của trục đường, tổ chức giao thông</w:t>
      </w:r>
      <w:r w:rsidR="00C665B7" w:rsidRPr="003A567F">
        <w:t xml:space="preserve"> công cộng như các bến xe buýt</w:t>
      </w:r>
      <w:r w:rsidRPr="003A567F">
        <w:t>, lối băng qua đường, các quảng trường, công viên, khoảng lùi của công trình công cộng và thương mại dịch vụ.</w:t>
      </w:r>
    </w:p>
    <w:p w:rsidR="009A7210" w:rsidRPr="003A567F" w:rsidRDefault="00C665B7" w:rsidP="0037540F">
      <w:pPr>
        <w:pStyle w:val="Heading6"/>
        <w:spacing w:before="0" w:after="0" w:line="288" w:lineRule="auto"/>
        <w:ind w:left="0" w:firstLine="567"/>
      </w:pPr>
      <w:r w:rsidRPr="003A567F">
        <w:t>V</w:t>
      </w:r>
      <w:r w:rsidR="009A7210" w:rsidRPr="003A567F">
        <w:t>ỉa hè cần được thiết kế để tạo thuận lợi cho người đi bộ với các yêu cầu sau đây:</w:t>
      </w:r>
    </w:p>
    <w:p w:rsidR="009A7210" w:rsidRPr="003A567F" w:rsidRDefault="009A7210" w:rsidP="0037540F">
      <w:pPr>
        <w:pStyle w:val="Heading7"/>
        <w:tabs>
          <w:tab w:val="left" w:pos="851"/>
        </w:tabs>
        <w:spacing w:before="0" w:after="0" w:line="288" w:lineRule="auto"/>
        <w:ind w:left="0" w:firstLine="567"/>
      </w:pPr>
      <w:r w:rsidRPr="003A567F">
        <w:t>Bề mặt vỉa hè cần được lát bằng phẳng, liên tục, bảo đảm an toàn cho người đi bộ; đặc biệt quan tâm đến người khuyết tật, tránh việc tạo cao độ khác nhau trên vỉa hè.</w:t>
      </w:r>
    </w:p>
    <w:p w:rsidR="009A7210" w:rsidRPr="003A567F" w:rsidRDefault="009A7210" w:rsidP="0037540F">
      <w:pPr>
        <w:pStyle w:val="Heading7"/>
        <w:tabs>
          <w:tab w:val="left" w:pos="851"/>
        </w:tabs>
        <w:spacing w:before="0" w:after="0" w:line="288" w:lineRule="auto"/>
        <w:ind w:left="0" w:firstLine="567"/>
      </w:pPr>
      <w:r w:rsidRPr="003A567F">
        <w:t>Giảm tối đa các lối ra vào các công trình, ảnh hưởng đến sự liên tục của vỉa hè. Trong trường hợp cần thiết phải tạo lối ra vào, cần thiết kế ram dốc để bảo đảm sự liên tục trên vỉa hè đoạn qua lối ra vào, độ dốc của ram dốc không quá 8%.</w:t>
      </w:r>
    </w:p>
    <w:p w:rsidR="009A7210" w:rsidRPr="003A567F" w:rsidRDefault="009A7210" w:rsidP="0037540F">
      <w:pPr>
        <w:pStyle w:val="Heading7"/>
        <w:tabs>
          <w:tab w:val="left" w:pos="851"/>
        </w:tabs>
        <w:spacing w:before="0" w:after="0" w:line="288" w:lineRule="auto"/>
        <w:ind w:left="0" w:firstLine="567"/>
      </w:pPr>
      <w:r w:rsidRPr="003A567F">
        <w:t>Không cho phép mọi kết cấu kiến trúc của các công trình nhô ra không gian vỉa hè trong khoảng cao độ 3,5m trở xuống.</w:t>
      </w:r>
    </w:p>
    <w:p w:rsidR="009A7210" w:rsidRPr="003A567F" w:rsidRDefault="009A7210" w:rsidP="0037540F">
      <w:pPr>
        <w:pStyle w:val="Heading6"/>
        <w:spacing w:before="0" w:after="0" w:line="288" w:lineRule="auto"/>
        <w:ind w:left="0" w:firstLine="567"/>
      </w:pPr>
      <w:r w:rsidRPr="003A567F">
        <w:t>Đối với những vỉa hè có chiều rộng trên 6m, trên các trục đường thương mại dịch vụ, nên bố trí vịnh đậu xe với chiều sâu tối đa 2m sát bó vỉa.</w:t>
      </w:r>
    </w:p>
    <w:p w:rsidR="009A7210" w:rsidRPr="003A567F" w:rsidRDefault="009A7210" w:rsidP="0037540F">
      <w:pPr>
        <w:pStyle w:val="Heading6"/>
        <w:spacing w:before="0" w:after="0" w:line="288" w:lineRule="auto"/>
        <w:ind w:left="0" w:firstLine="567"/>
      </w:pPr>
      <w:r w:rsidRPr="003A567F">
        <w:t>Đối với vỉa hè có chiều rộng trên 3m trên các tuyến đường thương mại dịch vụ, khuyến khích các công trình bố trí mái đua với độ vươn 2m và cao độ 3,5m so với vỉa hè.</w:t>
      </w:r>
    </w:p>
    <w:p w:rsidR="009A7210" w:rsidRPr="003A567F" w:rsidRDefault="00710FC5" w:rsidP="0037540F">
      <w:pPr>
        <w:spacing w:after="0" w:line="288" w:lineRule="auto"/>
        <w:jc w:val="center"/>
      </w:pPr>
      <w:r>
        <w:rPr>
          <w:noProof/>
        </w:rPr>
        <w:lastRenderedPageBreak/>
        <w:drawing>
          <wp:inline distT="0" distB="0" distL="0" distR="0">
            <wp:extent cx="2762250" cy="2743200"/>
            <wp:effectExtent l="19050" t="0" r="0" b="0"/>
            <wp:docPr id="1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srcRect/>
                    <a:stretch>
                      <a:fillRect/>
                    </a:stretch>
                  </pic:blipFill>
                  <pic:spPr bwMode="auto">
                    <a:xfrm>
                      <a:off x="0" y="0"/>
                      <a:ext cx="2762250" cy="2743200"/>
                    </a:xfrm>
                    <a:prstGeom prst="rect">
                      <a:avLst/>
                    </a:prstGeom>
                    <a:noFill/>
                    <a:ln w="9525">
                      <a:noFill/>
                      <a:miter lim="800000"/>
                      <a:headEnd/>
                      <a:tailEnd/>
                    </a:ln>
                  </pic:spPr>
                </pic:pic>
              </a:graphicData>
            </a:graphic>
          </wp:inline>
        </w:drawing>
      </w:r>
    </w:p>
    <w:p w:rsidR="009A7210" w:rsidRPr="003A567F" w:rsidRDefault="009A7210" w:rsidP="0037540F">
      <w:pPr>
        <w:spacing w:after="0" w:line="288" w:lineRule="auto"/>
        <w:jc w:val="center"/>
      </w:pPr>
      <w:r w:rsidRPr="003A567F">
        <w:t>Hình tham khảo</w:t>
      </w:r>
    </w:p>
    <w:p w:rsidR="009A7210" w:rsidRPr="003A567F" w:rsidRDefault="009A7210" w:rsidP="0037540F">
      <w:pPr>
        <w:pStyle w:val="Heading6"/>
        <w:spacing w:before="0" w:after="0" w:line="288" w:lineRule="auto"/>
        <w:ind w:left="0" w:firstLine="567"/>
      </w:pPr>
      <w:r w:rsidRPr="003A567F">
        <w:t>Tại các góc giao lộ, cần tạo ram dốc chuyển tiếp liên tục với vạch sơn băng qua đường (chênh lệch cao độ nhỏ hơn 5cm).</w:t>
      </w:r>
    </w:p>
    <w:p w:rsidR="009A7210" w:rsidRPr="003A567F" w:rsidRDefault="009A7210" w:rsidP="0037540F">
      <w:pPr>
        <w:pStyle w:val="Heading6"/>
        <w:spacing w:before="0" w:after="0" w:line="288" w:lineRule="auto"/>
        <w:ind w:left="0" w:firstLine="567"/>
      </w:pPr>
      <w:r w:rsidRPr="003A567F">
        <w:t>Trên vạch sơn băng qua đường, phải bảo đảm mặt phẳng liên tục bằng chiều rộng của vạch sơn (chênh lệch cao độ nhỏ hơn 5cm).</w:t>
      </w:r>
    </w:p>
    <w:p w:rsidR="009A7210" w:rsidRPr="003A567F" w:rsidRDefault="009A7210" w:rsidP="0037540F">
      <w:pPr>
        <w:pStyle w:val="Heading6"/>
        <w:spacing w:before="0" w:after="0" w:line="288" w:lineRule="auto"/>
        <w:ind w:left="0" w:firstLine="567"/>
      </w:pPr>
      <w:r w:rsidRPr="003A567F">
        <w:t>Cao độ vỉa hè không cao quá 12,5cm tính từ rãnh thoát nước với thiết kế và vật liệu đồng nhất. Nếu có chênh lệch chiều cao với vỉa hè lân cận thì phải tạo độ dốc không quá 8% ở vỉa hè lân cận đó. Đối với các trục đường đi bộ kết hợp với quảng trường đa chức năng, vỉa hè có thể cao bằng lòng đường, chỉ sử dụng chất liệu hoàn thiện để phân biệt kết hợp giải pháp thoát nước mặt và tổ chức giao thông phù hợp.</w:t>
      </w:r>
    </w:p>
    <w:p w:rsidR="009A7210" w:rsidRPr="003A567F" w:rsidRDefault="00442B39" w:rsidP="0037540F">
      <w:pPr>
        <w:pStyle w:val="Heading6"/>
        <w:spacing w:before="0" w:after="0" w:line="288" w:lineRule="auto"/>
        <w:ind w:left="0" w:firstLine="567"/>
      </w:pPr>
      <w:r w:rsidRPr="003A567F">
        <w:t>Lối vào bãi</w:t>
      </w:r>
      <w:r w:rsidR="009A7210" w:rsidRPr="003A567F">
        <w:t xml:space="preserve"> gởi xe và khu đón - trả khách phải được bố trí tránh đường đi bộ và các tuyến đường trục chính.</w:t>
      </w:r>
    </w:p>
    <w:p w:rsidR="009A7210" w:rsidRPr="003A567F" w:rsidRDefault="009A7210" w:rsidP="0037540F">
      <w:pPr>
        <w:pStyle w:val="Heading6"/>
        <w:spacing w:before="0" w:after="0" w:line="288" w:lineRule="auto"/>
        <w:ind w:left="0" w:firstLine="567"/>
      </w:pPr>
      <w:r w:rsidRPr="003A567F">
        <w:t>Giải pháp thiết kế cần lưu ý bố trí trụ bảo vệ người đi bộ tại các giao lộ, khu vực chờ xe buýt, xe taxi, tại các ram dốc, khu vực có chênh lệch cao độ lớn.</w:t>
      </w:r>
    </w:p>
    <w:p w:rsidR="009A7210" w:rsidRPr="003A567F" w:rsidRDefault="009A7210" w:rsidP="0037540F">
      <w:pPr>
        <w:pStyle w:val="Heading6"/>
        <w:spacing w:before="0" w:after="0" w:line="288" w:lineRule="auto"/>
        <w:ind w:left="0" w:firstLine="567"/>
      </w:pPr>
      <w:r w:rsidRPr="003A567F">
        <w:t>Xây dựng đồng bộ hệ thống nắp hố ga của hệ thống thoát nước, điện, thông tin liên lạc, hoa văn bảo vệ và trang trí gốc cây xanh phù hợp với nhu cầu sử dụng và mỹ quan đô thị.</w:t>
      </w:r>
    </w:p>
    <w:p w:rsidR="009A7210" w:rsidRPr="003A567F" w:rsidRDefault="009A7210" w:rsidP="0037540F">
      <w:pPr>
        <w:pStyle w:val="Heading5"/>
        <w:numPr>
          <w:ilvl w:val="3"/>
          <w:numId w:val="47"/>
        </w:numPr>
        <w:spacing w:before="0" w:after="0" w:line="288" w:lineRule="auto"/>
      </w:pPr>
      <w:r w:rsidRPr="003A567F">
        <w:t>Chất liệu của vỉa hè:</w:t>
      </w:r>
    </w:p>
    <w:p w:rsidR="009A7210" w:rsidRPr="003A567F" w:rsidRDefault="009A7210" w:rsidP="0037540F">
      <w:pPr>
        <w:pStyle w:val="BINHTHUONG"/>
        <w:spacing w:before="0" w:after="0" w:line="288" w:lineRule="auto"/>
        <w:ind w:firstLine="567"/>
        <w:rPr>
          <w:spacing w:val="0"/>
          <w:lang w:val="nl-NL"/>
        </w:rPr>
      </w:pPr>
      <w:r w:rsidRPr="003A567F">
        <w:rPr>
          <w:spacing w:val="0"/>
          <w:lang w:val="nl-NL"/>
        </w:rPr>
        <w:tab/>
        <w:t>Chất liệu xây dựng vỉa hè phải bảo đảm tuân thủ quy chuẩn, tiêu chuẩn và các nội dung sau:</w:t>
      </w:r>
    </w:p>
    <w:p w:rsidR="009A7210" w:rsidRPr="003A567F" w:rsidRDefault="009A7210" w:rsidP="0037540F">
      <w:pPr>
        <w:pStyle w:val="Heading6"/>
        <w:spacing w:before="0" w:after="0" w:line="288" w:lineRule="auto"/>
        <w:ind w:left="0" w:firstLine="567"/>
      </w:pPr>
      <w:r w:rsidRPr="003A567F">
        <w:t>Bảo đảm chất lượng kết cấu vỉa hè phải bền vững, ít bị mài mòn, trầy xước và bám rêu.</w:t>
      </w:r>
    </w:p>
    <w:p w:rsidR="009A7210" w:rsidRPr="003A567F" w:rsidRDefault="009A7210" w:rsidP="0037540F">
      <w:pPr>
        <w:pStyle w:val="Heading6"/>
        <w:spacing w:before="0" w:after="0" w:line="288" w:lineRule="auto"/>
        <w:ind w:left="0" w:firstLine="567"/>
      </w:pPr>
      <w:r w:rsidRPr="003A567F">
        <w:t>Sử dụng vật liệu vỉa hè có độ nhám, giảm trơn trượt, đặc biệt tại các khu vực có độ dốc lớn.</w:t>
      </w:r>
    </w:p>
    <w:p w:rsidR="009A7210" w:rsidRPr="003A567F" w:rsidRDefault="009A7210" w:rsidP="0037540F">
      <w:pPr>
        <w:pStyle w:val="Heading6"/>
        <w:spacing w:before="0" w:after="0" w:line="288" w:lineRule="auto"/>
        <w:ind w:left="0" w:firstLine="567"/>
      </w:pPr>
      <w:r w:rsidRPr="003A567F">
        <w:lastRenderedPageBreak/>
        <w:t>Khuyến khích sử dụng vật liệu thân thiện với môi trường, đặc biệt là các loại gạch không nung, vật liệu có sẵn ở địa phương.</w:t>
      </w:r>
    </w:p>
    <w:p w:rsidR="009A7210" w:rsidRPr="003A567F" w:rsidRDefault="009A7210" w:rsidP="0037540F">
      <w:pPr>
        <w:pStyle w:val="Heading6"/>
        <w:spacing w:before="0" w:after="0" w:line="288" w:lineRule="auto"/>
        <w:ind w:left="0" w:firstLine="567"/>
      </w:pPr>
      <w:r w:rsidRPr="003A567F">
        <w:t>Khuyến khích sử dụng vật liệu cho phép nước mưa thẩm thấu xuống tầng nước ngầm.</w:t>
      </w:r>
    </w:p>
    <w:p w:rsidR="009A7210" w:rsidRPr="003A567F" w:rsidRDefault="009A7210" w:rsidP="0037540F">
      <w:pPr>
        <w:pStyle w:val="Heading6"/>
        <w:spacing w:before="0" w:after="0" w:line="288" w:lineRule="auto"/>
        <w:ind w:left="0" w:firstLine="567"/>
      </w:pPr>
      <w:r w:rsidRPr="003A567F">
        <w:t>Thiết kế vỉa hè cần bố trí vật liệu có bề mặt đặc biệt tại các tuyến và khu vực có người tàn tật, đặc biệt là người khiếm thị.</w:t>
      </w:r>
    </w:p>
    <w:p w:rsidR="009A7210" w:rsidRPr="003A567F" w:rsidRDefault="009A7210" w:rsidP="0037540F">
      <w:pPr>
        <w:pStyle w:val="Heading5"/>
        <w:numPr>
          <w:ilvl w:val="3"/>
          <w:numId w:val="47"/>
        </w:numPr>
        <w:spacing w:before="0" w:after="0" w:line="288" w:lineRule="auto"/>
      </w:pPr>
      <w:r w:rsidRPr="003A567F">
        <w:t>Màu sắc của vỉa hè:</w:t>
      </w:r>
    </w:p>
    <w:p w:rsidR="009A7210" w:rsidRPr="003A567F" w:rsidRDefault="009A7210" w:rsidP="0037540F">
      <w:pPr>
        <w:pStyle w:val="Heading6"/>
        <w:spacing w:before="0" w:after="0" w:line="288" w:lineRule="auto"/>
        <w:ind w:left="0" w:firstLine="567"/>
      </w:pPr>
      <w:r w:rsidRPr="003A567F">
        <w:t>Màu sắc của vỉa hè cần tươi sá</w:t>
      </w:r>
      <w:r w:rsidR="00C665B7" w:rsidRPr="003A567F">
        <w:t>ng, hài hòa với cảnh quan</w:t>
      </w:r>
      <w:r w:rsidRPr="003A567F">
        <w:t>, tránh sử dụng màu quá đậm, sặc sỡ.</w:t>
      </w:r>
    </w:p>
    <w:p w:rsidR="009A7210" w:rsidRPr="003A567F" w:rsidRDefault="009A7210" w:rsidP="0037540F">
      <w:pPr>
        <w:pStyle w:val="Heading6"/>
        <w:spacing w:before="0" w:after="0" w:line="288" w:lineRule="auto"/>
        <w:ind w:left="0" w:firstLine="567"/>
      </w:pPr>
      <w:r w:rsidRPr="003A567F">
        <w:t>Khuyến khích gạch lát vỉa hè có họa tiết mang đặc trưng văn hóa của từng khu vực, theo hướng hiện đại.</w:t>
      </w:r>
    </w:p>
    <w:p w:rsidR="009A7210" w:rsidRPr="003A567F" w:rsidRDefault="009A7210" w:rsidP="0037540F">
      <w:pPr>
        <w:pStyle w:val="Heading5"/>
        <w:numPr>
          <w:ilvl w:val="3"/>
          <w:numId w:val="47"/>
        </w:numPr>
        <w:spacing w:before="0" w:after="0" w:line="288" w:lineRule="auto"/>
      </w:pPr>
      <w:r w:rsidRPr="003A567F">
        <w:t>Chiếu sáng vỉa hè:</w:t>
      </w:r>
    </w:p>
    <w:p w:rsidR="009A7210" w:rsidRPr="003A567F" w:rsidRDefault="009A7210" w:rsidP="0037540F">
      <w:pPr>
        <w:pStyle w:val="Heading6"/>
        <w:spacing w:before="0" w:after="0" w:line="288" w:lineRule="auto"/>
        <w:ind w:left="0" w:firstLine="567"/>
      </w:pPr>
      <w:r w:rsidRPr="003A567F">
        <w:t>Chiếu sáng vỉa hè cần phù hợp với quy chuẩn, tiêu chuẩn xây dựng.</w:t>
      </w:r>
    </w:p>
    <w:p w:rsidR="009A7210" w:rsidRPr="003A567F" w:rsidRDefault="009A7210" w:rsidP="0037540F">
      <w:pPr>
        <w:pStyle w:val="Heading6"/>
        <w:spacing w:before="0" w:after="0" w:line="288" w:lineRule="auto"/>
        <w:ind w:left="0" w:firstLine="567"/>
      </w:pPr>
      <w:r w:rsidRPr="003A567F">
        <w:t>Chiếu sáng vỉa hè cần tập trung những khu vực đông người như công trình công cộng, công viên, công trình thương mại.</w:t>
      </w:r>
    </w:p>
    <w:p w:rsidR="009A7210" w:rsidRPr="003A567F" w:rsidRDefault="009A7210" w:rsidP="0037540F">
      <w:pPr>
        <w:pStyle w:val="Heading6"/>
        <w:spacing w:before="0" w:after="0" w:line="288" w:lineRule="auto"/>
        <w:ind w:left="0" w:firstLine="567"/>
        <w:rPr>
          <w:b/>
          <w:szCs w:val="28"/>
          <w:lang w:val="pt-BR"/>
        </w:rPr>
      </w:pPr>
      <w:r w:rsidRPr="003A567F">
        <w:t xml:space="preserve">Lưu ý chiếu sáng các khu vực bến xe buýt, bến đỗ, khu vực có góc khuất, khu vực giao lộ bố trí vạch sơn băng qua đường, khu vực có ghế ngồi, </w:t>
      </w:r>
    </w:p>
    <w:p w:rsidR="009A7210" w:rsidRPr="003A567F" w:rsidRDefault="00C665B7" w:rsidP="0037540F">
      <w:pPr>
        <w:pStyle w:val="Heading6"/>
        <w:spacing w:before="0" w:after="0" w:line="288" w:lineRule="auto"/>
        <w:ind w:left="0" w:firstLine="567"/>
        <w:rPr>
          <w:b/>
          <w:szCs w:val="28"/>
          <w:lang w:val="pt-BR"/>
        </w:rPr>
      </w:pPr>
      <w:r w:rsidRPr="003A567F">
        <w:rPr>
          <w:lang w:val="pt-BR"/>
        </w:rPr>
        <w:t>B</w:t>
      </w:r>
      <w:r w:rsidR="009A7210" w:rsidRPr="003A567F">
        <w:t>iển hướng dẫn thông tin, vườn hoa, cây cảnh, lối ra vào xe cơ giới, vịnh đậu xe.</w:t>
      </w:r>
    </w:p>
    <w:p w:rsidR="009A7210" w:rsidRPr="003A567F" w:rsidRDefault="00C665B7" w:rsidP="0037540F">
      <w:pPr>
        <w:pStyle w:val="a0"/>
        <w:keepNext/>
        <w:numPr>
          <w:ilvl w:val="0"/>
          <w:numId w:val="0"/>
        </w:numPr>
        <w:tabs>
          <w:tab w:val="left" w:pos="1140"/>
        </w:tabs>
        <w:spacing w:before="0" w:after="0" w:line="288" w:lineRule="auto"/>
        <w:ind w:left="568"/>
        <w:rPr>
          <w:rStyle w:val="Vnbnnidung"/>
          <w:b/>
          <w:sz w:val="28"/>
          <w:szCs w:val="28"/>
          <w:lang w:eastAsia="vi-VN"/>
        </w:rPr>
      </w:pPr>
      <w:r w:rsidRPr="003A567F">
        <w:rPr>
          <w:rStyle w:val="Vnbnnidung"/>
          <w:b/>
          <w:sz w:val="28"/>
          <w:szCs w:val="28"/>
          <w:lang w:eastAsia="vi-VN"/>
        </w:rPr>
        <w:t>3.</w:t>
      </w:r>
      <w:r w:rsidR="00442B39" w:rsidRPr="003A567F">
        <w:rPr>
          <w:rStyle w:val="Vnbnnidung"/>
          <w:b/>
          <w:sz w:val="28"/>
          <w:szCs w:val="28"/>
          <w:lang w:eastAsia="vi-VN"/>
        </w:rPr>
        <w:t xml:space="preserve"> </w:t>
      </w:r>
      <w:r w:rsidR="009A7210" w:rsidRPr="003A567F">
        <w:rPr>
          <w:rStyle w:val="Vnbnnidung"/>
          <w:b/>
          <w:sz w:val="28"/>
          <w:szCs w:val="28"/>
          <w:lang w:eastAsia="vi-VN"/>
        </w:rPr>
        <w:t>Hệ thống cây xanh;</w:t>
      </w:r>
    </w:p>
    <w:p w:rsidR="009A7210" w:rsidRPr="003A567F" w:rsidRDefault="009A7210" w:rsidP="0037540F">
      <w:pPr>
        <w:pStyle w:val="Heading5"/>
        <w:numPr>
          <w:ilvl w:val="3"/>
          <w:numId w:val="48"/>
        </w:numPr>
        <w:spacing w:before="0" w:after="0" w:line="288" w:lineRule="auto"/>
      </w:pPr>
      <w:r w:rsidRPr="003A567F">
        <w:t>Cây xanh trên giải phân cách:</w:t>
      </w:r>
    </w:p>
    <w:p w:rsidR="009A7210" w:rsidRPr="003A567F" w:rsidRDefault="009A7210" w:rsidP="0037540F">
      <w:pPr>
        <w:pStyle w:val="Heading6"/>
        <w:spacing w:before="0" w:after="0" w:line="288" w:lineRule="auto"/>
        <w:ind w:left="0" w:firstLine="567"/>
      </w:pPr>
      <w:r w:rsidRPr="003A567F">
        <w:t>Trên giải phân cách giữa các làn đường có chiều rộng ≥2m, trường hợp không bị hạn chế bởi các tuyến hạ tầng ngầm hoặc nổi, cần thiết kế trồng cây xanh bóng mát tán lớn. Tầng thấp trồng cây cỏ, hoa trang trí, cây tạo hình.</w:t>
      </w:r>
    </w:p>
    <w:p w:rsidR="009A7210" w:rsidRPr="003A567F" w:rsidRDefault="009A7210" w:rsidP="0037540F">
      <w:pPr>
        <w:pStyle w:val="Heading5"/>
        <w:numPr>
          <w:ilvl w:val="3"/>
          <w:numId w:val="48"/>
        </w:numPr>
        <w:spacing w:before="0" w:after="0" w:line="288" w:lineRule="auto"/>
      </w:pPr>
      <w:r w:rsidRPr="003A567F">
        <w:t>Cây xanh trên vỉa hè:</w:t>
      </w:r>
    </w:p>
    <w:p w:rsidR="009A7210" w:rsidRPr="003A567F" w:rsidRDefault="009A7210" w:rsidP="0037540F">
      <w:pPr>
        <w:pStyle w:val="Heading6"/>
        <w:spacing w:before="0" w:after="0" w:line="288" w:lineRule="auto"/>
        <w:ind w:left="0" w:firstLine="567"/>
      </w:pPr>
      <w:r w:rsidRPr="003A567F">
        <w:t>Trên vỉa hè các tuyến đường, lựa chọn các loại cây trung tán, rễ cọc, tán cây thư</w:t>
      </w:r>
      <w:r w:rsidR="00D055BA" w:rsidRPr="003A567F">
        <w:t>a, hài hòa với không gian</w:t>
      </w:r>
      <w:r w:rsidRPr="003A567F">
        <w:t xml:space="preserve"> của từng trục đường.</w:t>
      </w:r>
    </w:p>
    <w:p w:rsidR="009A7210" w:rsidRPr="003A567F" w:rsidRDefault="009A7210" w:rsidP="0037540F">
      <w:pPr>
        <w:pStyle w:val="Heading6"/>
        <w:spacing w:before="0" w:after="0" w:line="288" w:lineRule="auto"/>
        <w:ind w:left="0" w:firstLine="567"/>
      </w:pPr>
      <w:r w:rsidRPr="003A567F">
        <w:t>Khoảng cách cây trồng phù hợp với từng loại cây và với tổ chức kiến trúc hai bên đường,</w:t>
      </w:r>
    </w:p>
    <w:p w:rsidR="009A7210" w:rsidRPr="003A567F" w:rsidRDefault="009A7210" w:rsidP="0037540F">
      <w:pPr>
        <w:pStyle w:val="Heading6"/>
        <w:spacing w:before="0" w:after="0" w:line="288" w:lineRule="auto"/>
        <w:ind w:left="0" w:firstLine="567"/>
      </w:pPr>
      <w:r w:rsidRPr="003A567F">
        <w:t>Thiết kế bồn cây, nắp đan bồn cây đẹp, phẳng, bằng vật liệu bền vững để tạo điều kiện thuận lợi cho người đi bộ. Thiết kế lắp đặt khung bảo vệ cây bền vững và mỹ quan, hài hòa với thiết kế chung của vỉa hè.</w:t>
      </w:r>
    </w:p>
    <w:p w:rsidR="009A7210" w:rsidRPr="003A567F" w:rsidRDefault="009A7210" w:rsidP="0037540F">
      <w:pPr>
        <w:pStyle w:val="Heading6"/>
        <w:spacing w:before="0" w:after="0" w:line="288" w:lineRule="auto"/>
        <w:ind w:left="0" w:firstLine="567"/>
      </w:pPr>
      <w:r w:rsidRPr="003A567F">
        <w:t>Tại những khu vực công trình lớn, tường rào dài theo vỉa hè, bố trí các bồn cỏ, hoa kết nối để tăng cường cảnh quan đường phố.</w:t>
      </w:r>
    </w:p>
    <w:p w:rsidR="009A7210" w:rsidRPr="003A567F" w:rsidRDefault="009A7210" w:rsidP="0037540F">
      <w:pPr>
        <w:pStyle w:val="Heading6"/>
        <w:spacing w:before="0" w:after="0" w:line="288" w:lineRule="auto"/>
        <w:ind w:left="0" w:firstLine="567"/>
      </w:pPr>
      <w:r w:rsidRPr="003A567F">
        <w:t>Một số loại cây khuyến khích trồng trên vỉa hè đường phố:</w:t>
      </w:r>
    </w:p>
    <w:p w:rsidR="009A7210" w:rsidRPr="003A567F" w:rsidRDefault="002700F1" w:rsidP="0037540F">
      <w:pPr>
        <w:pStyle w:val="Heading6"/>
        <w:numPr>
          <w:ilvl w:val="0"/>
          <w:numId w:val="0"/>
        </w:numPr>
        <w:spacing w:before="0" w:after="0" w:line="288" w:lineRule="auto"/>
        <w:ind w:left="567"/>
        <w:jc w:val="center"/>
      </w:pPr>
      <w:hyperlink w:anchor="PHULUC3" w:history="1">
        <w:r w:rsidR="002064DA" w:rsidRPr="003A567F">
          <w:rPr>
            <w:rStyle w:val="Hyperlink"/>
            <w:color w:val="auto"/>
          </w:rPr>
          <w:t>Xem phụ lục</w:t>
        </w:r>
        <w:r w:rsidR="009A7210" w:rsidRPr="003A567F">
          <w:rPr>
            <w:rStyle w:val="Hyperlink"/>
            <w:color w:val="auto"/>
          </w:rPr>
          <w:t xml:space="preserve"> Quy chế này.</w:t>
        </w:r>
      </w:hyperlink>
    </w:p>
    <w:p w:rsidR="009A7210" w:rsidRPr="003A567F" w:rsidRDefault="00036403" w:rsidP="0037540F">
      <w:pPr>
        <w:pStyle w:val="Vnbnnidung0"/>
        <w:keepNext/>
        <w:tabs>
          <w:tab w:val="left" w:pos="1145"/>
        </w:tabs>
        <w:spacing w:after="0" w:line="288" w:lineRule="auto"/>
        <w:ind w:firstLine="0"/>
        <w:rPr>
          <w:rStyle w:val="Vnbnnidung"/>
          <w:rFonts w:ascii="Times New Roman" w:hAnsi="Times New Roman"/>
          <w:b/>
          <w:sz w:val="28"/>
          <w:szCs w:val="28"/>
          <w:lang w:eastAsia="vi-VN"/>
        </w:rPr>
      </w:pPr>
      <w:r w:rsidRPr="003A567F">
        <w:rPr>
          <w:rStyle w:val="Vnbnnidung"/>
          <w:rFonts w:ascii="Times New Roman" w:hAnsi="Times New Roman"/>
          <w:b/>
          <w:sz w:val="28"/>
          <w:szCs w:val="28"/>
          <w:lang w:eastAsia="vi-VN"/>
        </w:rPr>
        <w:lastRenderedPageBreak/>
        <w:t xml:space="preserve">       </w:t>
      </w:r>
      <w:r w:rsidR="009A7210" w:rsidRPr="003A567F">
        <w:rPr>
          <w:rStyle w:val="Vnbnnidung"/>
          <w:rFonts w:ascii="Times New Roman" w:hAnsi="Times New Roman"/>
          <w:b/>
          <w:sz w:val="28"/>
          <w:szCs w:val="28"/>
          <w:lang w:eastAsia="vi-VN"/>
        </w:rPr>
        <w:t>4. Công trình hạ tầng kỹ thuậ</w:t>
      </w:r>
      <w:r w:rsidR="00D45741">
        <w:rPr>
          <w:rStyle w:val="Vnbnnidung"/>
          <w:rFonts w:ascii="Times New Roman" w:hAnsi="Times New Roman"/>
          <w:b/>
          <w:sz w:val="28"/>
          <w:szCs w:val="28"/>
          <w:lang w:eastAsia="vi-VN"/>
        </w:rPr>
        <w:t>t:</w:t>
      </w:r>
    </w:p>
    <w:p w:rsidR="00FF0E28" w:rsidRPr="003A567F" w:rsidRDefault="00986C56" w:rsidP="0037540F">
      <w:pPr>
        <w:pStyle w:val="Heading3"/>
        <w:numPr>
          <w:ilvl w:val="0"/>
          <w:numId w:val="0"/>
        </w:numPr>
        <w:tabs>
          <w:tab w:val="clear" w:pos="964"/>
          <w:tab w:val="left" w:pos="851"/>
        </w:tabs>
        <w:spacing w:before="0" w:after="0" w:line="288" w:lineRule="auto"/>
        <w:ind w:left="567"/>
        <w:rPr>
          <w:b/>
          <w:i/>
          <w:color w:val="auto"/>
        </w:rPr>
      </w:pPr>
      <w:bookmarkStart w:id="337" w:name="dieu_51"/>
      <w:bookmarkStart w:id="338" w:name="_Toc56686575"/>
      <w:bookmarkStart w:id="339" w:name="_Toc56686675"/>
      <w:bookmarkStart w:id="340" w:name="_Toc73000387"/>
      <w:bookmarkStart w:id="341" w:name="_Toc73000771"/>
      <w:bookmarkStart w:id="342" w:name="_Toc73603331"/>
      <w:bookmarkStart w:id="343" w:name="_Toc73603466"/>
      <w:r w:rsidRPr="003A567F">
        <w:rPr>
          <w:b/>
          <w:i/>
          <w:color w:val="auto"/>
        </w:rPr>
        <w:t xml:space="preserve">a) </w:t>
      </w:r>
      <w:r w:rsidR="00FF0E28" w:rsidRPr="003A567F">
        <w:rPr>
          <w:b/>
          <w:i/>
          <w:color w:val="auto"/>
        </w:rPr>
        <w:t>Quy định về bến bãi đường bộ</w:t>
      </w:r>
      <w:bookmarkEnd w:id="337"/>
      <w:bookmarkEnd w:id="338"/>
      <w:bookmarkEnd w:id="339"/>
      <w:bookmarkEnd w:id="340"/>
      <w:bookmarkEnd w:id="341"/>
      <w:bookmarkEnd w:id="342"/>
      <w:bookmarkEnd w:id="343"/>
      <w:r w:rsidR="00D45741">
        <w:rPr>
          <w:b/>
          <w:i/>
          <w:color w:val="auto"/>
        </w:rPr>
        <w:t>:</w:t>
      </w:r>
    </w:p>
    <w:p w:rsidR="00FF0E28" w:rsidRPr="003A567F" w:rsidRDefault="00FF0E28" w:rsidP="0037540F">
      <w:pPr>
        <w:pStyle w:val="Heading6"/>
        <w:spacing w:before="0" w:after="0" w:line="288" w:lineRule="auto"/>
        <w:ind w:left="0" w:firstLine="567"/>
      </w:pPr>
      <w:r w:rsidRPr="003A567F">
        <w:t>Việc quy hoạch và đầu tư xây dựng bến bãi đường bộ phải đảm bảo phù hợp với quy hoạch ngành giao thông và quy hoạch đô thị được cấp có thẩm quyền phê duyệt, quy chuẩn và tiêu chuẩn hiện hành.</w:t>
      </w:r>
    </w:p>
    <w:p w:rsidR="00FF0E28" w:rsidRPr="003A567F" w:rsidRDefault="00986C56" w:rsidP="0037540F">
      <w:pPr>
        <w:pStyle w:val="Heading5"/>
        <w:numPr>
          <w:ilvl w:val="0"/>
          <w:numId w:val="0"/>
        </w:numPr>
        <w:tabs>
          <w:tab w:val="clear" w:pos="964"/>
          <w:tab w:val="left" w:pos="851"/>
        </w:tabs>
        <w:spacing w:before="0" w:after="0" w:line="288" w:lineRule="auto"/>
        <w:ind w:firstLine="567"/>
        <w:rPr>
          <w:u w:val="single"/>
        </w:rPr>
      </w:pPr>
      <w:r w:rsidRPr="003A567F">
        <w:rPr>
          <w:u w:val="single"/>
        </w:rPr>
        <w:t>*</w:t>
      </w:r>
      <w:r w:rsidR="00FF0E28" w:rsidRPr="003A567F">
        <w:rPr>
          <w:u w:val="single"/>
        </w:rPr>
        <w:t>Quy định chung:</w:t>
      </w:r>
    </w:p>
    <w:p w:rsidR="00FF0E28" w:rsidRPr="003A567F" w:rsidRDefault="00FF0E28" w:rsidP="0037540F">
      <w:pPr>
        <w:pStyle w:val="ListParagraph"/>
        <w:numPr>
          <w:ilvl w:val="0"/>
          <w:numId w:val="0"/>
        </w:numPr>
        <w:tabs>
          <w:tab w:val="left" w:pos="360"/>
          <w:tab w:val="left" w:pos="851"/>
          <w:tab w:val="left" w:pos="993"/>
        </w:tabs>
        <w:spacing w:before="0" w:after="0" w:line="288" w:lineRule="auto"/>
        <w:ind w:firstLine="567"/>
        <w:rPr>
          <w:bCs/>
          <w:szCs w:val="28"/>
          <w:lang w:val="pt-BR"/>
        </w:rPr>
      </w:pPr>
      <w:r w:rsidRPr="003A567F">
        <w:rPr>
          <w:bCs/>
          <w:szCs w:val="28"/>
          <w:lang w:val="pt-BR"/>
        </w:rPr>
        <w:t>Các bến, bãi đường bộ cần bảo đảm các nguyên tắc sau:</w:t>
      </w:r>
    </w:p>
    <w:p w:rsidR="00FF0E28" w:rsidRPr="003A567F" w:rsidRDefault="00FF0E28" w:rsidP="0037540F">
      <w:pPr>
        <w:pStyle w:val="Heading6"/>
        <w:spacing w:before="0" w:after="0" w:line="288" w:lineRule="auto"/>
        <w:ind w:left="0" w:firstLine="567"/>
      </w:pPr>
      <w:r w:rsidRPr="003A567F">
        <w:t>Bảo đảm kết nối với các loại phương tiện giao thông khác nhau, đặc biệt là giao thông công cộng.</w:t>
      </w:r>
    </w:p>
    <w:p w:rsidR="00FF0E28" w:rsidRPr="003A567F" w:rsidRDefault="00FF0E28" w:rsidP="0037540F">
      <w:pPr>
        <w:pStyle w:val="Heading6"/>
        <w:spacing w:before="0" w:after="0" w:line="288" w:lineRule="auto"/>
        <w:ind w:left="0" w:firstLine="567"/>
      </w:pPr>
      <w:r w:rsidRPr="003A567F">
        <w:t>Bảo đảm thuận tiện cho người đi bộ, hành khách cũng như việc tiếp nhận, lưu giữ tạm thời và trung chuyển hàng hóa.</w:t>
      </w:r>
    </w:p>
    <w:p w:rsidR="00FF0E28" w:rsidRPr="003A567F" w:rsidRDefault="00FF0E28" w:rsidP="0037540F">
      <w:pPr>
        <w:pStyle w:val="Heading6"/>
        <w:spacing w:before="0" w:after="0" w:line="288" w:lineRule="auto"/>
        <w:ind w:left="0" w:firstLine="567"/>
      </w:pPr>
      <w:r w:rsidRPr="003A567F">
        <w:t xml:space="preserve">Hạn chế ảnh hưởng tiêu cực đến các </w:t>
      </w:r>
      <w:r w:rsidR="00986C56" w:rsidRPr="003A567F">
        <w:t>khu dân cư</w:t>
      </w:r>
      <w:r w:rsidRPr="003A567F">
        <w:t xml:space="preserve"> kế cận, giảm thiểu ảnh hưởng đến môi trường.</w:t>
      </w:r>
    </w:p>
    <w:p w:rsidR="00FF0E28" w:rsidRPr="003A567F" w:rsidRDefault="00FF0E28" w:rsidP="0037540F">
      <w:pPr>
        <w:pStyle w:val="Heading6"/>
        <w:spacing w:before="0" w:after="0" w:line="288" w:lineRule="auto"/>
        <w:ind w:left="0" w:firstLine="567"/>
      </w:pPr>
      <w:r w:rsidRPr="003A567F">
        <w:t>Bảo đảm an toàn giao thông</w:t>
      </w:r>
    </w:p>
    <w:p w:rsidR="00FF0E28" w:rsidRPr="003A567F" w:rsidRDefault="00FF0E28" w:rsidP="0037540F">
      <w:pPr>
        <w:pStyle w:val="Heading6"/>
        <w:spacing w:before="0" w:after="0" w:line="288" w:lineRule="auto"/>
        <w:ind w:left="0" w:firstLine="567"/>
      </w:pPr>
      <w:r w:rsidRPr="003A567F">
        <w:t>Tổ chức không gian công cộng thuận tiện, an toàn, vệ sinh và đẹp.</w:t>
      </w:r>
    </w:p>
    <w:p w:rsidR="00FF0E28" w:rsidRPr="003A567F" w:rsidRDefault="00986C56" w:rsidP="0037540F">
      <w:pPr>
        <w:pStyle w:val="Heading5"/>
        <w:numPr>
          <w:ilvl w:val="0"/>
          <w:numId w:val="0"/>
        </w:numPr>
        <w:tabs>
          <w:tab w:val="clear" w:pos="964"/>
          <w:tab w:val="left" w:pos="851"/>
        </w:tabs>
        <w:spacing w:before="0" w:after="0" w:line="288" w:lineRule="auto"/>
        <w:ind w:left="567"/>
      </w:pPr>
      <w:r w:rsidRPr="003A567F">
        <w:t>+ Quy định về không gian</w:t>
      </w:r>
      <w:r w:rsidR="00FF0E28" w:rsidRPr="003A567F">
        <w:t>:</w:t>
      </w:r>
    </w:p>
    <w:p w:rsidR="00FF0E28" w:rsidRPr="003A567F" w:rsidRDefault="00FF0E28" w:rsidP="0037540F">
      <w:pPr>
        <w:pStyle w:val="Heading6"/>
        <w:spacing w:before="0" w:after="0" w:line="288" w:lineRule="auto"/>
        <w:ind w:left="0" w:firstLine="567"/>
      </w:pPr>
      <w:r w:rsidRPr="003A567F">
        <w:t>Công trình bến bãi phải đảm bảo cơ sở hạ tầng kỹ thuật đồng bộ, kết nối giao thông thuận lợi và không ảnh hưởng đến hoạt động bình thường của hệ thống hạ tầng kỹ thuật khu vực, có xem xét đến tương quan giữa bến bãi với khu vực xung quanh.</w:t>
      </w:r>
    </w:p>
    <w:p w:rsidR="00FF0E28" w:rsidRPr="003A567F" w:rsidRDefault="00FF0E28" w:rsidP="0037540F">
      <w:pPr>
        <w:pStyle w:val="Heading6"/>
        <w:spacing w:before="0" w:after="0" w:line="288" w:lineRule="auto"/>
        <w:ind w:left="0" w:firstLine="567"/>
      </w:pPr>
      <w:r w:rsidRPr="003A567F">
        <w:t>Bố trí các cầu vượt, đường đi bộ thuận tiện cho người đi bộ tiếp cận bến bãi.</w:t>
      </w:r>
    </w:p>
    <w:p w:rsidR="00FF0E28" w:rsidRPr="003A567F" w:rsidRDefault="00986C56" w:rsidP="0037540F">
      <w:pPr>
        <w:pStyle w:val="Heading5"/>
        <w:numPr>
          <w:ilvl w:val="0"/>
          <w:numId w:val="0"/>
        </w:numPr>
        <w:tabs>
          <w:tab w:val="clear" w:pos="964"/>
          <w:tab w:val="left" w:pos="851"/>
        </w:tabs>
        <w:spacing w:before="0" w:after="0" w:line="288" w:lineRule="auto"/>
        <w:ind w:left="567"/>
      </w:pPr>
      <w:r w:rsidRPr="003A567F">
        <w:t>+ Quy định về cảnh quan</w:t>
      </w:r>
      <w:r w:rsidR="00FF0E28" w:rsidRPr="003A567F">
        <w:t>:</w:t>
      </w:r>
    </w:p>
    <w:p w:rsidR="00FF0E28" w:rsidRPr="003A567F" w:rsidRDefault="00FF0E28" w:rsidP="0037540F">
      <w:pPr>
        <w:pStyle w:val="Heading6"/>
        <w:spacing w:before="0" w:after="0" w:line="288" w:lineRule="auto"/>
        <w:ind w:left="0" w:firstLine="567"/>
      </w:pPr>
      <w:r w:rsidRPr="003A567F">
        <w:t>Thiết kế các quảng trường giao thông an toàn cho người đi bộ, hành khách, vệ sinh, văn minh. Bố trí nhiều tiện ích công cộng trong khu vực quảng trường như bảng hướng dẫn thông tin, thùng rác, ghế ngồi, tiểu cảnh.</w:t>
      </w:r>
    </w:p>
    <w:p w:rsidR="00FF0E28" w:rsidRPr="003A567F" w:rsidRDefault="00FF0E28" w:rsidP="0037540F">
      <w:pPr>
        <w:pStyle w:val="Heading6"/>
        <w:spacing w:before="0" w:after="0" w:line="288" w:lineRule="auto"/>
        <w:ind w:left="0" w:firstLine="567"/>
      </w:pPr>
      <w:r w:rsidRPr="003A567F">
        <w:t>Tổ chức cây xanh cách ly phù hợp, giảm thiểu ảnh hưởng tiêu cực đến cảnh quan đô thị. Tăng cường cây xanh trong khu vực sân bãi nhằm cải thiện môi trường.</w:t>
      </w:r>
    </w:p>
    <w:p w:rsidR="00FF0E28" w:rsidRPr="003A567F" w:rsidRDefault="00986C56" w:rsidP="0037540F">
      <w:pPr>
        <w:pStyle w:val="Heading5"/>
        <w:numPr>
          <w:ilvl w:val="0"/>
          <w:numId w:val="0"/>
        </w:numPr>
        <w:tabs>
          <w:tab w:val="clear" w:pos="964"/>
          <w:tab w:val="left" w:pos="851"/>
        </w:tabs>
        <w:spacing w:before="0" w:after="0" w:line="288" w:lineRule="auto"/>
        <w:ind w:left="567"/>
      </w:pPr>
      <w:r w:rsidRPr="003A567F">
        <w:t>+ Quy định về kiến trúc</w:t>
      </w:r>
      <w:r w:rsidR="00FF0E28" w:rsidRPr="003A567F">
        <w:t>:</w:t>
      </w:r>
    </w:p>
    <w:p w:rsidR="00FF0E28" w:rsidRPr="003A567F" w:rsidRDefault="00FF0E28" w:rsidP="0037540F">
      <w:pPr>
        <w:pStyle w:val="Heading6"/>
        <w:spacing w:before="0" w:after="0" w:line="288" w:lineRule="auto"/>
        <w:ind w:left="0" w:firstLine="567"/>
      </w:pPr>
      <w:r w:rsidRPr="003A567F">
        <w:t>Khuyến khích các công trình kiến trúc bến bãi đường bộ sử dụng kết cấu không gian lớn, giảm thiểu cột, tăng cường linh động để tổ chức giao thông và không gian công cộng cho hành khách.</w:t>
      </w:r>
    </w:p>
    <w:p w:rsidR="00FF0E28" w:rsidRPr="003A567F" w:rsidRDefault="00FF0E28" w:rsidP="0037540F">
      <w:pPr>
        <w:pStyle w:val="Heading6"/>
        <w:spacing w:before="0" w:after="0" w:line="288" w:lineRule="auto"/>
        <w:ind w:left="0" w:firstLine="567"/>
      </w:pPr>
      <w:r w:rsidRPr="003A567F">
        <w:t>Khuyến khích các công trình sử dụng giải pháp thông gió, chiếu sáng tự nhiên, giảm thiểu sử dụng năng lượng.</w:t>
      </w:r>
    </w:p>
    <w:p w:rsidR="00FF0E28" w:rsidRPr="003A567F" w:rsidRDefault="00FF0E28" w:rsidP="0037540F">
      <w:pPr>
        <w:pStyle w:val="Heading6"/>
        <w:spacing w:before="0" w:after="0" w:line="288" w:lineRule="auto"/>
        <w:ind w:left="0" w:firstLine="567"/>
        <w:rPr>
          <w:b/>
          <w:lang w:val="de-DE"/>
        </w:rPr>
      </w:pPr>
      <w:r w:rsidRPr="003A567F">
        <w:t>Khuyến khích thi tuyển kiến trúc các công trình có chất lượng cao về thẩm mỹ, tạo nên các điểm nhấn trong không gian đô thị.</w:t>
      </w:r>
    </w:p>
    <w:p w:rsidR="00FF0E28" w:rsidRPr="003A567F" w:rsidRDefault="00986C56" w:rsidP="0037540F">
      <w:pPr>
        <w:pStyle w:val="Heading3"/>
        <w:numPr>
          <w:ilvl w:val="0"/>
          <w:numId w:val="0"/>
        </w:numPr>
        <w:tabs>
          <w:tab w:val="clear" w:pos="964"/>
          <w:tab w:val="left" w:pos="851"/>
        </w:tabs>
        <w:spacing w:before="0" w:after="0" w:line="288" w:lineRule="auto"/>
        <w:ind w:left="567"/>
        <w:rPr>
          <w:b/>
          <w:color w:val="auto"/>
        </w:rPr>
      </w:pPr>
      <w:bookmarkStart w:id="344" w:name="_Toc56686576"/>
      <w:bookmarkStart w:id="345" w:name="_Toc56686676"/>
      <w:bookmarkStart w:id="346" w:name="_Toc73000388"/>
      <w:bookmarkStart w:id="347" w:name="_Toc73000772"/>
      <w:bookmarkStart w:id="348" w:name="_Toc73603332"/>
      <w:bookmarkStart w:id="349" w:name="_Toc73603467"/>
      <w:r w:rsidRPr="003A567F">
        <w:rPr>
          <w:b/>
          <w:color w:val="auto"/>
        </w:rPr>
        <w:lastRenderedPageBreak/>
        <w:t xml:space="preserve">b. </w:t>
      </w:r>
      <w:r w:rsidR="00FF0E28" w:rsidRPr="003A567F">
        <w:rPr>
          <w:b/>
          <w:color w:val="auto"/>
        </w:rPr>
        <w:t>Quy định đường dây, đường ống hạ tầng kỹ thuật</w:t>
      </w:r>
      <w:bookmarkEnd w:id="344"/>
      <w:bookmarkEnd w:id="345"/>
      <w:bookmarkEnd w:id="346"/>
      <w:bookmarkEnd w:id="347"/>
      <w:bookmarkEnd w:id="348"/>
      <w:bookmarkEnd w:id="349"/>
      <w:r w:rsidR="00D45741">
        <w:rPr>
          <w:b/>
          <w:color w:val="auto"/>
        </w:rPr>
        <w:t>:</w:t>
      </w:r>
    </w:p>
    <w:p w:rsidR="00FF0E28" w:rsidRPr="003A567F" w:rsidRDefault="00986C56" w:rsidP="0037540F">
      <w:pPr>
        <w:pStyle w:val="Heading5"/>
        <w:numPr>
          <w:ilvl w:val="0"/>
          <w:numId w:val="0"/>
        </w:numPr>
        <w:tabs>
          <w:tab w:val="clear" w:pos="964"/>
          <w:tab w:val="left" w:pos="851"/>
        </w:tabs>
        <w:spacing w:before="0" w:after="0" w:line="288" w:lineRule="auto"/>
        <w:ind w:left="567"/>
      </w:pPr>
      <w:r w:rsidRPr="003A567F">
        <w:rPr>
          <w:lang w:val="pt-BR"/>
        </w:rPr>
        <w:t xml:space="preserve">+ </w:t>
      </w:r>
      <w:r w:rsidR="00FF0E28" w:rsidRPr="003A567F">
        <w:t xml:space="preserve">Đối với </w:t>
      </w:r>
      <w:r w:rsidRPr="003A567F">
        <w:t>các dự án khu dân cư</w:t>
      </w:r>
      <w:r w:rsidR="00FF0E28" w:rsidRPr="003A567F">
        <w:t xml:space="preserve"> mới, khu chức năng, công trình giao thông đô thị được đầu tư xây dựng mới:</w:t>
      </w:r>
    </w:p>
    <w:p w:rsidR="00FF0E28" w:rsidRPr="003A567F" w:rsidRDefault="00FF0E28" w:rsidP="0037540F">
      <w:pPr>
        <w:pStyle w:val="Heading6"/>
        <w:spacing w:before="0" w:after="0" w:line="288" w:lineRule="auto"/>
        <w:ind w:left="0" w:firstLine="567"/>
      </w:pPr>
      <w:r w:rsidRPr="003A567F">
        <w:t>Phải đầu tư xây dựng công trình hạ tầng kỹ thuật sử dụng chung đảm bảo tính đồng bộ theo đồ án quy hoạch được cấp thẩm quyền phê duyệt;</w:t>
      </w:r>
    </w:p>
    <w:p w:rsidR="00FF0E28" w:rsidRPr="003A567F" w:rsidRDefault="00FF0E28" w:rsidP="0037540F">
      <w:pPr>
        <w:pStyle w:val="Heading6"/>
        <w:spacing w:before="0" w:after="0" w:line="288" w:lineRule="auto"/>
        <w:ind w:left="0" w:firstLine="567"/>
      </w:pPr>
      <w:r w:rsidRPr="003A567F">
        <w:t>Chủ đầu tư các công trình hạ tầng kỹ thuật sử dụng chung có trách nhiệm trình cấp có thẩm quyền phê duyệt đồ án quy hoạch, dự án đầu tư xây dựng công trình hạ tầng kỹ thuật đảm bảo việc sử dụng chung công trình hạ tầng kỹ thuật.</w:t>
      </w:r>
    </w:p>
    <w:p w:rsidR="00FF0E28" w:rsidRPr="003A567F" w:rsidRDefault="00FF0E28" w:rsidP="0037540F">
      <w:pPr>
        <w:pStyle w:val="Heading5"/>
        <w:numPr>
          <w:ilvl w:val="3"/>
          <w:numId w:val="48"/>
        </w:numPr>
        <w:tabs>
          <w:tab w:val="clear" w:pos="964"/>
          <w:tab w:val="left" w:pos="851"/>
        </w:tabs>
        <w:spacing w:before="0" w:after="0" w:line="288" w:lineRule="auto"/>
      </w:pPr>
      <w:r w:rsidRPr="003A567F">
        <w:t>Đối v</w:t>
      </w:r>
      <w:r w:rsidR="00986C56" w:rsidRPr="003A567F">
        <w:t>ới khu vực</w:t>
      </w:r>
      <w:r w:rsidRPr="003A567F">
        <w:t xml:space="preserve"> hiện hữu:</w:t>
      </w:r>
    </w:p>
    <w:p w:rsidR="00FF0E28" w:rsidRPr="003A567F" w:rsidRDefault="00FF0E28" w:rsidP="0037540F">
      <w:pPr>
        <w:pStyle w:val="Heading6"/>
        <w:spacing w:before="0" w:after="0" w:line="288" w:lineRule="auto"/>
        <w:ind w:left="0" w:firstLine="567"/>
      </w:pPr>
      <w:r w:rsidRPr="003A567F">
        <w:t>Khu vực đã có công trình hạ tầng kỹ thuật đảm bảo cho việc sử dụng chung thì phải phối hợp sử dụng chung cơ sở hạ tầng với các công trình hạ tầng kỹ thuật sẵn có;</w:t>
      </w:r>
    </w:p>
    <w:p w:rsidR="00FF0E28" w:rsidRPr="003A567F" w:rsidRDefault="00FF0E28" w:rsidP="0037540F">
      <w:pPr>
        <w:pStyle w:val="Heading6"/>
        <w:spacing w:before="0" w:after="0" w:line="288" w:lineRule="auto"/>
        <w:ind w:left="0" w:firstLine="567"/>
      </w:pPr>
      <w:r w:rsidRPr="003A567F">
        <w:t>Đối với các khu vực còn lại, việc đầu tư cải tạo, sắp xếp và sử dụng chung các công trình hạ tầng kỹ thuật thực hiện theo kế hoạch của cấp có thẩm quyền ban hành.</w:t>
      </w:r>
    </w:p>
    <w:p w:rsidR="00FF0E28" w:rsidRPr="003A567F" w:rsidRDefault="00FF0E28" w:rsidP="0037540F">
      <w:pPr>
        <w:pStyle w:val="Heading5"/>
        <w:numPr>
          <w:ilvl w:val="3"/>
          <w:numId w:val="48"/>
        </w:numPr>
        <w:tabs>
          <w:tab w:val="clear" w:pos="964"/>
          <w:tab w:val="left" w:pos="851"/>
        </w:tabs>
        <w:spacing w:before="0" w:after="0" w:line="288" w:lineRule="auto"/>
      </w:pPr>
      <w:r w:rsidRPr="003A567F">
        <w:t>Quy định chung: Theo hình mình họa điển hình sau:</w:t>
      </w:r>
    </w:p>
    <w:p w:rsidR="00FF0E28" w:rsidRPr="003A567F" w:rsidRDefault="00FF0E28" w:rsidP="0037540F">
      <w:pPr>
        <w:spacing w:after="0" w:line="288" w:lineRule="auto"/>
        <w:ind w:left="567"/>
      </w:pPr>
      <w:r w:rsidRPr="003A567F">
        <w:t>Hình minh họa 1:</w:t>
      </w:r>
    </w:p>
    <w:p w:rsidR="00FF0E28" w:rsidRPr="003A567F" w:rsidRDefault="00710FC5" w:rsidP="0037540F">
      <w:pPr>
        <w:spacing w:after="0" w:line="288" w:lineRule="auto"/>
        <w:jc w:val="center"/>
      </w:pPr>
      <w:r>
        <w:rPr>
          <w:noProof/>
        </w:rPr>
        <w:drawing>
          <wp:inline distT="0" distB="0" distL="0" distR="0">
            <wp:extent cx="5391150" cy="2190750"/>
            <wp:effectExtent l="19050" t="0" r="0" b="0"/>
            <wp:docPr id="11" name="Picture 11" descr="02 muong 2 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2 muong 2 ben"/>
                    <pic:cNvPicPr>
                      <a:picLocks noChangeAspect="1" noChangeArrowheads="1"/>
                    </pic:cNvPicPr>
                  </pic:nvPicPr>
                  <pic:blipFill>
                    <a:blip r:embed="rId19" cstate="print"/>
                    <a:srcRect t="18140" b="24506"/>
                    <a:stretch>
                      <a:fillRect/>
                    </a:stretch>
                  </pic:blipFill>
                  <pic:spPr bwMode="auto">
                    <a:xfrm>
                      <a:off x="0" y="0"/>
                      <a:ext cx="5391150" cy="2190750"/>
                    </a:xfrm>
                    <a:prstGeom prst="rect">
                      <a:avLst/>
                    </a:prstGeom>
                    <a:noFill/>
                    <a:ln w="9525">
                      <a:noFill/>
                      <a:miter lim="800000"/>
                      <a:headEnd/>
                      <a:tailEnd/>
                    </a:ln>
                  </pic:spPr>
                </pic:pic>
              </a:graphicData>
            </a:graphic>
          </wp:inline>
        </w:drawing>
      </w:r>
    </w:p>
    <w:p w:rsidR="00FF0E28" w:rsidRPr="003A567F" w:rsidRDefault="00FF0E28" w:rsidP="0037540F">
      <w:pPr>
        <w:spacing w:after="0" w:line="288" w:lineRule="auto"/>
        <w:ind w:left="567"/>
        <w:jc w:val="center"/>
      </w:pPr>
      <w:r w:rsidRPr="003A567F">
        <w:t>Hình minh họa 2:</w:t>
      </w:r>
    </w:p>
    <w:p w:rsidR="00FF0E28" w:rsidRPr="003A567F" w:rsidRDefault="00710FC5" w:rsidP="0037540F">
      <w:pPr>
        <w:spacing w:after="0" w:line="288" w:lineRule="auto"/>
        <w:jc w:val="center"/>
      </w:pPr>
      <w:r>
        <w:rPr>
          <w:noProof/>
        </w:rPr>
        <w:lastRenderedPageBreak/>
        <w:drawing>
          <wp:inline distT="0" distB="0" distL="0" distR="0">
            <wp:extent cx="5334000" cy="2762250"/>
            <wp:effectExtent l="19050" t="0" r="0" b="0"/>
            <wp:docPr id="12" name="Picture 12" descr="MUONG THOAT NUOC O GI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UONG THOAT NUOC O GIUA"/>
                    <pic:cNvPicPr>
                      <a:picLocks noChangeAspect="1" noChangeArrowheads="1"/>
                    </pic:cNvPicPr>
                  </pic:nvPicPr>
                  <pic:blipFill>
                    <a:blip r:embed="rId20" cstate="print"/>
                    <a:srcRect t="10609" b="15894"/>
                    <a:stretch>
                      <a:fillRect/>
                    </a:stretch>
                  </pic:blipFill>
                  <pic:spPr bwMode="auto">
                    <a:xfrm>
                      <a:off x="0" y="0"/>
                      <a:ext cx="5334000" cy="2762250"/>
                    </a:xfrm>
                    <a:prstGeom prst="rect">
                      <a:avLst/>
                    </a:prstGeom>
                    <a:noFill/>
                    <a:ln w="9525">
                      <a:noFill/>
                      <a:miter lim="800000"/>
                      <a:headEnd/>
                      <a:tailEnd/>
                    </a:ln>
                  </pic:spPr>
                </pic:pic>
              </a:graphicData>
            </a:graphic>
          </wp:inline>
        </w:drawing>
      </w:r>
    </w:p>
    <w:p w:rsidR="00FF0E28" w:rsidRPr="003A567F" w:rsidRDefault="00FF0E28" w:rsidP="0037540F">
      <w:pPr>
        <w:spacing w:after="0" w:line="288" w:lineRule="auto"/>
        <w:ind w:firstLine="567"/>
      </w:pPr>
      <w:r w:rsidRPr="003A567F">
        <w:t>Chi tiết Hào kỹ thuật:</w:t>
      </w:r>
    </w:p>
    <w:p w:rsidR="00FF0E28" w:rsidRPr="003A567F" w:rsidRDefault="00710FC5" w:rsidP="0037540F">
      <w:pPr>
        <w:spacing w:after="0" w:line="288" w:lineRule="auto"/>
        <w:jc w:val="center"/>
      </w:pPr>
      <w:r>
        <w:rPr>
          <w:noProof/>
        </w:rPr>
        <w:drawing>
          <wp:inline distT="0" distB="0" distL="0" distR="0">
            <wp:extent cx="4667250" cy="2857500"/>
            <wp:effectExtent l="19050" t="0" r="0" b="0"/>
            <wp:docPr id="13" name="Picture 13" descr="ho ky thu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 ky thuat"/>
                    <pic:cNvPicPr>
                      <a:picLocks noChangeAspect="1" noChangeArrowheads="1"/>
                    </pic:cNvPicPr>
                  </pic:nvPicPr>
                  <pic:blipFill>
                    <a:blip r:embed="rId21" cstate="print"/>
                    <a:srcRect t="7803" b="6166"/>
                    <a:stretch>
                      <a:fillRect/>
                    </a:stretch>
                  </pic:blipFill>
                  <pic:spPr bwMode="auto">
                    <a:xfrm>
                      <a:off x="0" y="0"/>
                      <a:ext cx="4667250" cy="2857500"/>
                    </a:xfrm>
                    <a:prstGeom prst="rect">
                      <a:avLst/>
                    </a:prstGeom>
                    <a:noFill/>
                    <a:ln w="9525">
                      <a:noFill/>
                      <a:miter lim="800000"/>
                      <a:headEnd/>
                      <a:tailEnd/>
                    </a:ln>
                  </pic:spPr>
                </pic:pic>
              </a:graphicData>
            </a:graphic>
          </wp:inline>
        </w:drawing>
      </w:r>
    </w:p>
    <w:p w:rsidR="00FF0E28" w:rsidRPr="003A567F" w:rsidRDefault="00986C56" w:rsidP="0037540F">
      <w:pPr>
        <w:pStyle w:val="Heading3"/>
        <w:numPr>
          <w:ilvl w:val="0"/>
          <w:numId w:val="0"/>
        </w:numPr>
        <w:tabs>
          <w:tab w:val="clear" w:pos="964"/>
          <w:tab w:val="left" w:pos="851"/>
        </w:tabs>
        <w:spacing w:before="0" w:after="0" w:line="288" w:lineRule="auto"/>
        <w:ind w:left="567"/>
        <w:rPr>
          <w:b/>
          <w:color w:val="auto"/>
        </w:rPr>
      </w:pPr>
      <w:bookmarkStart w:id="350" w:name="_Toc56686577"/>
      <w:bookmarkStart w:id="351" w:name="_Toc56686677"/>
      <w:bookmarkStart w:id="352" w:name="_Toc73000389"/>
      <w:bookmarkStart w:id="353" w:name="_Toc73000773"/>
      <w:bookmarkStart w:id="354" w:name="_Toc73603333"/>
      <w:bookmarkStart w:id="355" w:name="_Toc73603468"/>
      <w:r w:rsidRPr="003A567F">
        <w:rPr>
          <w:b/>
          <w:color w:val="auto"/>
        </w:rPr>
        <w:t xml:space="preserve">c. </w:t>
      </w:r>
      <w:r w:rsidR="00FF0E28" w:rsidRPr="003A567F">
        <w:rPr>
          <w:b/>
          <w:color w:val="auto"/>
        </w:rPr>
        <w:t>Quy định về công trình Thông tin, viễ</w:t>
      </w:r>
      <w:r w:rsidR="00921ECC" w:rsidRPr="003A567F">
        <w:rPr>
          <w:b/>
          <w:color w:val="auto"/>
        </w:rPr>
        <w:t>n thông</w:t>
      </w:r>
      <w:r w:rsidR="00FF0E28" w:rsidRPr="003A567F">
        <w:rPr>
          <w:b/>
          <w:color w:val="auto"/>
        </w:rPr>
        <w:t>:</w:t>
      </w:r>
      <w:bookmarkEnd w:id="350"/>
      <w:bookmarkEnd w:id="351"/>
      <w:bookmarkEnd w:id="352"/>
      <w:bookmarkEnd w:id="353"/>
      <w:bookmarkEnd w:id="354"/>
      <w:bookmarkEnd w:id="355"/>
    </w:p>
    <w:p w:rsidR="00986C56" w:rsidRPr="003A567F" w:rsidRDefault="00FF0E28" w:rsidP="0037540F">
      <w:pPr>
        <w:pStyle w:val="Heading5"/>
        <w:numPr>
          <w:ilvl w:val="0"/>
          <w:numId w:val="0"/>
        </w:numPr>
        <w:tabs>
          <w:tab w:val="clear" w:pos="964"/>
          <w:tab w:val="left" w:pos="851"/>
        </w:tabs>
        <w:spacing w:before="0" w:after="0" w:line="288" w:lineRule="auto"/>
        <w:ind w:firstLine="567"/>
      </w:pPr>
      <w:r w:rsidRPr="003A567F">
        <w:t>Tuân thủ theo Quyết định số 752/QĐ-UBND ngày 10/8/2017 của UB</w:t>
      </w:r>
      <w:r w:rsidRPr="003A567F">
        <w:rPr>
          <w:lang w:val="pt-BR"/>
        </w:rPr>
        <w:t>ND</w:t>
      </w:r>
      <w:r w:rsidRPr="003A567F">
        <w:t xml:space="preserve"> tỉnh Gia Lai về việc phê duyệt Quy hoạch hạ tầng kỹ thuật viễn thông thụ động tỉnh Gia Lai đến năm 2</w:t>
      </w:r>
      <w:r w:rsidR="00986C56" w:rsidRPr="003A567F">
        <w:t>020 và định hướng đến năm 2025.</w:t>
      </w:r>
    </w:p>
    <w:p w:rsidR="00986C56" w:rsidRPr="003A567F" w:rsidRDefault="00986C56" w:rsidP="0037540F">
      <w:pPr>
        <w:pStyle w:val="Heading5"/>
        <w:numPr>
          <w:ilvl w:val="0"/>
          <w:numId w:val="0"/>
        </w:numPr>
        <w:tabs>
          <w:tab w:val="clear" w:pos="964"/>
          <w:tab w:val="left" w:pos="851"/>
        </w:tabs>
        <w:spacing w:before="0" w:after="0" w:line="288" w:lineRule="auto"/>
        <w:ind w:firstLine="567"/>
      </w:pPr>
      <w:r w:rsidRPr="003A567F">
        <w:rPr>
          <w:lang w:val="pt-BR"/>
        </w:rPr>
        <w:t xml:space="preserve">+ </w:t>
      </w:r>
      <w:r w:rsidR="00FF0E28" w:rsidRPr="003A567F">
        <w:t>Cột ăng-ten thu, phát sóng của các tổ c</w:t>
      </w:r>
      <w:r w:rsidRPr="003A567F">
        <w:t>hức, doanh nghiệp phải được xây</w:t>
      </w:r>
    </w:p>
    <w:p w:rsidR="00FF0E28" w:rsidRPr="003A567F" w:rsidRDefault="00FF0E28" w:rsidP="0037540F">
      <w:pPr>
        <w:pStyle w:val="Heading5"/>
        <w:numPr>
          <w:ilvl w:val="0"/>
          <w:numId w:val="0"/>
        </w:numPr>
        <w:tabs>
          <w:tab w:val="clear" w:pos="964"/>
          <w:tab w:val="left" w:pos="851"/>
        </w:tabs>
        <w:spacing w:before="0" w:after="0" w:line="288" w:lineRule="auto"/>
      </w:pPr>
      <w:r w:rsidRPr="003A567F">
        <w:t>dựng, lắp đặt phù hợp với quy hoạch xây dựng, quy hoạch chuyên ngành được duyệt, đảm bảo khoảng cách an toàn, mỹ quan theo quy định của pháp luật, việc xây dựng lắp đặt các công trình cột ăng-ten, trạm thu phát sóng nhằm mục đích thương mại phải thực hiện đúng theo nội dung giấy phép xây dựng do cơ quan có thẩm quyền cấp. Không lắp đặt các ăng-ten thu p</w:t>
      </w:r>
      <w:r w:rsidR="004417EE" w:rsidRPr="003A567F">
        <w:t>hát sóng trên các đường</w:t>
      </w:r>
      <w:r w:rsidRPr="003A567F">
        <w:t xml:space="preserve"> chính, khu vực cảnh quan, khu vực bảo tồn, các khu vực công cộn</w:t>
      </w:r>
      <w:r w:rsidR="004417EE" w:rsidRPr="003A567F">
        <w:t>g như chợ, trường học</w:t>
      </w:r>
      <w:r w:rsidRPr="003A567F">
        <w:t>, trên mái nhà, sân thượng các công trình nhà ở và công trình công cộng khác,</w:t>
      </w:r>
    </w:p>
    <w:p w:rsidR="00FF0E28" w:rsidRPr="003A567F" w:rsidRDefault="00FF0E28" w:rsidP="0037540F">
      <w:pPr>
        <w:pStyle w:val="Heading3"/>
        <w:numPr>
          <w:ilvl w:val="0"/>
          <w:numId w:val="59"/>
        </w:numPr>
        <w:tabs>
          <w:tab w:val="clear" w:pos="964"/>
          <w:tab w:val="left" w:pos="851"/>
        </w:tabs>
        <w:spacing w:before="0" w:after="0" w:line="288" w:lineRule="auto"/>
        <w:rPr>
          <w:b/>
          <w:color w:val="auto"/>
        </w:rPr>
      </w:pPr>
      <w:bookmarkStart w:id="356" w:name="_Toc56686578"/>
      <w:bookmarkStart w:id="357" w:name="_Toc56686678"/>
      <w:bookmarkStart w:id="358" w:name="_Toc73000390"/>
      <w:bookmarkStart w:id="359" w:name="_Toc73000774"/>
      <w:bookmarkStart w:id="360" w:name="_Toc73603334"/>
      <w:bookmarkStart w:id="361" w:name="_Toc73603469"/>
      <w:r w:rsidRPr="003A567F">
        <w:rPr>
          <w:b/>
          <w:color w:val="auto"/>
        </w:rPr>
        <w:t>Quy định về công trình cấp, thoát nước, vệ sinh đô thị</w:t>
      </w:r>
      <w:bookmarkEnd w:id="356"/>
      <w:bookmarkEnd w:id="357"/>
      <w:bookmarkEnd w:id="358"/>
      <w:bookmarkEnd w:id="359"/>
      <w:bookmarkEnd w:id="360"/>
      <w:bookmarkEnd w:id="361"/>
      <w:r w:rsidR="00D45741">
        <w:rPr>
          <w:b/>
          <w:color w:val="auto"/>
        </w:rPr>
        <w:t>:</w:t>
      </w:r>
    </w:p>
    <w:p w:rsidR="00FF0E28" w:rsidRPr="003A567F" w:rsidRDefault="004417EE" w:rsidP="0037540F">
      <w:pPr>
        <w:pStyle w:val="Heading5"/>
        <w:numPr>
          <w:ilvl w:val="0"/>
          <w:numId w:val="0"/>
        </w:numPr>
        <w:tabs>
          <w:tab w:val="clear" w:pos="964"/>
          <w:tab w:val="left" w:pos="851"/>
        </w:tabs>
        <w:spacing w:before="0" w:after="0" w:line="288" w:lineRule="auto"/>
        <w:ind w:firstLine="567"/>
        <w:rPr>
          <w:u w:val="single"/>
        </w:rPr>
      </w:pPr>
      <w:r w:rsidRPr="003A567F">
        <w:rPr>
          <w:u w:val="single"/>
        </w:rPr>
        <w:lastRenderedPageBreak/>
        <w:t>*</w:t>
      </w:r>
      <w:r w:rsidR="00986C56" w:rsidRPr="003A567F">
        <w:rPr>
          <w:u w:val="single"/>
        </w:rPr>
        <w:t xml:space="preserve"> </w:t>
      </w:r>
      <w:r w:rsidR="00FF0E28" w:rsidRPr="003A567F">
        <w:rPr>
          <w:u w:val="single"/>
        </w:rPr>
        <w:t>Công trình Cấp nước:</w:t>
      </w:r>
    </w:p>
    <w:p w:rsidR="00FF0E28" w:rsidRPr="003A567F" w:rsidRDefault="00FF0E28" w:rsidP="0037540F">
      <w:pPr>
        <w:pStyle w:val="Heading6"/>
        <w:spacing w:before="0" w:after="0" w:line="288" w:lineRule="auto"/>
        <w:ind w:left="0" w:firstLine="567"/>
      </w:pPr>
      <w:r w:rsidRPr="003A567F">
        <w:t>Khu vực bảo vệ vệ sinh nguồn nước tại vị trí đặt công trình thu nước được xác định như sau:</w:t>
      </w:r>
    </w:p>
    <w:p w:rsidR="00FF0E28" w:rsidRPr="003A567F" w:rsidRDefault="00FF0E28" w:rsidP="0037540F">
      <w:pPr>
        <w:pStyle w:val="Heading7"/>
        <w:tabs>
          <w:tab w:val="left" w:pos="851"/>
        </w:tabs>
        <w:spacing w:before="0" w:after="0" w:line="288" w:lineRule="auto"/>
        <w:ind w:left="0" w:firstLine="567"/>
      </w:pPr>
      <w:r w:rsidRPr="003A567F">
        <w:t xml:space="preserve">Đối với nguồn nước ngầm: Xung quanh công trình khai thác (giếng khoan) với bán kính 25m. Cấm: Xây dựng các công trình làm nhiễm bẩn nguồn nước; Đào hố phân, rác, hố vôi; Chăn nuôi, đổ rác. </w:t>
      </w:r>
    </w:p>
    <w:p w:rsidR="00FF0E28" w:rsidRPr="003A567F" w:rsidRDefault="00FF0E28" w:rsidP="0037540F">
      <w:pPr>
        <w:pStyle w:val="Heading7"/>
        <w:tabs>
          <w:tab w:val="left" w:pos="851"/>
        </w:tabs>
        <w:spacing w:before="0" w:after="0" w:line="288" w:lineRule="auto"/>
        <w:ind w:left="0" w:firstLine="567"/>
      </w:pPr>
      <w:r w:rsidRPr="003A567F">
        <w:t>Đối với nguồn nước mặt: trong khoảng 200m tính từ điểm lấy nước về phía thượng lưu và 100m về phía hạ lưu, không được xây dựng các công trình gây ô nhiễm nguồn nước (không xả nước thải, chăn nuôi, tắm giặt).</w:t>
      </w:r>
    </w:p>
    <w:p w:rsidR="00FF0E28" w:rsidRPr="003A567F" w:rsidRDefault="00FF0E28" w:rsidP="0037540F">
      <w:pPr>
        <w:pStyle w:val="Heading7"/>
        <w:tabs>
          <w:tab w:val="left" w:pos="851"/>
        </w:tabs>
        <w:spacing w:before="0" w:after="0" w:line="288" w:lineRule="auto"/>
        <w:ind w:left="0" w:firstLine="567"/>
      </w:pPr>
      <w:r w:rsidRPr="003A567F">
        <w:t>Khu vực bảo vệ nhà máy nước, trạm bơm tăng áp:  Trong phạm vi 30m kể từ chân tường các công trình xử lý phải xây dựng tường rào bảo vệ bao quanh khu vực trạm. Bên trong tường rào này không được xây dựng nhà ở, công trình vui chơi, sinh hoạt, vệ sinh.</w:t>
      </w:r>
    </w:p>
    <w:p w:rsidR="00FF0E28" w:rsidRPr="003A567F" w:rsidRDefault="00FF0E28" w:rsidP="0037540F">
      <w:pPr>
        <w:pStyle w:val="Heading6"/>
        <w:spacing w:before="0" w:after="0" w:line="288" w:lineRule="auto"/>
        <w:ind w:left="0" w:firstLine="567"/>
      </w:pPr>
      <w:r w:rsidRPr="003A567F">
        <w:t>Các loại họng cứu hỏa bố trí trên phố phải có khoảng cách thích hợp, được đánh số kiểm soát, sơn màu dễ nhận biết, bố trí nơi đủ rộng để xe cứu hỏa ra vào.</w:t>
      </w:r>
    </w:p>
    <w:p w:rsidR="00FF0E28" w:rsidRPr="003A567F" w:rsidRDefault="004417EE" w:rsidP="0037540F">
      <w:pPr>
        <w:pStyle w:val="Heading5"/>
        <w:numPr>
          <w:ilvl w:val="0"/>
          <w:numId w:val="0"/>
        </w:numPr>
        <w:tabs>
          <w:tab w:val="clear" w:pos="964"/>
          <w:tab w:val="left" w:pos="851"/>
        </w:tabs>
        <w:spacing w:before="0" w:after="0" w:line="288" w:lineRule="auto"/>
        <w:ind w:firstLine="567"/>
        <w:rPr>
          <w:u w:val="single"/>
        </w:rPr>
      </w:pPr>
      <w:r w:rsidRPr="003A567F">
        <w:rPr>
          <w:u w:val="single"/>
        </w:rPr>
        <w:t xml:space="preserve">* </w:t>
      </w:r>
      <w:r w:rsidR="00FF0E28" w:rsidRPr="003A567F">
        <w:rPr>
          <w:u w:val="single"/>
        </w:rPr>
        <w:t>Công trình thoát nước bẩn:</w:t>
      </w:r>
    </w:p>
    <w:p w:rsidR="00FF0E28" w:rsidRPr="003A567F" w:rsidRDefault="00FF0E28" w:rsidP="0037540F">
      <w:pPr>
        <w:pStyle w:val="Heading6"/>
        <w:spacing w:before="0" w:after="0" w:line="288" w:lineRule="auto"/>
        <w:ind w:left="0" w:firstLine="567"/>
      </w:pPr>
      <w:r w:rsidRPr="003A567F">
        <w:t>Các hộ dân cư, các công trình công cộng và công nghiệp phải có hệ thống xử lý nước thải cục bộ trước khi xả ra hệ thống chung.</w:t>
      </w:r>
    </w:p>
    <w:p w:rsidR="00FF0E28" w:rsidRPr="003A567F" w:rsidRDefault="00FF0E28" w:rsidP="0037540F">
      <w:pPr>
        <w:pStyle w:val="Heading6"/>
        <w:spacing w:before="0" w:after="0" w:line="288" w:lineRule="auto"/>
        <w:ind w:left="0" w:firstLine="567"/>
      </w:pPr>
      <w:r w:rsidRPr="003A567F">
        <w:t>Tuyệt đối không xả nước thải chưa qua xử lý xuống lòng s</w:t>
      </w:r>
      <w:r w:rsidR="004417EE" w:rsidRPr="003A567F">
        <w:t>uối, hồ, kênh mương</w:t>
      </w:r>
      <w:r w:rsidRPr="003A567F">
        <w:t>.</w:t>
      </w:r>
    </w:p>
    <w:p w:rsidR="00FF0E28" w:rsidRPr="003A567F" w:rsidRDefault="00FF0E28" w:rsidP="0037540F">
      <w:pPr>
        <w:pStyle w:val="Heading6"/>
        <w:spacing w:before="0" w:after="0" w:line="288" w:lineRule="auto"/>
        <w:ind w:left="0" w:firstLine="567"/>
      </w:pPr>
      <w:r w:rsidRPr="003A567F">
        <w:t>Nước thải từ các xí nghiệp trong cụm công nghiệp tập trung cần được xử lý theo hai bước: Bước 1: XLNT cục bộ trong xí nghiệp. Bước 2: Làm sạch nước thải tại trạm XLNT tập trung của khu, cụm công nghiệp. Nước thải từ các nhà máy xí nghiệp phân tán, độc lập phải có công trình XLNT riêng trong nhà máy đạt tiêu chuẩn môi trường. Chất lượng nước thải công nghiệp sau khi xử lý phải đạt tiêu chuẩn QCVN: 40-2011 Quy chuẩn kỹ thuật quốc gia về nước thải công nghiệp.</w:t>
      </w:r>
    </w:p>
    <w:p w:rsidR="00FF0E28" w:rsidRPr="003A567F" w:rsidRDefault="00FF0E28" w:rsidP="0037540F">
      <w:pPr>
        <w:pStyle w:val="Heading6"/>
        <w:spacing w:before="0" w:after="0" w:line="288" w:lineRule="auto"/>
        <w:ind w:left="0" w:firstLine="567"/>
      </w:pPr>
      <w:r w:rsidRPr="003A567F">
        <w:t>Nước thải y tế nguy hại phải được xử lý riêng đạt tiêu chuẩn môi trường trước khi xả ra hệ thống chung.</w:t>
      </w:r>
    </w:p>
    <w:p w:rsidR="00FF0E28" w:rsidRPr="003A567F" w:rsidRDefault="004417EE" w:rsidP="0037540F">
      <w:pPr>
        <w:pStyle w:val="Heading5"/>
        <w:numPr>
          <w:ilvl w:val="0"/>
          <w:numId w:val="0"/>
        </w:numPr>
        <w:tabs>
          <w:tab w:val="clear" w:pos="964"/>
          <w:tab w:val="left" w:pos="851"/>
        </w:tabs>
        <w:spacing w:before="0" w:after="0" w:line="288" w:lineRule="auto"/>
        <w:ind w:firstLine="567"/>
        <w:rPr>
          <w:u w:val="single"/>
        </w:rPr>
      </w:pPr>
      <w:r w:rsidRPr="003A567F">
        <w:rPr>
          <w:u w:val="single"/>
        </w:rPr>
        <w:t xml:space="preserve">* </w:t>
      </w:r>
      <w:r w:rsidR="00FF0E28" w:rsidRPr="003A567F">
        <w:rPr>
          <w:u w:val="single"/>
        </w:rPr>
        <w:t>Vệ sinh đô thị:</w:t>
      </w:r>
    </w:p>
    <w:p w:rsidR="00FF0E28" w:rsidRPr="003A567F" w:rsidRDefault="00FF0E28" w:rsidP="0037540F">
      <w:pPr>
        <w:pStyle w:val="Heading6"/>
        <w:spacing w:before="0" w:after="0" w:line="288" w:lineRule="auto"/>
        <w:ind w:left="0" w:firstLine="567"/>
      </w:pPr>
      <w:r w:rsidRPr="003A567F">
        <w:t xml:space="preserve">Chất thải rắn phải được thu gom và phân loại và vận chuyển đến khu xử </w:t>
      </w:r>
      <w:r w:rsidR="004417EE" w:rsidRPr="003A567F">
        <w:t>lý chất thải rắn tập trung của xã</w:t>
      </w:r>
      <w:r w:rsidRPr="003A567F">
        <w:t>.</w:t>
      </w:r>
    </w:p>
    <w:p w:rsidR="00FF0E28" w:rsidRPr="003A567F" w:rsidRDefault="00FF0E28" w:rsidP="0037540F">
      <w:pPr>
        <w:pStyle w:val="Heading6"/>
        <w:spacing w:before="0" w:after="0" w:line="288" w:lineRule="auto"/>
        <w:ind w:left="0" w:firstLine="567"/>
      </w:pPr>
      <w:r w:rsidRPr="003A567F">
        <w:t>Tại các cơ quan, trường học, công trình công cộng... đều được bố trí các thùng rác công cộng trong khuôn viên. Thùng thu gom được để cạnh đường đi đ</w:t>
      </w:r>
      <w:r w:rsidR="004417EE" w:rsidRPr="003A567F">
        <w:t>ể tiện cho việc thu gom</w:t>
      </w:r>
      <w:r w:rsidRPr="003A567F">
        <w:t>.</w:t>
      </w:r>
    </w:p>
    <w:p w:rsidR="00FF0E28" w:rsidRPr="003A567F" w:rsidRDefault="00FF0E28" w:rsidP="0037540F">
      <w:pPr>
        <w:pStyle w:val="Heading6"/>
        <w:spacing w:before="0" w:after="0" w:line="288" w:lineRule="auto"/>
        <w:ind w:left="0" w:firstLine="567"/>
      </w:pPr>
      <w:r w:rsidRPr="003A567F">
        <w:lastRenderedPageBreak/>
        <w:t>Trên các đường phố phải bố trí các thùng rác công cộng có nắp đậy đúng quy cách, sử dụng thuận tiện và dễ nhận biết với cự ly hợp lý để thu rác của người đi bộ. Sử dụng một loại thùng rác có dung tích tối thiểu là 300l và không lớn hơn 1000l.</w:t>
      </w:r>
    </w:p>
    <w:p w:rsidR="00FF0E28" w:rsidRPr="003A567F" w:rsidRDefault="00FF0E28" w:rsidP="0037540F">
      <w:pPr>
        <w:pStyle w:val="Heading6"/>
        <w:spacing w:before="0" w:after="0" w:line="288" w:lineRule="auto"/>
        <w:ind w:left="0" w:firstLine="567"/>
      </w:pPr>
      <w:r w:rsidRPr="003A567F">
        <w:t>Chất thải nguy hại được thu gom theo quy định hiện hành, chất thải y tế cần được xử lý bằng biện pháp thiêu đốt.</w:t>
      </w:r>
    </w:p>
    <w:p w:rsidR="00FF0E28" w:rsidRPr="003A567F" w:rsidRDefault="00FF0E28" w:rsidP="0037540F">
      <w:pPr>
        <w:pStyle w:val="Heading6"/>
        <w:spacing w:before="0" w:after="0" w:line="288" w:lineRule="auto"/>
        <w:ind w:left="0" w:firstLine="567"/>
      </w:pPr>
      <w:r w:rsidRPr="003A567F">
        <w:t>Xây nhà vệ sinh công cộng dưới dạng xí tự hoại tại chợ, bến xe và các tuy</w:t>
      </w:r>
      <w:r w:rsidR="00D03AC5" w:rsidRPr="003A567F">
        <w:t>ến đường</w:t>
      </w:r>
      <w:r w:rsidRPr="003A567F">
        <w:t xml:space="preserve"> chính gần các tụ điểm tập trung đông người và khách vãng lai. Đảm bảo khoảng cách giữa 2 nhà </w:t>
      </w:r>
      <w:r w:rsidR="00D03AC5" w:rsidRPr="003A567F">
        <w:t>vệ sinh công cộng trên tuyến</w:t>
      </w:r>
      <w:r w:rsidRPr="003A567F">
        <w:t xml:space="preserve"> chính không quá 3km.</w:t>
      </w:r>
    </w:p>
    <w:p w:rsidR="00FF0E28" w:rsidRPr="003A567F" w:rsidRDefault="00FF0E28" w:rsidP="0037540F">
      <w:pPr>
        <w:pStyle w:val="Heading6"/>
        <w:spacing w:before="0" w:after="0" w:line="288" w:lineRule="auto"/>
        <w:ind w:left="0" w:firstLine="567"/>
      </w:pPr>
      <w:r w:rsidRPr="003A567F">
        <w:t>Chuồng trại chăn nuôi không được xả trực tiếp xuống ao hồ và xả trực tiếp vào cống thoát nước chung.</w:t>
      </w:r>
    </w:p>
    <w:p w:rsidR="00FF0E28" w:rsidRPr="003A567F" w:rsidRDefault="00FF0E28" w:rsidP="0037540F">
      <w:pPr>
        <w:pStyle w:val="Heading3"/>
        <w:numPr>
          <w:ilvl w:val="0"/>
          <w:numId w:val="60"/>
        </w:numPr>
        <w:tabs>
          <w:tab w:val="clear" w:pos="964"/>
          <w:tab w:val="left" w:pos="851"/>
        </w:tabs>
        <w:spacing w:before="0" w:after="0" w:line="288" w:lineRule="auto"/>
        <w:rPr>
          <w:b/>
          <w:color w:val="auto"/>
        </w:rPr>
      </w:pPr>
      <w:bookmarkStart w:id="362" w:name="_Toc56686579"/>
      <w:bookmarkStart w:id="363" w:name="_Toc56686679"/>
      <w:bookmarkStart w:id="364" w:name="_Toc73000391"/>
      <w:bookmarkStart w:id="365" w:name="_Toc73000775"/>
      <w:bookmarkStart w:id="366" w:name="_Toc73603335"/>
      <w:bookmarkStart w:id="367" w:name="_Toc73603470"/>
      <w:r w:rsidRPr="003A567F">
        <w:rPr>
          <w:b/>
          <w:color w:val="auto"/>
        </w:rPr>
        <w:t>Quy định về công trình Cấp điện</w:t>
      </w:r>
      <w:bookmarkEnd w:id="362"/>
      <w:bookmarkEnd w:id="363"/>
      <w:r w:rsidRPr="003A567F">
        <w:rPr>
          <w:b/>
          <w:color w:val="auto"/>
        </w:rPr>
        <w:t>.</w:t>
      </w:r>
      <w:bookmarkEnd w:id="364"/>
      <w:bookmarkEnd w:id="365"/>
      <w:bookmarkEnd w:id="366"/>
      <w:bookmarkEnd w:id="367"/>
    </w:p>
    <w:p w:rsidR="00FF0E28" w:rsidRPr="003A567F" w:rsidRDefault="00D03AC5" w:rsidP="0037540F">
      <w:pPr>
        <w:pStyle w:val="Heading5"/>
        <w:numPr>
          <w:ilvl w:val="0"/>
          <w:numId w:val="0"/>
        </w:numPr>
        <w:tabs>
          <w:tab w:val="clear" w:pos="964"/>
          <w:tab w:val="left" w:pos="851"/>
        </w:tabs>
        <w:spacing w:before="0" w:after="0" w:line="288" w:lineRule="auto"/>
        <w:ind w:firstLine="567"/>
        <w:rPr>
          <w:u w:val="single"/>
        </w:rPr>
      </w:pPr>
      <w:r w:rsidRPr="003A567F">
        <w:rPr>
          <w:u w:val="single"/>
        </w:rPr>
        <w:t xml:space="preserve">* </w:t>
      </w:r>
      <w:r w:rsidR="00FF0E28" w:rsidRPr="003A567F">
        <w:rPr>
          <w:u w:val="single"/>
        </w:rPr>
        <w:t>Quy định chung:</w:t>
      </w:r>
    </w:p>
    <w:p w:rsidR="00FF0E28" w:rsidRPr="003A567F" w:rsidRDefault="00FF0E28" w:rsidP="0037540F">
      <w:pPr>
        <w:pStyle w:val="Heading6"/>
        <w:spacing w:before="0" w:after="0" w:line="288" w:lineRule="auto"/>
        <w:ind w:left="0" w:firstLine="567"/>
      </w:pPr>
      <w:r w:rsidRPr="003A567F">
        <w:t xml:space="preserve">Việc thiết kế, xây dựng công trình điện lực phải phù hợp với Quy hoạch </w:t>
      </w:r>
      <w:r w:rsidR="00D03AC5" w:rsidRPr="003A567F">
        <w:t xml:space="preserve">phát triển điện lực của Tỉnh, </w:t>
      </w:r>
      <w:r w:rsidRPr="003A567F">
        <w:t>thực hiện theo tiêu chuẩn, quy chuẩn kỹ thuật hoặc tiêu chuẩn nước ngoài, quốc tế được cơ quan nhà nước có thẩm quyền cho phép áp dụng tại Việt Nam và phải đảm bảo các yêu cầu an toàn về điện, phòng chống cháy, nổ và bảo vệ môi trường, theo Luật Điện lực và Văn bản hợp nhất 10/VBHN-BCT ngày 09 tháng 02 năm 2018 do Bộ Công Thương ban hành về hướng dẫn Luật Điện lực và Luật Điện lực sửa đổi.</w:t>
      </w:r>
    </w:p>
    <w:p w:rsidR="00FF0E28" w:rsidRPr="003A567F" w:rsidRDefault="00D03AC5" w:rsidP="0037540F">
      <w:pPr>
        <w:pStyle w:val="Heading6"/>
        <w:spacing w:before="0" w:after="0" w:line="288" w:lineRule="auto"/>
        <w:ind w:left="0" w:firstLine="567"/>
      </w:pPr>
      <w:r w:rsidRPr="003A567F">
        <w:t>Đối với khu vực</w:t>
      </w:r>
      <w:r w:rsidR="00FF0E28" w:rsidRPr="003A567F">
        <w:t xml:space="preserve"> hiện hữu, có kế h</w:t>
      </w:r>
      <w:r w:rsidRPr="003A567F">
        <w:t xml:space="preserve">oạch chỉnh trang hệ thống điện </w:t>
      </w:r>
      <w:r w:rsidR="00FF0E28" w:rsidRPr="003A567F">
        <w:t>đ</w:t>
      </w:r>
      <w:r w:rsidRPr="003A567F">
        <w:t>ảm bảo an toàn và mỹ quan</w:t>
      </w:r>
      <w:r w:rsidR="00FF0E28" w:rsidRPr="003A567F">
        <w:t>.</w:t>
      </w:r>
    </w:p>
    <w:p w:rsidR="00FF0E28" w:rsidRPr="003A567F" w:rsidRDefault="00D03AC5" w:rsidP="0037540F">
      <w:pPr>
        <w:pStyle w:val="Heading6"/>
        <w:spacing w:before="0" w:after="0" w:line="288" w:lineRule="auto"/>
        <w:ind w:left="0" w:firstLine="567"/>
      </w:pPr>
      <w:r w:rsidRPr="003A567F">
        <w:t>Đối với khu vực</w:t>
      </w:r>
      <w:r w:rsidR="00FF0E28" w:rsidRPr="003A567F">
        <w:t xml:space="preserve"> mới phát triển, bảo đảm hệ thống điện hạ thế, trung thế trong các dự án được đầu tư xây dựng </w:t>
      </w:r>
      <w:r w:rsidRPr="003A567F">
        <w:t xml:space="preserve">khuyến khích </w:t>
      </w:r>
      <w:r w:rsidR="00FF0E28" w:rsidRPr="003A567F">
        <w:t xml:space="preserve">ngầm đồng bộ cùng với các hệ thống hạ tầng kỹ thuật khác (trừ giao thông). Các tuyến điện cao thế phát triển </w:t>
      </w:r>
      <w:r w:rsidRPr="003A567F">
        <w:t xml:space="preserve">khai </w:t>
      </w:r>
      <w:r w:rsidR="00FF0E28" w:rsidRPr="003A567F">
        <w:t>theo các quy hoạch được duyệt.</w:t>
      </w:r>
    </w:p>
    <w:p w:rsidR="00FF0E28" w:rsidRPr="003A567F" w:rsidRDefault="00FF0E28" w:rsidP="0037540F">
      <w:pPr>
        <w:pStyle w:val="Heading6"/>
        <w:spacing w:before="0" w:after="0" w:line="288" w:lineRule="auto"/>
        <w:ind w:left="0" w:firstLine="567"/>
      </w:pPr>
      <w:r w:rsidRPr="003A567F">
        <w:t>Về cảnh quan đô thị: tận dụng các khoảng cách ly của các tuyến điện để tổ chức các mảng xanh đô thị. Nghiêm cấm mọi hình thức quảng cáo trên các công trình điện lực, trên hành lang an toàn điện.</w:t>
      </w:r>
    </w:p>
    <w:p w:rsidR="00FF0E28" w:rsidRPr="003A567F" w:rsidRDefault="00FF0E28" w:rsidP="0037540F">
      <w:pPr>
        <w:pStyle w:val="Heading6"/>
        <w:spacing w:before="0" w:after="0" w:line="288" w:lineRule="auto"/>
        <w:ind w:left="0" w:firstLine="567"/>
      </w:pPr>
      <w:r w:rsidRPr="003A567F">
        <w:t>Các công trình xây dựng, cây xanh đường phố phải đảm bảo khoảng cách an toàn theo quy định đối với hành lang bảo vệ an toàn đường dây dẫn điện, trạm biến áp.</w:t>
      </w:r>
    </w:p>
    <w:p w:rsidR="00D03AC5" w:rsidRPr="003A567F" w:rsidRDefault="00D03AC5" w:rsidP="0037540F">
      <w:pPr>
        <w:pStyle w:val="Heading5"/>
        <w:numPr>
          <w:ilvl w:val="0"/>
          <w:numId w:val="0"/>
        </w:numPr>
        <w:tabs>
          <w:tab w:val="clear" w:pos="964"/>
          <w:tab w:val="left" w:pos="851"/>
        </w:tabs>
        <w:spacing w:before="0" w:after="0" w:line="288" w:lineRule="auto"/>
        <w:ind w:firstLine="567"/>
        <w:rPr>
          <w:u w:val="single"/>
        </w:rPr>
      </w:pPr>
      <w:r w:rsidRPr="003A567F">
        <w:rPr>
          <w:u w:val="single"/>
        </w:rPr>
        <w:t>* Quy định cụ thể:</w:t>
      </w:r>
    </w:p>
    <w:p w:rsidR="00FF0E28" w:rsidRPr="003A567F" w:rsidRDefault="00D03AC5" w:rsidP="0037540F">
      <w:pPr>
        <w:pStyle w:val="Heading5"/>
        <w:numPr>
          <w:ilvl w:val="0"/>
          <w:numId w:val="0"/>
        </w:numPr>
        <w:tabs>
          <w:tab w:val="clear" w:pos="964"/>
          <w:tab w:val="left" w:pos="851"/>
        </w:tabs>
        <w:spacing w:before="0" w:after="0" w:line="288" w:lineRule="auto"/>
        <w:ind w:firstLine="567"/>
      </w:pPr>
      <w:r w:rsidRPr="003A567F">
        <w:t xml:space="preserve">+ </w:t>
      </w:r>
      <w:r w:rsidR="00FF0E28" w:rsidRPr="003A567F">
        <w:t>Trạm điện:</w:t>
      </w:r>
    </w:p>
    <w:p w:rsidR="00FF0E28" w:rsidRPr="003A567F" w:rsidRDefault="00FF0E28" w:rsidP="0037540F">
      <w:pPr>
        <w:pStyle w:val="Heading6"/>
        <w:spacing w:before="0" w:after="0" w:line="288" w:lineRule="auto"/>
        <w:ind w:left="0" w:firstLine="567"/>
      </w:pPr>
      <w:r w:rsidRPr="003A567F">
        <w:t>Nguồn điện từ trạm 220kV và 110kV khu vực. Các trạm trung gian 110/22KV phải có hàng rào bảo vệ và đảm bảo khoảng cách ly an toàn theo quy định.</w:t>
      </w:r>
    </w:p>
    <w:p w:rsidR="00FF0E28" w:rsidRPr="003A567F" w:rsidRDefault="00FF0E28" w:rsidP="0037540F">
      <w:pPr>
        <w:pStyle w:val="Heading6"/>
        <w:spacing w:before="0" w:after="0" w:line="288" w:lineRule="auto"/>
        <w:ind w:left="0" w:firstLine="567"/>
      </w:pPr>
      <w:r w:rsidRPr="003A567F">
        <w:lastRenderedPageBreak/>
        <w:t>Các trạm biến áp hạ thế 22/0,4kV kiểu treo hiện có phải được cải tạo thành kiểu kín hoặc trạm ngầm, các trạm biến áp xây mới phải sử dụng trạm kín, kích thước nhỏ gọn, bố trí trong các khu đất công cộng, khuôn viên c</w:t>
      </w:r>
      <w:r w:rsidR="001C6199" w:rsidRPr="003A567F">
        <w:t>ông trình đảm bảo mỹ quan</w:t>
      </w:r>
      <w:r w:rsidRPr="003A567F">
        <w:t>. Trường hợp bố trí trên dải phân cách, hè đường phố phải phê duyệt thiết kế kiến trúc vỏ ngoài côn</w:t>
      </w:r>
      <w:r w:rsidR="001C6199" w:rsidRPr="003A567F">
        <w:t>g trình phù hợp cảnh quan xung quanh</w:t>
      </w:r>
      <w:r w:rsidRPr="003A567F">
        <w:t>.</w:t>
      </w:r>
    </w:p>
    <w:p w:rsidR="00FF0E28" w:rsidRPr="003A567F" w:rsidRDefault="001C6199" w:rsidP="0037540F">
      <w:pPr>
        <w:pStyle w:val="Heading5"/>
        <w:numPr>
          <w:ilvl w:val="0"/>
          <w:numId w:val="0"/>
        </w:numPr>
        <w:tabs>
          <w:tab w:val="clear" w:pos="964"/>
          <w:tab w:val="left" w:pos="851"/>
        </w:tabs>
        <w:spacing w:before="0" w:after="0" w:line="288" w:lineRule="auto"/>
        <w:ind w:firstLine="567"/>
      </w:pPr>
      <w:r w:rsidRPr="003A567F">
        <w:t xml:space="preserve">+ </w:t>
      </w:r>
      <w:r w:rsidR="00FF0E28" w:rsidRPr="003A567F">
        <w:t>Lưới điện cao thế: Các tuyến đường dây 220kV, 110kV yêu cầu dành quỹ đất cho hành lang an toàn lưới điện theo đúng quy định của Luật Điện lực.</w:t>
      </w:r>
    </w:p>
    <w:p w:rsidR="00FF0E28" w:rsidRPr="003A567F" w:rsidRDefault="001C6199" w:rsidP="0037540F">
      <w:pPr>
        <w:pStyle w:val="Heading5"/>
        <w:numPr>
          <w:ilvl w:val="0"/>
          <w:numId w:val="0"/>
        </w:numPr>
        <w:tabs>
          <w:tab w:val="clear" w:pos="964"/>
          <w:tab w:val="left" w:pos="851"/>
        </w:tabs>
        <w:spacing w:before="0" w:after="0" w:line="288" w:lineRule="auto"/>
        <w:ind w:firstLine="567"/>
      </w:pPr>
      <w:r w:rsidRPr="003A567F">
        <w:t xml:space="preserve">+ </w:t>
      </w:r>
      <w:r w:rsidR="00FF0E28" w:rsidRPr="003A567F">
        <w:t>Lưới điện trung thế:</w:t>
      </w:r>
    </w:p>
    <w:p w:rsidR="00FF0E28" w:rsidRPr="003A567F" w:rsidRDefault="001C6199" w:rsidP="0037540F">
      <w:pPr>
        <w:pStyle w:val="Heading6"/>
        <w:spacing w:before="0" w:after="0" w:line="288" w:lineRule="auto"/>
        <w:ind w:left="0" w:firstLine="567"/>
      </w:pPr>
      <w:r w:rsidRPr="003A567F">
        <w:t>G</w:t>
      </w:r>
      <w:r w:rsidR="00FF0E28" w:rsidRPr="003A567F">
        <w:t>iai đoạn đầu vẫn được sử dụng các tuyến đường dây nổi hiện có. Các tuyế</w:t>
      </w:r>
      <w:r w:rsidRPr="003A567F">
        <w:t>n đường dây xây dựng mới sẽ khuyến khích</w:t>
      </w:r>
      <w:r w:rsidR="00FF0E28" w:rsidRPr="003A567F">
        <w:t xml:space="preserve"> đi ngầm. Giai đoạn dài hạn, hạ ngầm toàn bộ</w:t>
      </w:r>
      <w:r w:rsidRPr="003A567F">
        <w:t xml:space="preserve"> mạng lưới điện trung thế</w:t>
      </w:r>
      <w:r w:rsidR="00FF0E28" w:rsidRPr="003A567F">
        <w:t xml:space="preserve"> để đảm bảo mỹ quan và an toàn trong vận hành, quản lý lưới điện trung thế.</w:t>
      </w:r>
    </w:p>
    <w:p w:rsidR="00FF0E28" w:rsidRPr="003A567F" w:rsidRDefault="00FF0E28" w:rsidP="0037540F">
      <w:pPr>
        <w:pStyle w:val="Heading6"/>
        <w:spacing w:before="0" w:after="0" w:line="288" w:lineRule="auto"/>
        <w:ind w:left="0" w:firstLine="567"/>
      </w:pPr>
      <w:r w:rsidRPr="003A567F">
        <w:t>Khu vực các khu công nghiệp có thể sử dụng đường dây nổi.</w:t>
      </w:r>
    </w:p>
    <w:p w:rsidR="00FF0E28" w:rsidRPr="003A567F" w:rsidRDefault="001C6199" w:rsidP="0037540F">
      <w:pPr>
        <w:pStyle w:val="Heading5"/>
        <w:numPr>
          <w:ilvl w:val="0"/>
          <w:numId w:val="0"/>
        </w:numPr>
        <w:tabs>
          <w:tab w:val="clear" w:pos="964"/>
          <w:tab w:val="left" w:pos="851"/>
        </w:tabs>
        <w:spacing w:before="0" w:after="0" w:line="288" w:lineRule="auto"/>
        <w:ind w:firstLine="567"/>
      </w:pPr>
      <w:r w:rsidRPr="003A567F">
        <w:t xml:space="preserve">+ </w:t>
      </w:r>
      <w:r w:rsidR="00FF0E28" w:rsidRPr="003A567F">
        <w:t xml:space="preserve">Lưới điện hạ thế: Lưới điện hạ thế cấp cho </w:t>
      </w:r>
      <w:r w:rsidRPr="003A567F">
        <w:t>các khu</w:t>
      </w:r>
      <w:r w:rsidR="00FF0E28" w:rsidRPr="003A567F">
        <w:t xml:space="preserve"> xây dựng mới </w:t>
      </w:r>
      <w:r w:rsidRPr="003A567F">
        <w:t xml:space="preserve">khuyến khích </w:t>
      </w:r>
      <w:r w:rsidR="00FF0E28" w:rsidRPr="003A567F">
        <w:t>cáp ngầm.</w:t>
      </w:r>
    </w:p>
    <w:p w:rsidR="00925EDE" w:rsidRPr="003A567F" w:rsidRDefault="00FF0E28" w:rsidP="0037540F">
      <w:pPr>
        <w:pStyle w:val="Heading3"/>
        <w:numPr>
          <w:ilvl w:val="0"/>
          <w:numId w:val="60"/>
        </w:numPr>
        <w:spacing w:before="0" w:after="0" w:line="288" w:lineRule="auto"/>
        <w:rPr>
          <w:b/>
          <w:color w:val="auto"/>
        </w:rPr>
      </w:pPr>
      <w:bookmarkStart w:id="368" w:name="_Toc73603338"/>
      <w:bookmarkStart w:id="369" w:name="_Toc73603473"/>
      <w:r w:rsidRPr="003A567F">
        <w:rPr>
          <w:b/>
          <w:color w:val="auto"/>
        </w:rPr>
        <w:t>Quy định về công trình Trạm xăng dầu:</w:t>
      </w:r>
      <w:bookmarkEnd w:id="368"/>
      <w:bookmarkEnd w:id="369"/>
    </w:p>
    <w:p w:rsidR="00FF0E28" w:rsidRPr="003A567F" w:rsidRDefault="00F04BD7" w:rsidP="0037540F">
      <w:pPr>
        <w:pStyle w:val="Heading5"/>
        <w:numPr>
          <w:ilvl w:val="0"/>
          <w:numId w:val="0"/>
        </w:numPr>
        <w:tabs>
          <w:tab w:val="clear" w:pos="964"/>
          <w:tab w:val="left" w:pos="851"/>
        </w:tabs>
        <w:spacing w:before="0" w:after="0" w:line="288" w:lineRule="auto"/>
        <w:ind w:firstLine="567"/>
        <w:rPr>
          <w:lang w:val="pt-BR"/>
        </w:rPr>
      </w:pPr>
      <w:r>
        <w:rPr>
          <w:lang w:val="pt-BR"/>
        </w:rPr>
        <w:t xml:space="preserve">+ </w:t>
      </w:r>
      <w:r w:rsidR="00FF0E28" w:rsidRPr="003A567F">
        <w:t>Trạm cung cấp xăng dầu được xây dựng phù hợp quy hoạch chuyên ngành, quy hoạch xây dựng được duyệt, đáp ứng các quy chuẩn, tiêu chuẩn xây dựng, các quy định chuyên ngành hiện hành, đảm bảo vệ</w:t>
      </w:r>
      <w:r w:rsidR="00925EDE" w:rsidRPr="003A567F">
        <w:t xml:space="preserve"> sinh môi trường, mỹ quan</w:t>
      </w:r>
      <w:r w:rsidR="00FF0E28" w:rsidRPr="003A567F">
        <w:t>, đảm bảo khoảng cách ly tối thiểu với khu dân cư theo quy định.</w:t>
      </w:r>
    </w:p>
    <w:p w:rsidR="00FF0E28" w:rsidRPr="003A567F" w:rsidRDefault="00F04BD7" w:rsidP="0037540F">
      <w:pPr>
        <w:pStyle w:val="Heading5"/>
        <w:numPr>
          <w:ilvl w:val="0"/>
          <w:numId w:val="0"/>
        </w:numPr>
        <w:tabs>
          <w:tab w:val="clear" w:pos="964"/>
          <w:tab w:val="left" w:pos="851"/>
        </w:tabs>
        <w:spacing w:before="0" w:after="0" w:line="288" w:lineRule="auto"/>
        <w:ind w:firstLine="567"/>
        <w:rPr>
          <w:lang w:val="pt-BR"/>
        </w:rPr>
      </w:pPr>
      <w:r>
        <w:rPr>
          <w:lang w:val="pt-BR"/>
        </w:rPr>
        <w:t xml:space="preserve">+ </w:t>
      </w:r>
      <w:r w:rsidR="00FF0E28" w:rsidRPr="003A567F">
        <w:t>V</w:t>
      </w:r>
      <w:r w:rsidR="00925EDE" w:rsidRPr="003A567F">
        <w:t xml:space="preserve">ị trí đặt trạm xăng </w:t>
      </w:r>
      <w:r w:rsidR="00925EDE" w:rsidRPr="003A567F">
        <w:rPr>
          <w:lang w:val="pt-BR"/>
        </w:rPr>
        <w:t>dầu</w:t>
      </w:r>
      <w:r w:rsidR="00FF0E28" w:rsidRPr="003A567F">
        <w:t xml:space="preserve"> tuân thủ theo Quy chuẩn quy hoạch xây</w:t>
      </w:r>
      <w:r w:rsidR="00925EDE" w:rsidRPr="003A567F">
        <w:rPr>
          <w:lang w:val="pt-BR"/>
        </w:rPr>
        <w:t xml:space="preserve"> </w:t>
      </w:r>
      <w:r w:rsidR="00925EDE" w:rsidRPr="003A567F">
        <w:t>dựng</w:t>
      </w:r>
      <w:r w:rsidR="00925EDE" w:rsidRPr="003A567F">
        <w:rPr>
          <w:lang w:val="pt-BR"/>
        </w:rPr>
        <w:t xml:space="preserve"> </w:t>
      </w:r>
      <w:r w:rsidR="00FF0E28" w:rsidRPr="003A567F">
        <w:t>QCXDVN 01:20</w:t>
      </w:r>
      <w:r w:rsidR="00FF0E28" w:rsidRPr="003A567F">
        <w:rPr>
          <w:lang w:val="pt-BR"/>
        </w:rPr>
        <w:t>21</w:t>
      </w:r>
      <w:r w:rsidR="00FF0E28" w:rsidRPr="003A567F">
        <w:t>/BXD.</w:t>
      </w:r>
    </w:p>
    <w:p w:rsidR="00F10858" w:rsidRPr="003A567F" w:rsidRDefault="00F10858" w:rsidP="0037540F">
      <w:pPr>
        <w:pStyle w:val="Heading3"/>
        <w:numPr>
          <w:ilvl w:val="0"/>
          <w:numId w:val="60"/>
        </w:numPr>
        <w:spacing w:before="0" w:after="0" w:line="288" w:lineRule="auto"/>
        <w:rPr>
          <w:b/>
          <w:color w:val="auto"/>
        </w:rPr>
      </w:pPr>
      <w:r w:rsidRPr="003A567F">
        <w:rPr>
          <w:b/>
          <w:color w:val="auto"/>
        </w:rPr>
        <w:t>Quy định về công trình Nghĩa trang, nghĩa địa:</w:t>
      </w:r>
    </w:p>
    <w:p w:rsidR="00F10858" w:rsidRPr="003A567F" w:rsidRDefault="00F10858" w:rsidP="0037540F">
      <w:pPr>
        <w:pStyle w:val="Heading5"/>
        <w:numPr>
          <w:ilvl w:val="3"/>
          <w:numId w:val="54"/>
        </w:numPr>
        <w:tabs>
          <w:tab w:val="clear" w:pos="964"/>
          <w:tab w:val="left" w:pos="851"/>
        </w:tabs>
        <w:spacing w:before="0" w:after="0" w:line="288" w:lineRule="auto"/>
      </w:pPr>
      <w:r w:rsidRPr="003A567F">
        <w:t>Việc hung táng, cát táng theo phong tục tập quán, truyền thống văn hóa của địa phương nhưng phải đảm bảo vệ sinh môi trường, phù hợp với quy hoạch nghĩa trang đã được phê duyệt và phải tuân thủ Nghị định 23/2016/NĐ-CP ngày 05 tháng 04 năm 2016 của Chính phủ về xây dựng, quản lý, sử dụng</w:t>
      </w:r>
      <w:r w:rsidR="00137B6B" w:rsidRPr="003A567F">
        <w:t xml:space="preserve"> nghĩa trang và cơ sở hỏa táng</w:t>
      </w:r>
      <w:r w:rsidRPr="003A567F">
        <w:t>.</w:t>
      </w:r>
    </w:p>
    <w:p w:rsidR="00F10858" w:rsidRPr="003A567F" w:rsidRDefault="00F10858" w:rsidP="0037540F">
      <w:pPr>
        <w:pStyle w:val="Heading5"/>
        <w:numPr>
          <w:ilvl w:val="3"/>
          <w:numId w:val="54"/>
        </w:numPr>
        <w:tabs>
          <w:tab w:val="clear" w:pos="964"/>
          <w:tab w:val="left" w:pos="851"/>
        </w:tabs>
        <w:spacing w:before="0" w:after="0" w:line="288" w:lineRule="auto"/>
      </w:pPr>
      <w:r w:rsidRPr="003A567F">
        <w:t>Nghiêm cấm mọi hành vi xây dựng mồ m</w:t>
      </w:r>
      <w:r w:rsidR="00137B6B" w:rsidRPr="003A567F">
        <w:t>ả trong khu vực trung tâm</w:t>
      </w:r>
      <w:r w:rsidRPr="003A567F">
        <w:t>; chỉ được cải tạo sửa chữa theo hiện trạng. Khuyến khích di dời mồ m</w:t>
      </w:r>
      <w:r w:rsidR="00137B6B" w:rsidRPr="003A567F">
        <w:t>ả vào nghĩa địa tập trung của xã</w:t>
      </w:r>
      <w:r w:rsidRPr="003A567F">
        <w:t>.</w:t>
      </w:r>
    </w:p>
    <w:p w:rsidR="00F10858" w:rsidRPr="003A567F" w:rsidRDefault="00F10858" w:rsidP="0037540F">
      <w:pPr>
        <w:pStyle w:val="Heading5"/>
        <w:numPr>
          <w:ilvl w:val="3"/>
          <w:numId w:val="54"/>
        </w:numPr>
        <w:tabs>
          <w:tab w:val="clear" w:pos="964"/>
          <w:tab w:val="left" w:pos="851"/>
        </w:tabs>
        <w:spacing w:before="0" w:after="0" w:line="288" w:lineRule="auto"/>
      </w:pPr>
      <w:r w:rsidRPr="003A567F">
        <w:t>Quy định về khoảng cách ly an toàn:</w:t>
      </w:r>
    </w:p>
    <w:p w:rsidR="00F10858" w:rsidRPr="003A567F" w:rsidRDefault="00F10858" w:rsidP="0037540F">
      <w:pPr>
        <w:pStyle w:val="Heading6"/>
        <w:spacing w:before="0" w:after="0" w:line="288" w:lineRule="auto"/>
        <w:ind w:left="0" w:firstLine="567"/>
      </w:pPr>
      <w:r w:rsidRPr="003A567F">
        <w:t>Khoảng cách an toàn vệ sinh môi trường (ATVSMT) nhỏ nhất từ đường bao khu dân cư, trường học, bệnh viện, công sở đến nghĩa trang cát táng là 100m; đến nghĩa trang hung táng có hệ thống xử lý thu gom nước thải từ mộ hung táng là 500m.</w:t>
      </w:r>
    </w:p>
    <w:p w:rsidR="00F10858" w:rsidRPr="003A567F" w:rsidRDefault="00F10858" w:rsidP="0037540F">
      <w:pPr>
        <w:pStyle w:val="Heading6"/>
        <w:spacing w:before="0" w:after="0" w:line="288" w:lineRule="auto"/>
        <w:ind w:left="0" w:firstLine="567"/>
      </w:pPr>
      <w:r w:rsidRPr="003A567F">
        <w:lastRenderedPageBreak/>
        <w:t>Đối với nghĩa trang chôn cất một lần, khoảng cách ATVSMT tối thiểu là 500m.</w:t>
      </w:r>
    </w:p>
    <w:p w:rsidR="00F10858" w:rsidRPr="003A567F" w:rsidRDefault="00F10858" w:rsidP="0037540F">
      <w:pPr>
        <w:pStyle w:val="Heading6"/>
        <w:spacing w:before="0" w:after="0" w:line="288" w:lineRule="auto"/>
        <w:ind w:left="0" w:firstLine="567"/>
      </w:pPr>
      <w:r w:rsidRPr="003A567F">
        <w:t>Khoảng cách ATVSMT nhỏ nhất đến công trình khai thác nước sinh hoạt tập trung là 2.500m.</w:t>
      </w:r>
    </w:p>
    <w:p w:rsidR="00F10858" w:rsidRPr="003A567F" w:rsidRDefault="00F10858" w:rsidP="0037540F">
      <w:pPr>
        <w:pStyle w:val="Heading6"/>
        <w:spacing w:before="0" w:after="0" w:line="288" w:lineRule="auto"/>
        <w:ind w:left="0" w:firstLine="567"/>
      </w:pPr>
      <w:r w:rsidRPr="003A567F">
        <w:t>Khoảng cách ATVSMT nhỏ nhất từ nghĩa trang đến mép nước gần nhất của mặt nước không dùng cho mục đích cấp nước sinh hoạt là 300m với nghĩa trang hung táng, 100m với nghĩa trang cát táng.</w:t>
      </w:r>
    </w:p>
    <w:p w:rsidR="00F10858" w:rsidRPr="003A567F" w:rsidRDefault="00F10858" w:rsidP="0037540F">
      <w:pPr>
        <w:pStyle w:val="Heading6"/>
        <w:spacing w:before="0" w:after="0" w:line="288" w:lineRule="auto"/>
        <w:ind w:left="0" w:firstLine="567"/>
      </w:pPr>
      <w:r w:rsidRPr="003A567F">
        <w:t>Khoảng cách ATVSMT nhỏ nhất từ công trình hỏa táng xây dựng mới đến khu dân cư, công trình công cộng và dân dụng là 500m.</w:t>
      </w:r>
    </w:p>
    <w:p w:rsidR="00F10858" w:rsidRPr="003A567F" w:rsidRDefault="00F10858" w:rsidP="0037540F">
      <w:pPr>
        <w:pStyle w:val="Heading6"/>
        <w:spacing w:before="0" w:after="0" w:line="288" w:lineRule="auto"/>
        <w:ind w:left="0" w:firstLine="567"/>
      </w:pPr>
      <w:r w:rsidRPr="003A567F">
        <w:t>Trong vùng ATVSMT của nghĩa trang được thực hiện các hoạt động canh tác nông nghiệp, được xây dựng các công trình, hạ tầng kỹ thuật như giao thông, thủy lợi, tuyến và trạm điện, truyền tải xăng dầu, hệ thống thoát nước.</w:t>
      </w:r>
    </w:p>
    <w:p w:rsidR="00F10858" w:rsidRPr="003A567F" w:rsidRDefault="00F10858" w:rsidP="0037540F">
      <w:pPr>
        <w:pStyle w:val="Heading6"/>
        <w:spacing w:before="0" w:after="0" w:line="288" w:lineRule="auto"/>
        <w:ind w:left="0" w:firstLine="567"/>
      </w:pPr>
      <w:r w:rsidRPr="003A567F">
        <w:t>Trong đơn vị quản lý nghĩa trang phải có bộ phận chuyên trách về vệ sinh, môi trường.</w:t>
      </w:r>
    </w:p>
    <w:p w:rsidR="00F10858" w:rsidRPr="003A567F" w:rsidRDefault="00F10858" w:rsidP="0037540F">
      <w:pPr>
        <w:pStyle w:val="Heading6"/>
        <w:spacing w:before="0" w:after="0" w:line="288" w:lineRule="auto"/>
        <w:ind w:left="0" w:firstLine="567"/>
      </w:pPr>
      <w:r w:rsidRPr="003A567F">
        <w:t>Việc sử dụng đất trong nghĩa trang phải đúng theo quy hoạch, theo vị trí khu mộ, hàng mộ và phần mộ. Trường hợp chưa có quy hoạch thì diện tích sử dụng đất cho mộ hung táng và chôn cất 1 lần tối đa không quá 5m2; Mộ cát táng tối đa không quá 3m2.</w:t>
      </w:r>
    </w:p>
    <w:p w:rsidR="0037540F" w:rsidRPr="0037540F" w:rsidRDefault="0037540F" w:rsidP="0037540F">
      <w:pPr>
        <w:pStyle w:val="Heading6"/>
        <w:keepNext/>
        <w:numPr>
          <w:ilvl w:val="0"/>
          <w:numId w:val="0"/>
        </w:numPr>
        <w:spacing w:before="0" w:after="0" w:line="288" w:lineRule="auto"/>
        <w:rPr>
          <w:b/>
          <w:szCs w:val="28"/>
          <w:lang w:eastAsia="vi-VN"/>
        </w:rPr>
      </w:pPr>
      <w:r>
        <w:tab/>
        <w:t xml:space="preserve">- </w:t>
      </w:r>
      <w:r w:rsidR="00F10858" w:rsidRPr="003A567F">
        <w:t>Đối với các nghĩa địa do tồn tại cũ hiện nay có vị trí không phù hợp quy hoạch phải được quản lý nguyên trạng và đóng cửa, từng bước có kế hoạch di chu</w:t>
      </w:r>
      <w:r w:rsidR="00137B6B" w:rsidRPr="003A567F">
        <w:t>yển vào các nghĩa trang chung</w:t>
      </w:r>
      <w:r w:rsidR="00F10858" w:rsidRPr="003A567F">
        <w:t xml:space="preserve"> theo quy hoạch được duyệt.</w:t>
      </w:r>
    </w:p>
    <w:p w:rsidR="009A7210" w:rsidRPr="0037540F" w:rsidRDefault="009A7210" w:rsidP="0037540F">
      <w:pPr>
        <w:pStyle w:val="Heading6"/>
        <w:keepNext/>
        <w:numPr>
          <w:ilvl w:val="0"/>
          <w:numId w:val="0"/>
        </w:numPr>
        <w:spacing w:before="0" w:after="0" w:line="288" w:lineRule="auto"/>
        <w:jc w:val="center"/>
        <w:rPr>
          <w:rStyle w:val="Vnbnnidung"/>
          <w:b/>
          <w:sz w:val="28"/>
          <w:szCs w:val="28"/>
          <w:lang w:eastAsia="vi-VN"/>
        </w:rPr>
      </w:pPr>
      <w:r w:rsidRPr="0037540F">
        <w:rPr>
          <w:rStyle w:val="Vnbnnidung"/>
          <w:b/>
          <w:sz w:val="28"/>
          <w:szCs w:val="28"/>
          <w:lang w:eastAsia="vi-VN"/>
        </w:rPr>
        <w:t>Chương III</w:t>
      </w:r>
    </w:p>
    <w:p w:rsidR="00F04BD7" w:rsidRDefault="009A7210" w:rsidP="0037540F">
      <w:pPr>
        <w:pStyle w:val="Vnbnnidung0"/>
        <w:keepNext/>
        <w:spacing w:after="0" w:line="288" w:lineRule="auto"/>
        <w:ind w:firstLine="0"/>
        <w:jc w:val="center"/>
        <w:rPr>
          <w:rStyle w:val="Vnbnnidung"/>
          <w:rFonts w:ascii="Times New Roman" w:hAnsi="Times New Roman"/>
          <w:b/>
          <w:bCs/>
          <w:sz w:val="28"/>
          <w:szCs w:val="28"/>
          <w:lang w:eastAsia="vi-VN"/>
        </w:rPr>
      </w:pPr>
      <w:r w:rsidRPr="003A567F">
        <w:rPr>
          <w:rStyle w:val="Vnbnnidung"/>
          <w:rFonts w:ascii="Times New Roman" w:hAnsi="Times New Roman"/>
          <w:b/>
          <w:bCs/>
          <w:sz w:val="28"/>
          <w:szCs w:val="28"/>
          <w:lang w:eastAsia="vi-VN"/>
        </w:rPr>
        <w:t xml:space="preserve">QUY ĐỊNH VỀ QUẢN LÝ, BẢO VỆ </w:t>
      </w:r>
    </w:p>
    <w:p w:rsidR="009A7210" w:rsidRPr="003A567F" w:rsidRDefault="009A7210" w:rsidP="0037540F">
      <w:pPr>
        <w:pStyle w:val="Vnbnnidung0"/>
        <w:keepNext/>
        <w:spacing w:after="0" w:line="288" w:lineRule="auto"/>
        <w:ind w:firstLine="0"/>
        <w:jc w:val="center"/>
        <w:rPr>
          <w:rStyle w:val="Vnbnnidung"/>
          <w:rFonts w:ascii="Times New Roman" w:hAnsi="Times New Roman"/>
          <w:b/>
          <w:bCs/>
          <w:sz w:val="28"/>
          <w:szCs w:val="28"/>
          <w:lang w:eastAsia="vi-VN"/>
        </w:rPr>
      </w:pPr>
      <w:r w:rsidRPr="003A567F">
        <w:rPr>
          <w:rStyle w:val="Vnbnnidung"/>
          <w:rFonts w:ascii="Times New Roman" w:hAnsi="Times New Roman"/>
          <w:b/>
          <w:bCs/>
          <w:sz w:val="28"/>
          <w:szCs w:val="28"/>
          <w:lang w:eastAsia="vi-VN"/>
        </w:rPr>
        <w:t>CÔNG TRÌNH KIẾN TRÚC CÓ GIÁ TRỊ</w:t>
      </w:r>
    </w:p>
    <w:p w:rsidR="00F10858" w:rsidRPr="003A567F" w:rsidRDefault="009A7210" w:rsidP="00D45741">
      <w:pPr>
        <w:pStyle w:val="Vnbnnidung0"/>
        <w:keepNext/>
        <w:spacing w:after="0" w:line="288" w:lineRule="auto"/>
        <w:ind w:firstLine="568"/>
        <w:jc w:val="both"/>
        <w:rPr>
          <w:rStyle w:val="Vnbnnidung"/>
          <w:rFonts w:ascii="Times New Roman" w:hAnsi="Times New Roman"/>
          <w:sz w:val="28"/>
          <w:szCs w:val="28"/>
          <w:lang w:eastAsia="vi-VN"/>
        </w:rPr>
      </w:pPr>
      <w:r w:rsidRPr="003A567F">
        <w:rPr>
          <w:rStyle w:val="Vnbnnidung"/>
          <w:rFonts w:ascii="Times New Roman" w:hAnsi="Times New Roman"/>
          <w:b/>
          <w:bCs/>
          <w:sz w:val="28"/>
          <w:szCs w:val="28"/>
          <w:lang w:eastAsia="vi-VN"/>
        </w:rPr>
        <w:t xml:space="preserve">Điều 10. </w:t>
      </w:r>
      <w:r w:rsidRPr="003A567F">
        <w:rPr>
          <w:rStyle w:val="Vnbnnidung"/>
          <w:rFonts w:ascii="Times New Roman" w:hAnsi="Times New Roman"/>
          <w:b/>
          <w:sz w:val="28"/>
          <w:szCs w:val="28"/>
          <w:lang w:eastAsia="vi-VN"/>
        </w:rPr>
        <w:t>Các quy định quản lý các công trình đã được xếp hạng theo pháp</w:t>
      </w:r>
      <w:r w:rsidR="00FF0E28" w:rsidRPr="003A567F">
        <w:rPr>
          <w:rStyle w:val="Vnbnnidung"/>
          <w:rFonts w:ascii="Times New Roman" w:hAnsi="Times New Roman"/>
          <w:b/>
          <w:sz w:val="28"/>
          <w:szCs w:val="28"/>
          <w:lang w:eastAsia="vi-VN"/>
        </w:rPr>
        <w:t xml:space="preserve"> luật</w:t>
      </w:r>
      <w:r w:rsidRPr="003A567F">
        <w:rPr>
          <w:rStyle w:val="Vnbnnidung"/>
          <w:rFonts w:ascii="Times New Roman" w:hAnsi="Times New Roman"/>
          <w:b/>
          <w:sz w:val="28"/>
          <w:szCs w:val="28"/>
          <w:lang w:eastAsia="vi-VN"/>
        </w:rPr>
        <w:t xml:space="preserve"> về Di sản văn hóa (công trình gốc, khu vực bảo vệ </w:t>
      </w:r>
      <w:r w:rsidRPr="003A567F">
        <w:rPr>
          <w:rStyle w:val="Vnbnnidung"/>
          <w:rFonts w:ascii="Times New Roman" w:hAnsi="Times New Roman"/>
          <w:b/>
          <w:sz w:val="28"/>
          <w:szCs w:val="28"/>
        </w:rPr>
        <w:t xml:space="preserve">I, </w:t>
      </w:r>
      <w:r w:rsidRPr="003A567F">
        <w:rPr>
          <w:rStyle w:val="Vnbnnidung"/>
          <w:rFonts w:ascii="Times New Roman" w:hAnsi="Times New Roman"/>
          <w:b/>
          <w:sz w:val="28"/>
          <w:szCs w:val="28"/>
          <w:lang w:eastAsia="vi-VN"/>
        </w:rPr>
        <w:t>II và liên quan</w:t>
      </w:r>
      <w:r w:rsidR="00D45741">
        <w:rPr>
          <w:rStyle w:val="Vnbnnidung"/>
          <w:rFonts w:ascii="Times New Roman" w:hAnsi="Times New Roman"/>
          <w:sz w:val="28"/>
          <w:szCs w:val="28"/>
          <w:lang w:eastAsia="vi-VN"/>
        </w:rPr>
        <w:t>):</w:t>
      </w:r>
    </w:p>
    <w:p w:rsidR="00F10858" w:rsidRPr="003A567F" w:rsidRDefault="00F10858" w:rsidP="0037540F">
      <w:pPr>
        <w:pStyle w:val="Heading3"/>
        <w:numPr>
          <w:ilvl w:val="2"/>
          <w:numId w:val="26"/>
        </w:numPr>
        <w:tabs>
          <w:tab w:val="left" w:pos="851"/>
        </w:tabs>
        <w:spacing w:before="0" w:after="0" w:line="288" w:lineRule="auto"/>
        <w:rPr>
          <w:b/>
          <w:color w:val="auto"/>
        </w:rPr>
      </w:pPr>
      <w:r w:rsidRPr="003A567F">
        <w:rPr>
          <w:b/>
          <w:color w:val="auto"/>
        </w:rPr>
        <w:t>Phân loại công trình:</w:t>
      </w:r>
    </w:p>
    <w:p w:rsidR="00F10858" w:rsidRPr="003A567F" w:rsidRDefault="00F10858" w:rsidP="0037540F">
      <w:pPr>
        <w:pStyle w:val="Heading5"/>
        <w:numPr>
          <w:ilvl w:val="3"/>
          <w:numId w:val="49"/>
        </w:numPr>
        <w:tabs>
          <w:tab w:val="left" w:pos="851"/>
        </w:tabs>
        <w:spacing w:before="0" w:after="0" w:line="288" w:lineRule="auto"/>
      </w:pPr>
      <w:r w:rsidRPr="003A567F">
        <w:t xml:space="preserve">Công trình đã được xếp hạng hoặc quyết định kiểm kê theo quy định pháp luật về di sản văn hóa, được lập hồ sơ di tích, liệt kê trong danh mục di tích của quốc gia hoặc </w:t>
      </w:r>
      <w:r w:rsidRPr="003A567F">
        <w:rPr>
          <w:lang w:val="pt-BR"/>
        </w:rPr>
        <w:t>tỉnh</w:t>
      </w:r>
      <w:r w:rsidRPr="003A567F">
        <w:t xml:space="preserve"> và được bảo vệ theo Luật Di sản văn hóa.</w:t>
      </w:r>
      <w:r w:rsidRPr="003A567F">
        <w:rPr>
          <w:lang w:val="pt-BR"/>
        </w:rPr>
        <w:t xml:space="preserve"> </w:t>
      </w:r>
    </w:p>
    <w:p w:rsidR="00F10858" w:rsidRPr="003A567F" w:rsidRDefault="00F10858" w:rsidP="0037540F">
      <w:pPr>
        <w:pStyle w:val="Heading5"/>
        <w:numPr>
          <w:ilvl w:val="3"/>
          <w:numId w:val="49"/>
        </w:numPr>
        <w:tabs>
          <w:tab w:val="left" w:pos="851"/>
        </w:tabs>
        <w:spacing w:before="0" w:after="0" w:line="288" w:lineRule="auto"/>
      </w:pPr>
      <w:r w:rsidRPr="003A567F">
        <w:t>Công trình kiến trúc có những giá trị đặc thù về kiến trúc cần được giữ gìn, bảo tồn nhưng không đủ điều kiện xếp hạng di tích, cần được lập danh mục và quản lý bằng các quy định, quy chế quản lý kiến trúc.</w:t>
      </w:r>
    </w:p>
    <w:p w:rsidR="00F10858" w:rsidRPr="003A567F" w:rsidRDefault="00F10858" w:rsidP="0037540F">
      <w:pPr>
        <w:pStyle w:val="Heading3"/>
        <w:numPr>
          <w:ilvl w:val="2"/>
          <w:numId w:val="50"/>
        </w:numPr>
        <w:spacing w:before="0" w:after="0" w:line="288" w:lineRule="auto"/>
        <w:rPr>
          <w:b/>
          <w:color w:val="auto"/>
        </w:rPr>
      </w:pPr>
      <w:r w:rsidRPr="003A567F">
        <w:rPr>
          <w:b/>
          <w:color w:val="auto"/>
        </w:rPr>
        <w:t>Nguyên tắc chung:</w:t>
      </w:r>
    </w:p>
    <w:p w:rsidR="00F10858" w:rsidRPr="003A567F" w:rsidRDefault="00F10858" w:rsidP="0037540F">
      <w:pPr>
        <w:pStyle w:val="Heading5"/>
        <w:numPr>
          <w:ilvl w:val="3"/>
          <w:numId w:val="50"/>
        </w:numPr>
        <w:spacing w:before="0" w:after="0" w:line="288" w:lineRule="auto"/>
      </w:pPr>
      <w:r w:rsidRPr="003A567F">
        <w:t>Không tự tiện phá dỡ hoặc cải tạo không đúng cách các công trình kiến trúc có giá trị, nhằm bảo vệ tính xác thực nguyên bản và sự toàn vẹn của chúng.</w:t>
      </w:r>
    </w:p>
    <w:p w:rsidR="00F10858" w:rsidRPr="003A567F" w:rsidRDefault="00F10858" w:rsidP="0037540F">
      <w:pPr>
        <w:pStyle w:val="Heading5"/>
        <w:numPr>
          <w:ilvl w:val="3"/>
          <w:numId w:val="50"/>
        </w:numPr>
        <w:spacing w:before="0" w:after="0" w:line="288" w:lineRule="auto"/>
      </w:pPr>
      <w:r w:rsidRPr="003A567F">
        <w:lastRenderedPageBreak/>
        <w:t>Các quy định về bảo tồn các công trình kiến trúc có giá trị được áp dụng đối với phạm vi khu vực bảo vệ đối với từng công trình có mức độ xếp hạng di tích khác nhau.</w:t>
      </w:r>
    </w:p>
    <w:p w:rsidR="00F10858" w:rsidRPr="003A567F" w:rsidRDefault="00F10858" w:rsidP="0037540F">
      <w:pPr>
        <w:pStyle w:val="Heading5"/>
        <w:numPr>
          <w:ilvl w:val="3"/>
          <w:numId w:val="50"/>
        </w:numPr>
        <w:spacing w:before="0" w:after="0" w:line="288" w:lineRule="auto"/>
      </w:pPr>
      <w:r w:rsidRPr="003A567F">
        <w:t>Bất kỳ sự tác động nào đối với các công trình đã được xếp hạng hoặc quyết định kiểm kê theo quy định pháp luật về di sản văn hóa đều phải được nghiên cứu xem xét kỹ lưỡng và được các cơ quan chức năng chấp thuận theo quy định.</w:t>
      </w:r>
    </w:p>
    <w:p w:rsidR="00F10858" w:rsidRPr="003A567F" w:rsidRDefault="00F10858" w:rsidP="0037540F">
      <w:pPr>
        <w:pStyle w:val="Heading5"/>
        <w:numPr>
          <w:ilvl w:val="3"/>
          <w:numId w:val="50"/>
        </w:numPr>
        <w:spacing w:before="0" w:after="0" w:line="288" w:lineRule="auto"/>
      </w:pPr>
      <w:r w:rsidRPr="003A567F">
        <w:t>Chủ sở hữu của các công trình kiến trúc có giá trị phải thực hiện các công tác duy tu bảo trì cần thiết để tránh làm cho công trình bị hư hại.</w:t>
      </w:r>
    </w:p>
    <w:p w:rsidR="00F10858" w:rsidRPr="003A567F" w:rsidRDefault="00F10858" w:rsidP="0037540F">
      <w:pPr>
        <w:pStyle w:val="Heading5"/>
        <w:numPr>
          <w:ilvl w:val="3"/>
          <w:numId w:val="50"/>
        </w:numPr>
        <w:spacing w:before="0" w:after="0" w:line="288" w:lineRule="auto"/>
      </w:pPr>
      <w:r w:rsidRPr="003A567F">
        <w:t>Đối với nhóm “Các công trình kiến trúc đã được xếp hạng hoặc đủ điều kiện xếp hạng di tích”:</w:t>
      </w:r>
    </w:p>
    <w:p w:rsidR="00F10858" w:rsidRPr="003A567F" w:rsidRDefault="00F10858" w:rsidP="0037540F">
      <w:pPr>
        <w:pStyle w:val="Heading6"/>
        <w:spacing w:before="0" w:after="0" w:line="288" w:lineRule="auto"/>
        <w:ind w:left="0" w:firstLine="567"/>
      </w:pPr>
      <w:r w:rsidRPr="003A567F">
        <w:t>Bất kỳ hành động can thiệp nào đối với công trình kiến trúc loại này cần tuân thủ nghiêm ngặt Luật Di sản văn hóa và được xem xét kỹ trên cơ sở hồ sơ xác lập di tích.</w:t>
      </w:r>
    </w:p>
    <w:p w:rsidR="00F10858" w:rsidRPr="003A567F" w:rsidRDefault="00F10858" w:rsidP="0037540F">
      <w:pPr>
        <w:pStyle w:val="Heading5"/>
        <w:numPr>
          <w:ilvl w:val="3"/>
          <w:numId w:val="50"/>
        </w:numPr>
        <w:spacing w:before="0" w:after="0" w:line="288" w:lineRule="auto"/>
      </w:pPr>
      <w:r w:rsidRPr="003A567F">
        <w:t>Đối với nhóm “Các công trình kiến trúc có những giá trị đặc thù về kiến trúc cần được giữ gìn, bảo tồn nhưng không đủ điều kiện xếp hạng di tích”:</w:t>
      </w:r>
    </w:p>
    <w:p w:rsidR="00F10858" w:rsidRPr="003A567F" w:rsidRDefault="00F10858" w:rsidP="0037540F">
      <w:pPr>
        <w:pStyle w:val="Heading6"/>
        <w:spacing w:before="0" w:after="0" w:line="288" w:lineRule="auto"/>
        <w:ind w:left="0" w:firstLine="567"/>
      </w:pPr>
      <w:r w:rsidRPr="003A567F">
        <w:t>Các công trình kiến trúc loại này được liệt kê thành danh mục và vị trí, ranh giới, phạm vi bảo vệ từng công trình được xác định trong một bản đồ riêng hoặc quy hoạch chi tiết.</w:t>
      </w:r>
    </w:p>
    <w:p w:rsidR="00F10858" w:rsidRPr="003A567F" w:rsidRDefault="00F10858" w:rsidP="0037540F">
      <w:pPr>
        <w:pStyle w:val="Heading6"/>
        <w:spacing w:before="0" w:after="0" w:line="288" w:lineRule="auto"/>
        <w:ind w:left="0" w:firstLine="567"/>
      </w:pPr>
      <w:r w:rsidRPr="003A567F">
        <w:t>Các nội dung, yêu cầu bảo tồn đối với các công trình kiến trúc loại này cần được xác định h</w:t>
      </w:r>
      <w:r w:rsidR="000A1DFE" w:rsidRPr="003A567F">
        <w:t>oặc bổ sung vào quy hoạch</w:t>
      </w:r>
      <w:r w:rsidRPr="003A567F">
        <w:t>, hay Quản lý kiến trúc riêng.</w:t>
      </w:r>
    </w:p>
    <w:p w:rsidR="00F10858" w:rsidRPr="003A567F" w:rsidRDefault="00F10858" w:rsidP="0037540F">
      <w:pPr>
        <w:pStyle w:val="Heading6"/>
        <w:spacing w:before="0" w:after="0" w:line="288" w:lineRule="auto"/>
        <w:ind w:left="0" w:firstLine="567"/>
      </w:pPr>
      <w:r w:rsidRPr="003A567F">
        <w:t>Bất kỳ hành động can thiệp nào đối với công trình kiến trúc loại này cần đảm bảo phù hợp với các nội dung, yêu cầu bảo tồn được xác định ở trên.</w:t>
      </w:r>
    </w:p>
    <w:p w:rsidR="00F10858" w:rsidRPr="003A567F" w:rsidRDefault="00F10858" w:rsidP="0037540F">
      <w:pPr>
        <w:pStyle w:val="Heading6"/>
        <w:spacing w:before="0" w:after="0" w:line="288" w:lineRule="auto"/>
        <w:ind w:left="0" w:firstLine="567"/>
      </w:pPr>
      <w:r w:rsidRPr="003A567F">
        <w:t>Trường hợp cơ quan quản lý quy hoạch kiến trúc tại địa phương nhận định công trình ngoài danh mục nhưng cần nghiên cứu bảo tồn, phải được Hội đồng Kiến trúc - Quy hoạch tư vấn, phản biện và Sở Xây dựng có ý kiến bằng văn bản, trình Ủy ban nhân dân Tỉnh xem xét quyết định bổ sung vào danh mục.</w:t>
      </w:r>
    </w:p>
    <w:p w:rsidR="00F10858" w:rsidRPr="003A567F" w:rsidRDefault="00F10858" w:rsidP="0037540F">
      <w:pPr>
        <w:pStyle w:val="Heading6"/>
        <w:spacing w:before="0" w:after="0" w:line="288" w:lineRule="auto"/>
        <w:ind w:left="0" w:firstLine="567"/>
      </w:pPr>
      <w:r w:rsidRPr="003A567F">
        <w:t>Đối với công trình ngoài danh mục nhưng là đối tượng cần nghiên cứu bảo tồn, Sở Xây dựng xem xét tạm dừng có thời hạn việc xây dựng (sửa chữa, xây dựng mới) để chờ nghiên cứu cụ thể.</w:t>
      </w:r>
    </w:p>
    <w:p w:rsidR="00F10858" w:rsidRPr="003A567F" w:rsidRDefault="00F10858" w:rsidP="0037540F">
      <w:pPr>
        <w:pStyle w:val="Heading3"/>
        <w:numPr>
          <w:ilvl w:val="2"/>
          <w:numId w:val="50"/>
        </w:numPr>
        <w:spacing w:before="0" w:after="0" w:line="288" w:lineRule="auto"/>
        <w:rPr>
          <w:b/>
          <w:color w:val="auto"/>
        </w:rPr>
      </w:pPr>
      <w:r w:rsidRPr="003A567F">
        <w:rPr>
          <w:b/>
          <w:color w:val="auto"/>
        </w:rPr>
        <w:t>Quy định về kiến trúc:</w:t>
      </w:r>
    </w:p>
    <w:p w:rsidR="00F10858" w:rsidRPr="003A567F" w:rsidRDefault="00F10858" w:rsidP="0037540F">
      <w:pPr>
        <w:spacing w:after="0" w:line="288" w:lineRule="auto"/>
        <w:ind w:firstLine="567"/>
        <w:rPr>
          <w:lang w:val="nl-NL"/>
        </w:rPr>
      </w:pPr>
      <w:r w:rsidRPr="003A567F">
        <w:rPr>
          <w:lang w:val="nl-NL"/>
        </w:rPr>
        <w:t>Bất kỳ một thay đổi nào đối với các kiến trúc của các công trình di tích văn hóa lịch sử phải được thực hiện theo các nguyên tắc sau:</w:t>
      </w:r>
    </w:p>
    <w:p w:rsidR="00F10858" w:rsidRPr="003A567F" w:rsidRDefault="00F10858" w:rsidP="0037540F">
      <w:pPr>
        <w:pStyle w:val="Heading6"/>
        <w:spacing w:before="0" w:after="0" w:line="288" w:lineRule="auto"/>
        <w:ind w:left="0" w:firstLine="567"/>
      </w:pPr>
      <w:r w:rsidRPr="003A567F">
        <w:t>Sự thay đổi công năng của các công trình lịch sử phải đảm bảo không gây ra bất kỳ thay đổi quan trọng nào đối với di tích.</w:t>
      </w:r>
    </w:p>
    <w:p w:rsidR="00F10858" w:rsidRPr="003A567F" w:rsidRDefault="00F10858" w:rsidP="0037540F">
      <w:pPr>
        <w:pStyle w:val="Heading6"/>
        <w:spacing w:before="0" w:after="0" w:line="288" w:lineRule="auto"/>
        <w:ind w:left="0" w:firstLine="567"/>
      </w:pPr>
      <w:r w:rsidRPr="003A567F">
        <w:lastRenderedPageBreak/>
        <w:t>Đảm bảo không phá hủy đặc tính lịch sử đặc biệt hoặc tính chất của di tích hoặc khu vực và môi trường xung quanh nó. Không được tháo dỡ hoặc thay đổi bất kỳ đặc điểm kiến trúc nổi bật nào của công trình.</w:t>
      </w:r>
    </w:p>
    <w:p w:rsidR="00F10858" w:rsidRPr="003A567F" w:rsidRDefault="00F10858" w:rsidP="0037540F">
      <w:pPr>
        <w:pStyle w:val="Heading6"/>
        <w:spacing w:before="0" w:after="0" w:line="288" w:lineRule="auto"/>
        <w:ind w:left="0" w:firstLine="567"/>
      </w:pPr>
      <w:r w:rsidRPr="003A567F">
        <w:t>Công trình xây dựng mới nằm trong khuôn viên di tích phải tương thích với không gian lịch sử xung quanh và không mô phỏng lại bất kỳ công trình hiện hữu nào.</w:t>
      </w:r>
    </w:p>
    <w:p w:rsidR="00F10858" w:rsidRPr="003A567F" w:rsidRDefault="00F10858" w:rsidP="0037540F">
      <w:pPr>
        <w:pStyle w:val="Heading3"/>
        <w:numPr>
          <w:ilvl w:val="2"/>
          <w:numId w:val="50"/>
        </w:numPr>
        <w:tabs>
          <w:tab w:val="clear" w:pos="964"/>
          <w:tab w:val="left" w:pos="851"/>
        </w:tabs>
        <w:spacing w:before="0" w:after="0" w:line="288" w:lineRule="auto"/>
        <w:rPr>
          <w:b/>
          <w:color w:val="auto"/>
        </w:rPr>
      </w:pPr>
      <w:r w:rsidRPr="003A567F">
        <w:rPr>
          <w:b/>
          <w:color w:val="auto"/>
        </w:rPr>
        <w:t>Quy định về cảnh quan:</w:t>
      </w:r>
    </w:p>
    <w:p w:rsidR="00F10858" w:rsidRPr="003A567F" w:rsidRDefault="00F10858" w:rsidP="0037540F">
      <w:pPr>
        <w:pStyle w:val="Heading5"/>
        <w:numPr>
          <w:ilvl w:val="3"/>
          <w:numId w:val="50"/>
        </w:numPr>
        <w:tabs>
          <w:tab w:val="clear" w:pos="964"/>
          <w:tab w:val="left" w:pos="851"/>
        </w:tabs>
        <w:spacing w:before="0" w:after="0" w:line="288" w:lineRule="auto"/>
      </w:pPr>
      <w:r w:rsidRPr="003A567F">
        <w:t>Hình thức cây xanh, sân vườn cần được thiết kế hài hòa với hình thức công trình kiến trúc.</w:t>
      </w:r>
    </w:p>
    <w:p w:rsidR="00F10858" w:rsidRPr="003A567F" w:rsidRDefault="00F10858" w:rsidP="0037540F">
      <w:pPr>
        <w:pStyle w:val="Heading5"/>
        <w:numPr>
          <w:ilvl w:val="3"/>
          <w:numId w:val="50"/>
        </w:numPr>
        <w:tabs>
          <w:tab w:val="clear" w:pos="964"/>
          <w:tab w:val="left" w:pos="851"/>
        </w:tabs>
        <w:spacing w:before="0" w:after="0" w:line="288" w:lineRule="auto"/>
      </w:pPr>
      <w:r w:rsidRPr="003A567F">
        <w:t>Khuyến khích tổ chức thảm cỏ, vườn hoa, hồ nước, tiểu cảnh, cây xanh trang trí trong sân vườn, cây xanh theo tường rào của công trình.</w:t>
      </w:r>
    </w:p>
    <w:p w:rsidR="009A7210" w:rsidRPr="003A567F" w:rsidRDefault="009A7210" w:rsidP="00D45741">
      <w:pPr>
        <w:pStyle w:val="Vnbnnidung0"/>
        <w:keepNext/>
        <w:spacing w:after="0" w:line="288" w:lineRule="auto"/>
        <w:ind w:firstLine="567"/>
        <w:jc w:val="both"/>
        <w:rPr>
          <w:rStyle w:val="Vnbnnidung"/>
          <w:rFonts w:ascii="Times New Roman" w:hAnsi="Times New Roman"/>
          <w:b/>
          <w:sz w:val="28"/>
          <w:szCs w:val="28"/>
          <w:lang w:eastAsia="vi-VN"/>
        </w:rPr>
      </w:pPr>
      <w:r w:rsidRPr="003A567F">
        <w:rPr>
          <w:rStyle w:val="Vnbnnidung"/>
          <w:rFonts w:ascii="Times New Roman" w:hAnsi="Times New Roman"/>
          <w:b/>
          <w:bCs/>
          <w:sz w:val="28"/>
          <w:szCs w:val="28"/>
          <w:lang w:eastAsia="vi-VN"/>
        </w:rPr>
        <w:t xml:space="preserve">Điều 11. </w:t>
      </w:r>
      <w:r w:rsidRPr="003A567F">
        <w:rPr>
          <w:rStyle w:val="Vnbnnidung"/>
          <w:rFonts w:ascii="Times New Roman" w:hAnsi="Times New Roman"/>
          <w:b/>
          <w:sz w:val="28"/>
          <w:szCs w:val="28"/>
          <w:lang w:eastAsia="vi-VN"/>
        </w:rPr>
        <w:t>Các quy định quản lý công trình thuộc Danh mục kiến trúc có giá trị đã được phê duyệt theo Luật Kiến trúc.</w:t>
      </w:r>
      <w:r w:rsidR="00FF0E28" w:rsidRPr="003A567F">
        <w:rPr>
          <w:rStyle w:val="Vnbnnidung"/>
          <w:rFonts w:ascii="Times New Roman" w:hAnsi="Times New Roman"/>
          <w:b/>
          <w:sz w:val="28"/>
          <w:szCs w:val="28"/>
          <w:lang w:eastAsia="vi-VN"/>
        </w:rPr>
        <w:t xml:space="preserve"> </w:t>
      </w:r>
    </w:p>
    <w:p w:rsidR="00F10858" w:rsidRPr="003A567F" w:rsidRDefault="00F10858" w:rsidP="0037540F">
      <w:pPr>
        <w:pStyle w:val="Heading3"/>
        <w:numPr>
          <w:ilvl w:val="2"/>
          <w:numId w:val="53"/>
        </w:numPr>
        <w:tabs>
          <w:tab w:val="clear" w:pos="964"/>
          <w:tab w:val="left" w:pos="851"/>
        </w:tabs>
        <w:spacing w:before="0" w:after="0" w:line="288" w:lineRule="auto"/>
        <w:rPr>
          <w:b/>
          <w:color w:val="auto"/>
        </w:rPr>
      </w:pPr>
      <w:r w:rsidRPr="003A567F">
        <w:rPr>
          <w:b/>
          <w:color w:val="auto"/>
        </w:rPr>
        <w:t>Nguyên tắc chung:</w:t>
      </w:r>
    </w:p>
    <w:p w:rsidR="00F10858" w:rsidRPr="003A567F" w:rsidRDefault="00F10858" w:rsidP="0037540F">
      <w:pPr>
        <w:pStyle w:val="Heading5"/>
        <w:numPr>
          <w:ilvl w:val="3"/>
          <w:numId w:val="42"/>
        </w:numPr>
        <w:tabs>
          <w:tab w:val="clear" w:pos="964"/>
          <w:tab w:val="left" w:pos="851"/>
        </w:tabs>
        <w:spacing w:before="0" w:after="0" w:line="288" w:lineRule="auto"/>
      </w:pPr>
      <w:r w:rsidRPr="003A567F">
        <w:t>Bất kỳ hành động can thiệp nào đối với công trình bảo tồn phải tuân thủ Luật Di sản văn hóa.</w:t>
      </w:r>
    </w:p>
    <w:p w:rsidR="00F10858" w:rsidRPr="003A567F" w:rsidRDefault="00F10858" w:rsidP="0037540F">
      <w:pPr>
        <w:pStyle w:val="Heading5"/>
        <w:numPr>
          <w:ilvl w:val="3"/>
          <w:numId w:val="42"/>
        </w:numPr>
        <w:tabs>
          <w:tab w:val="clear" w:pos="964"/>
          <w:tab w:val="left" w:pos="851"/>
        </w:tabs>
        <w:spacing w:before="0" w:after="0" w:line="288" w:lineRule="auto"/>
      </w:pPr>
      <w:r w:rsidRPr="003A567F">
        <w:t>Việc xây dựng bổ sung, xây dựng mới trong khuôn viên công trình bảo tồn chỉ được xem xét ở phạm vi ngoài khu vực bảo vệ I trong hồ sơ xếp hạng di tích.</w:t>
      </w:r>
    </w:p>
    <w:p w:rsidR="00F10858" w:rsidRPr="003A567F" w:rsidRDefault="00F10858" w:rsidP="0037540F">
      <w:pPr>
        <w:pStyle w:val="Heading5"/>
        <w:numPr>
          <w:ilvl w:val="3"/>
          <w:numId w:val="42"/>
        </w:numPr>
        <w:tabs>
          <w:tab w:val="clear" w:pos="964"/>
          <w:tab w:val="left" w:pos="851"/>
        </w:tabs>
        <w:spacing w:before="0" w:after="0" w:line="288" w:lineRule="auto"/>
      </w:pPr>
      <w:r w:rsidRPr="003A567F">
        <w:t>Khi thẩm định dự án cải tạo, xây dựng công trình nằm ngoài và kế cận các khu vực bảo vệ của di tích mà có khả năng ảnh hưởng xấu đến di tích, phải có ý kiến thẩm định bằng văn bản của Sở Văn hóa, Thể thao và Du lịch đối với di tích cấp thành phố, của Bộ Văn hóa, Thể thao và Du lịch đối với di tích quốc gia và di tích quốc gia đặc biệt.</w:t>
      </w:r>
    </w:p>
    <w:p w:rsidR="00F10858" w:rsidRPr="003A567F" w:rsidRDefault="00F10858" w:rsidP="0037540F">
      <w:pPr>
        <w:pStyle w:val="Heading5"/>
        <w:numPr>
          <w:ilvl w:val="3"/>
          <w:numId w:val="42"/>
        </w:numPr>
        <w:tabs>
          <w:tab w:val="clear" w:pos="964"/>
          <w:tab w:val="left" w:pos="851"/>
        </w:tabs>
        <w:spacing w:before="0" w:after="0" w:line="288" w:lineRule="auto"/>
      </w:pPr>
      <w:r w:rsidRPr="003A567F">
        <w:t>Đảm bảo không phá hủy đặc tính lịch sử hoặc tính chất của công trình, khuôn viên hoặc môi trường khu vực.</w:t>
      </w:r>
    </w:p>
    <w:p w:rsidR="00F10858" w:rsidRPr="003A567F" w:rsidRDefault="00F10858" w:rsidP="0037540F">
      <w:pPr>
        <w:pStyle w:val="Heading5"/>
        <w:numPr>
          <w:ilvl w:val="3"/>
          <w:numId w:val="42"/>
        </w:numPr>
        <w:tabs>
          <w:tab w:val="clear" w:pos="964"/>
          <w:tab w:val="left" w:pos="851"/>
        </w:tabs>
        <w:spacing w:before="0" w:after="0" w:line="288" w:lineRule="auto"/>
      </w:pPr>
      <w:r w:rsidRPr="003A567F">
        <w:t>Lưu giữ được tính tổng thể của thiết kế bên ngoài của công trình; không được tháo dỡ hoặc thay đổi bất kỳ chi tiết kiến trúc đặc trưng nào của công trình trong khu vực bảo vệ I.</w:t>
      </w:r>
    </w:p>
    <w:p w:rsidR="00F10858" w:rsidRPr="003A567F" w:rsidRDefault="00F10858" w:rsidP="0037540F">
      <w:pPr>
        <w:pStyle w:val="Heading3"/>
        <w:numPr>
          <w:ilvl w:val="2"/>
          <w:numId w:val="41"/>
        </w:numPr>
        <w:tabs>
          <w:tab w:val="clear" w:pos="964"/>
          <w:tab w:val="left" w:pos="851"/>
        </w:tabs>
        <w:spacing w:before="0" w:after="0" w:line="288" w:lineRule="auto"/>
        <w:rPr>
          <w:b/>
          <w:color w:val="auto"/>
        </w:rPr>
      </w:pPr>
      <w:r w:rsidRPr="003A567F">
        <w:rPr>
          <w:b/>
          <w:color w:val="auto"/>
        </w:rPr>
        <w:t>Quy định về việc tu bổ, sửa chữa, cải tạo xây mới công trình, tường rào, các hệ thống kỹ thuật của công trình:</w:t>
      </w:r>
    </w:p>
    <w:p w:rsidR="00F10858" w:rsidRPr="003A567F" w:rsidRDefault="00F10858" w:rsidP="0037540F">
      <w:pPr>
        <w:pStyle w:val="Heading5"/>
        <w:numPr>
          <w:ilvl w:val="3"/>
          <w:numId w:val="41"/>
        </w:numPr>
        <w:tabs>
          <w:tab w:val="clear" w:pos="964"/>
          <w:tab w:val="left" w:pos="851"/>
        </w:tabs>
        <w:spacing w:before="0" w:after="0" w:line="288" w:lineRule="auto"/>
      </w:pPr>
      <w:r w:rsidRPr="003A567F">
        <w:t>Các công trình bảo tồn sửa chữa cải tạo phải thực hiện theo quy định tại Thông tư 15/2019/TT-BVHTTDL ngày 31/12/2019 của Bộ Văn hóa, Thể thao và Du lịch về quy định về bảo quản, tu bổ, phục hồi di tích</w:t>
      </w:r>
    </w:p>
    <w:p w:rsidR="00F10858" w:rsidRPr="003A567F" w:rsidRDefault="00F10858" w:rsidP="0037540F">
      <w:pPr>
        <w:pStyle w:val="Heading5"/>
        <w:numPr>
          <w:ilvl w:val="3"/>
          <w:numId w:val="41"/>
        </w:numPr>
        <w:tabs>
          <w:tab w:val="clear" w:pos="964"/>
          <w:tab w:val="left" w:pos="851"/>
        </w:tabs>
        <w:spacing w:before="0" w:after="0" w:line="288" w:lineRule="auto"/>
      </w:pPr>
      <w:r w:rsidRPr="003A567F">
        <w:t xml:space="preserve">Đặc điểm hình ảnh của lớp phủ mặt tường ngoài, khuôn mẫu các ô cửa sổ trên mặt đứng, các chi tiết đắp nổi dùng để trang trí tường ngoài đóng vai trò rất quan trọng và là các bộ phận cấu thành thiết kế của các công trình lịch sử. Do đó, </w:t>
      </w:r>
      <w:r w:rsidRPr="003A567F">
        <w:lastRenderedPageBreak/>
        <w:t>cần phải duy trì sự toàn vẹn về mặt hình ảnh của các mặt tường ngoài, khuôn mẫu điển hình của các ô cửa sổ và các chi tiết trang trí khác.</w:t>
      </w:r>
    </w:p>
    <w:p w:rsidR="00F10858" w:rsidRPr="003A567F" w:rsidRDefault="00F10858" w:rsidP="0037540F">
      <w:pPr>
        <w:pStyle w:val="Heading5"/>
        <w:numPr>
          <w:ilvl w:val="3"/>
          <w:numId w:val="41"/>
        </w:numPr>
        <w:tabs>
          <w:tab w:val="clear" w:pos="964"/>
          <w:tab w:val="left" w:pos="851"/>
        </w:tabs>
        <w:spacing w:before="0" w:after="0" w:line="288" w:lineRule="auto"/>
      </w:pPr>
      <w:r w:rsidRPr="003A567F">
        <w:t>Cấm tháo dỡ các chi tiết trang trí, đắp nổi của tòa nhà.</w:t>
      </w:r>
    </w:p>
    <w:p w:rsidR="00F10858" w:rsidRPr="003A567F" w:rsidRDefault="00F10858" w:rsidP="0037540F">
      <w:pPr>
        <w:pStyle w:val="Heading5"/>
        <w:numPr>
          <w:ilvl w:val="3"/>
          <w:numId w:val="41"/>
        </w:numPr>
        <w:tabs>
          <w:tab w:val="clear" w:pos="964"/>
          <w:tab w:val="left" w:pos="851"/>
        </w:tabs>
        <w:spacing w:before="0" w:after="0" w:line="288" w:lineRule="auto"/>
      </w:pPr>
      <w:r w:rsidRPr="003A567F">
        <w:t>Sửa chữa, thay thế cửa sổ: cần phải giữ lại kết cấu, vật liệu chi tiết và hoàn thiện, cấu tạo vận hành của cửa sổ nguyên gốc cũng như giữ gìn kích thước của ô cửa, bệ cửa, các chỉ trang trí và các viền cửa sổ. Việc sửa chữa, phục hồi được hết sức khuyến khích hơn là thay thế.</w:t>
      </w:r>
    </w:p>
    <w:p w:rsidR="00F10858" w:rsidRPr="003A567F" w:rsidRDefault="00F10858" w:rsidP="0037540F">
      <w:pPr>
        <w:pStyle w:val="Heading3"/>
        <w:numPr>
          <w:ilvl w:val="2"/>
          <w:numId w:val="41"/>
        </w:numPr>
        <w:tabs>
          <w:tab w:val="clear" w:pos="964"/>
          <w:tab w:val="left" w:pos="851"/>
        </w:tabs>
        <w:spacing w:before="0" w:after="0" w:line="288" w:lineRule="auto"/>
        <w:rPr>
          <w:b/>
          <w:color w:val="auto"/>
        </w:rPr>
      </w:pPr>
      <w:r w:rsidRPr="003A567F">
        <w:rPr>
          <w:b/>
          <w:color w:val="auto"/>
        </w:rPr>
        <w:t>Đối với việc xây dựng bổ sung, xây dựng mới trong khuôn viên công trình có giá trị:</w:t>
      </w:r>
    </w:p>
    <w:p w:rsidR="00F10858" w:rsidRPr="003A567F" w:rsidRDefault="00F10858" w:rsidP="0037540F">
      <w:pPr>
        <w:pStyle w:val="Heading5"/>
        <w:numPr>
          <w:ilvl w:val="3"/>
          <w:numId w:val="41"/>
        </w:numPr>
        <w:tabs>
          <w:tab w:val="clear" w:pos="964"/>
          <w:tab w:val="left" w:pos="851"/>
        </w:tabs>
        <w:spacing w:before="0" w:after="0" w:line="288" w:lineRule="auto"/>
      </w:pPr>
      <w:r w:rsidRPr="003A567F">
        <w:t>Việc cho phép xây dựng thêm công trình bên trong khuôn viên công trình bảo tồn cần được Hội đồng Kiến trúc - Quy hoạch Tỉnh tư vấn, phản biện, có văn bản thẩm định của Sở Xây dựng và có ý kiến đồng ý bằng văn bản của Sở Văn hóa, Thể thao và Du lịch (đối với di tích cấp Tỉnh) hay Bộ Văn hóa, Thể thao và Du lịch (đối với di tích quốc gia) và được Ủy ban nhân dân Tỉnh chấp thuận.</w:t>
      </w:r>
    </w:p>
    <w:p w:rsidR="00F10858" w:rsidRPr="003A567F" w:rsidRDefault="00F10858" w:rsidP="0037540F">
      <w:pPr>
        <w:pStyle w:val="Heading5"/>
        <w:numPr>
          <w:ilvl w:val="3"/>
          <w:numId w:val="41"/>
        </w:numPr>
        <w:tabs>
          <w:tab w:val="clear" w:pos="964"/>
          <w:tab w:val="left" w:pos="851"/>
        </w:tabs>
        <w:spacing w:before="0" w:after="0" w:line="288" w:lineRule="auto"/>
      </w:pPr>
      <w:r w:rsidRPr="003A567F">
        <w:t>Chỉ giới xây dựng: lưu ý đặc biệt đến khoảng lùi về phía công trình bảo tồn (nếu có); trường hợp xây nối khối công trình mới vào công trình bảo tồn hoặc mở rộng công trình bảo tồn cần được xem xét kỹ lưỡng.</w:t>
      </w:r>
    </w:p>
    <w:p w:rsidR="00F10858" w:rsidRPr="003A567F" w:rsidRDefault="00F10858" w:rsidP="0037540F">
      <w:pPr>
        <w:pStyle w:val="Heading5"/>
        <w:numPr>
          <w:ilvl w:val="3"/>
          <w:numId w:val="41"/>
        </w:numPr>
        <w:tabs>
          <w:tab w:val="clear" w:pos="964"/>
          <w:tab w:val="left" w:pos="851"/>
        </w:tabs>
        <w:spacing w:before="0" w:after="0" w:line="288" w:lineRule="auto"/>
      </w:pPr>
      <w:r w:rsidRPr="003A567F">
        <w:t>Chiều cao công trình xây dựng bổ sung cần bảo đảm hài hòa với chiều cao phần khối tích chính của công trình bảo tồn. Chiều cao tối đa của tầng trệt công trình nên thấp hơn chiều cao tầng trệt của công trình bảo tồn;</w:t>
      </w:r>
    </w:p>
    <w:p w:rsidR="0037540F" w:rsidRDefault="00F10858" w:rsidP="0037540F">
      <w:pPr>
        <w:pStyle w:val="Vnbnnidung0"/>
        <w:keepNext/>
        <w:spacing w:after="0" w:line="288" w:lineRule="auto"/>
        <w:ind w:firstLine="567"/>
        <w:rPr>
          <w:rFonts w:ascii="Times New Roman" w:hAnsi="Times New Roman"/>
          <w:sz w:val="28"/>
          <w:szCs w:val="28"/>
        </w:rPr>
      </w:pPr>
      <w:r w:rsidRPr="003A567F">
        <w:rPr>
          <w:rFonts w:ascii="Times New Roman" w:hAnsi="Times New Roman"/>
          <w:sz w:val="28"/>
          <w:szCs w:val="28"/>
        </w:rPr>
        <w:t>Các phần xây thêm trong khuôn viên công trình bảo tồn không được nổi bật hơn về mặt tỷ lệ, khối tích và độ cao, và đồng thời phải hài hòa với công trình chính về thiết kế, màu sắc và vật liệu. Các phần cũ và mới phải kết hợp như một công trình hài hòa nhưng phải đảm bảo sự khác biệt để có thể phân biệt được. Không sao chép nguyên bản di tích để thiết kế cho phần xây thêm.</w:t>
      </w:r>
    </w:p>
    <w:p w:rsidR="00FF0E28" w:rsidRPr="003A567F" w:rsidRDefault="00FF0E28" w:rsidP="0037540F">
      <w:pPr>
        <w:pStyle w:val="Vnbnnidung0"/>
        <w:keepNext/>
        <w:spacing w:after="0" w:line="288" w:lineRule="auto"/>
        <w:ind w:firstLine="0"/>
        <w:jc w:val="center"/>
        <w:rPr>
          <w:rStyle w:val="Vnbnnidung"/>
          <w:rFonts w:ascii="Times New Roman" w:hAnsi="Times New Roman"/>
          <w:b/>
          <w:bCs/>
          <w:sz w:val="28"/>
          <w:szCs w:val="28"/>
          <w:lang w:eastAsia="vi-VN"/>
        </w:rPr>
      </w:pPr>
      <w:r w:rsidRPr="003A567F">
        <w:rPr>
          <w:rStyle w:val="Vnbnnidung"/>
          <w:rFonts w:ascii="Times New Roman" w:hAnsi="Times New Roman"/>
          <w:b/>
          <w:bCs/>
          <w:sz w:val="28"/>
          <w:szCs w:val="28"/>
          <w:lang w:eastAsia="vi-VN"/>
        </w:rPr>
        <w:t>Chương IV</w:t>
      </w:r>
    </w:p>
    <w:p w:rsidR="00FF0E28" w:rsidRPr="003A567F" w:rsidRDefault="00FF0E28" w:rsidP="0037540F">
      <w:pPr>
        <w:pStyle w:val="Vnbnnidung0"/>
        <w:keepNext/>
        <w:spacing w:after="0" w:line="288" w:lineRule="auto"/>
        <w:ind w:firstLine="0"/>
        <w:jc w:val="center"/>
        <w:rPr>
          <w:rStyle w:val="Vnbnnidung"/>
          <w:rFonts w:ascii="Times New Roman" w:hAnsi="Times New Roman"/>
          <w:b/>
          <w:bCs/>
          <w:sz w:val="28"/>
          <w:szCs w:val="28"/>
          <w:lang w:eastAsia="vi-VN"/>
        </w:rPr>
      </w:pPr>
      <w:r w:rsidRPr="003A567F">
        <w:rPr>
          <w:rStyle w:val="Vnbnnidung"/>
          <w:rFonts w:ascii="Times New Roman" w:hAnsi="Times New Roman"/>
          <w:b/>
          <w:bCs/>
          <w:sz w:val="28"/>
          <w:szCs w:val="28"/>
          <w:lang w:eastAsia="vi-VN"/>
        </w:rPr>
        <w:t>TỔ CHỨC THỰC HIỆN</w:t>
      </w:r>
    </w:p>
    <w:p w:rsidR="00FF0E28" w:rsidRPr="00717989" w:rsidRDefault="00FF0E28" w:rsidP="00D45741">
      <w:pPr>
        <w:pStyle w:val="Vnbnnidung0"/>
        <w:keepNext/>
        <w:spacing w:after="0" w:line="288" w:lineRule="auto"/>
        <w:ind w:firstLine="567"/>
        <w:rPr>
          <w:rFonts w:ascii="Times New Roman" w:hAnsi="Times New Roman"/>
          <w:sz w:val="28"/>
          <w:szCs w:val="28"/>
        </w:rPr>
      </w:pPr>
      <w:r w:rsidRPr="00717989">
        <w:rPr>
          <w:rStyle w:val="Vnbnnidung"/>
          <w:rFonts w:ascii="Times New Roman" w:hAnsi="Times New Roman"/>
          <w:b/>
          <w:bCs/>
          <w:sz w:val="28"/>
          <w:szCs w:val="28"/>
          <w:lang w:eastAsia="vi-VN"/>
        </w:rPr>
        <w:t>Điều 12. Tổ chức thực hiện Quy chế</w:t>
      </w:r>
    </w:p>
    <w:p w:rsidR="00E54DB3" w:rsidRPr="003A567F" w:rsidRDefault="00E54DB3" w:rsidP="0037540F">
      <w:pPr>
        <w:spacing w:after="0" w:line="288" w:lineRule="auto"/>
        <w:ind w:firstLine="567"/>
        <w:rPr>
          <w:lang w:val="nl-NL"/>
        </w:rPr>
      </w:pPr>
      <w:r w:rsidRPr="003A567F">
        <w:rPr>
          <w:lang w:val="nl-NL"/>
        </w:rPr>
        <w:t>Quy định, yêu cầu đảm bảo quy chế được tuân thủ và triển khai:</w:t>
      </w:r>
    </w:p>
    <w:p w:rsidR="00E54DB3" w:rsidRPr="003A567F" w:rsidRDefault="00E54DB3" w:rsidP="0037540F">
      <w:pPr>
        <w:pStyle w:val="Heading3"/>
        <w:numPr>
          <w:ilvl w:val="2"/>
          <w:numId w:val="30"/>
        </w:numPr>
        <w:tabs>
          <w:tab w:val="clear" w:pos="964"/>
          <w:tab w:val="left" w:pos="851"/>
        </w:tabs>
        <w:spacing w:before="0" w:after="0" w:line="288" w:lineRule="auto"/>
        <w:rPr>
          <w:b/>
          <w:color w:val="auto"/>
        </w:rPr>
      </w:pPr>
      <w:r w:rsidRPr="003A567F">
        <w:rPr>
          <w:b/>
          <w:color w:val="auto"/>
        </w:rPr>
        <w:t>Đối với việc cấp giấy phép xây dựng:</w:t>
      </w:r>
    </w:p>
    <w:p w:rsidR="00E54DB3" w:rsidRPr="003A567F" w:rsidRDefault="00E54DB3" w:rsidP="0037540F">
      <w:pPr>
        <w:pStyle w:val="Heading5"/>
        <w:numPr>
          <w:ilvl w:val="3"/>
          <w:numId w:val="37"/>
        </w:numPr>
        <w:tabs>
          <w:tab w:val="clear" w:pos="964"/>
          <w:tab w:val="left" w:pos="851"/>
        </w:tabs>
        <w:spacing w:before="0" w:after="0" w:line="288" w:lineRule="auto"/>
      </w:pPr>
      <w:r w:rsidRPr="003A567F">
        <w:t>Công trình đã có quy định chi tiết trong Quy chế</w:t>
      </w:r>
      <w:r w:rsidRPr="003A567F">
        <w:rPr>
          <w:lang w:val="pt-BR"/>
        </w:rPr>
        <w:t>: Tuân thủ nội dung Quy chế đã được phê duyệt.</w:t>
      </w:r>
    </w:p>
    <w:p w:rsidR="00E54DB3" w:rsidRPr="003A567F" w:rsidRDefault="00E54DB3" w:rsidP="0037540F">
      <w:pPr>
        <w:pStyle w:val="Heading5"/>
        <w:numPr>
          <w:ilvl w:val="3"/>
          <w:numId w:val="37"/>
        </w:numPr>
        <w:tabs>
          <w:tab w:val="clear" w:pos="964"/>
          <w:tab w:val="left" w:pos="851"/>
        </w:tabs>
        <w:spacing w:before="0" w:after="0" w:line="288" w:lineRule="auto"/>
      </w:pPr>
      <w:r w:rsidRPr="003A567F">
        <w:t xml:space="preserve">Công trình chưa được quy định chi tiết trong Quy chế này: phải lập hồ sơ xin ý kiến của các cơ quan chuyên ngành có liên quan xem xét trình </w:t>
      </w:r>
      <w:r w:rsidR="00281ADA" w:rsidRPr="003A567F">
        <w:t>cơ quan có thẩm quyền</w:t>
      </w:r>
      <w:r w:rsidRPr="003A567F">
        <w:t xml:space="preserve"> phê duyệt trước khi triển khai.</w:t>
      </w:r>
    </w:p>
    <w:p w:rsidR="00E54DB3" w:rsidRPr="003A567F" w:rsidRDefault="00E54DB3" w:rsidP="0037540F">
      <w:pPr>
        <w:pStyle w:val="Heading3"/>
        <w:numPr>
          <w:ilvl w:val="2"/>
          <w:numId w:val="36"/>
        </w:numPr>
        <w:tabs>
          <w:tab w:val="clear" w:pos="964"/>
          <w:tab w:val="left" w:pos="851"/>
        </w:tabs>
        <w:spacing w:before="0" w:after="0" w:line="288" w:lineRule="auto"/>
        <w:rPr>
          <w:b/>
          <w:color w:val="auto"/>
        </w:rPr>
      </w:pPr>
      <w:r w:rsidRPr="003A567F">
        <w:rPr>
          <w:b/>
          <w:color w:val="auto"/>
        </w:rPr>
        <w:t>Về triển khai các quy chế ở khu vực đặc thù:</w:t>
      </w:r>
    </w:p>
    <w:p w:rsidR="00E54DB3" w:rsidRPr="003A567F" w:rsidRDefault="00F04BD7" w:rsidP="0037540F">
      <w:pPr>
        <w:pStyle w:val="Heading5"/>
        <w:numPr>
          <w:ilvl w:val="0"/>
          <w:numId w:val="0"/>
        </w:numPr>
        <w:tabs>
          <w:tab w:val="clear" w:pos="964"/>
          <w:tab w:val="left" w:pos="851"/>
        </w:tabs>
        <w:spacing w:before="0" w:after="0" w:line="288" w:lineRule="auto"/>
        <w:rPr>
          <w:lang w:val="pt-BR"/>
        </w:rPr>
      </w:pPr>
      <w:r>
        <w:rPr>
          <w:lang w:val="pt-BR"/>
        </w:rPr>
        <w:tab/>
      </w:r>
      <w:r w:rsidR="00281ADA" w:rsidRPr="003A567F">
        <w:rPr>
          <w:lang w:val="pt-BR"/>
        </w:rPr>
        <w:t xml:space="preserve">+ </w:t>
      </w:r>
      <w:r w:rsidR="00E54DB3" w:rsidRPr="003A567F">
        <w:t>Ưu tiên tiến</w:t>
      </w:r>
      <w:r w:rsidR="00281ADA" w:rsidRPr="003A567F">
        <w:t xml:space="preserve"> hành lập đồ án thiết kế</w:t>
      </w:r>
      <w:r w:rsidR="00281ADA" w:rsidRPr="003A567F">
        <w:rPr>
          <w:lang w:val="pt-BR"/>
        </w:rPr>
        <w:t xml:space="preserve"> </w:t>
      </w:r>
      <w:r w:rsidR="00E54DB3" w:rsidRPr="003A567F">
        <w:t>r</w:t>
      </w:r>
      <w:r w:rsidR="00281ADA" w:rsidRPr="003A567F">
        <w:t>iêng cho các khu vực đặc thù đã</w:t>
      </w:r>
      <w:r>
        <w:t xml:space="preserve"> </w:t>
      </w:r>
      <w:r w:rsidR="00E54DB3" w:rsidRPr="003A567F">
        <w:lastRenderedPageBreak/>
        <w:t>được xác định tại Điều 8 Quy chế này, để có cơ sở định hướng chi tiết các không gian quan trọng có tính chất</w:t>
      </w:r>
      <w:r w:rsidR="00281ADA" w:rsidRPr="003A567F">
        <w:t xml:space="preserve"> là nét kiến trúc đặc trưng</w:t>
      </w:r>
      <w:r w:rsidR="00E54DB3" w:rsidRPr="003A567F">
        <w:t>.</w:t>
      </w:r>
    </w:p>
    <w:p w:rsidR="00E54DB3" w:rsidRPr="003A567F" w:rsidRDefault="00E54DB3" w:rsidP="0037540F">
      <w:pPr>
        <w:pStyle w:val="Heading3"/>
        <w:numPr>
          <w:ilvl w:val="2"/>
          <w:numId w:val="36"/>
        </w:numPr>
        <w:tabs>
          <w:tab w:val="clear" w:pos="964"/>
          <w:tab w:val="left" w:pos="851"/>
        </w:tabs>
        <w:spacing w:before="0" w:after="0" w:line="288" w:lineRule="auto"/>
        <w:rPr>
          <w:b/>
          <w:color w:val="auto"/>
        </w:rPr>
      </w:pPr>
      <w:r w:rsidRPr="003A567F">
        <w:rPr>
          <w:b/>
          <w:color w:val="auto"/>
        </w:rPr>
        <w:t xml:space="preserve">Về nghiên cứu, bổ sung các quy định cụ thể: </w:t>
      </w:r>
    </w:p>
    <w:p w:rsidR="00E54DB3" w:rsidRPr="003A567F" w:rsidRDefault="00E54DB3" w:rsidP="0037540F">
      <w:pPr>
        <w:pStyle w:val="Heading5"/>
        <w:numPr>
          <w:ilvl w:val="3"/>
          <w:numId w:val="36"/>
        </w:numPr>
        <w:tabs>
          <w:tab w:val="clear" w:pos="964"/>
          <w:tab w:val="left" w:pos="851"/>
        </w:tabs>
        <w:spacing w:before="0" w:after="0" w:line="288" w:lineRule="auto"/>
      </w:pPr>
      <w:r w:rsidRPr="003A567F">
        <w:t>Định kỳ 02 năm một lần, tổ chức đánh giá,</w:t>
      </w:r>
      <w:r w:rsidR="00281ADA" w:rsidRPr="003A567F">
        <w:t xml:space="preserve"> rà soát việc thực thi Quy chế </w:t>
      </w:r>
      <w:r w:rsidRPr="003A567F">
        <w:t xml:space="preserve"> Các đánh giá được tổng hợp</w:t>
      </w:r>
      <w:r w:rsidR="00281ADA" w:rsidRPr="003A567F">
        <w:t xml:space="preserve"> và báo cáo Ủy ban nhân dân </w:t>
      </w:r>
      <w:r w:rsidR="00281ADA" w:rsidRPr="003A567F">
        <w:rPr>
          <w:lang w:val="pt-BR"/>
        </w:rPr>
        <w:t>huyện</w:t>
      </w:r>
      <w:r w:rsidRPr="003A567F">
        <w:t xml:space="preserve"> để xem xét, nghiên cứu bổ sung các nội dung cập nhật vào Quy chế. </w:t>
      </w:r>
    </w:p>
    <w:p w:rsidR="00E54DB3" w:rsidRPr="003A567F" w:rsidRDefault="00E54DB3" w:rsidP="0037540F">
      <w:pPr>
        <w:pStyle w:val="Heading5"/>
        <w:numPr>
          <w:ilvl w:val="3"/>
          <w:numId w:val="36"/>
        </w:numPr>
        <w:tabs>
          <w:tab w:val="clear" w:pos="964"/>
          <w:tab w:val="left" w:pos="851"/>
        </w:tabs>
        <w:spacing w:before="0" w:after="0" w:line="288" w:lineRule="auto"/>
      </w:pPr>
      <w:r w:rsidRPr="003A567F">
        <w:t>Việc bổ sung nội dung cần phù hợp với điều kiện phát triển của địa phương và các quy định hiện hành tại thời điểm cập nhật.</w:t>
      </w:r>
    </w:p>
    <w:p w:rsidR="00FF0E28" w:rsidRPr="003A567F" w:rsidRDefault="00FF0E28" w:rsidP="00717989">
      <w:pPr>
        <w:pStyle w:val="Vnbnnidung0"/>
        <w:keepNext/>
        <w:spacing w:after="0" w:line="288" w:lineRule="auto"/>
        <w:ind w:firstLine="567"/>
        <w:jc w:val="both"/>
        <w:rPr>
          <w:rStyle w:val="Vnbnnidung"/>
          <w:rFonts w:ascii="Times New Roman" w:hAnsi="Times New Roman"/>
          <w:b/>
          <w:lang w:eastAsia="vi-VN"/>
        </w:rPr>
      </w:pPr>
      <w:r w:rsidRPr="003A567F">
        <w:rPr>
          <w:rStyle w:val="Vnbnnidung"/>
          <w:rFonts w:ascii="Times New Roman" w:hAnsi="Times New Roman"/>
          <w:b/>
          <w:bCs/>
          <w:lang w:eastAsia="vi-VN"/>
        </w:rPr>
        <w:t xml:space="preserve">Điều 13. </w:t>
      </w:r>
      <w:r w:rsidRPr="003A567F">
        <w:rPr>
          <w:rStyle w:val="Vnbnnidung"/>
          <w:rFonts w:ascii="Times New Roman" w:hAnsi="Times New Roman"/>
          <w:b/>
          <w:lang w:eastAsia="vi-VN"/>
        </w:rPr>
        <w:t>Trách nhiệm của cơ quan, tổ chức, cá nhân trong việc thực hiện quy chế quản lý kiến trúc</w:t>
      </w:r>
      <w:r w:rsidR="00717989">
        <w:rPr>
          <w:rStyle w:val="Vnbnnidung"/>
          <w:rFonts w:ascii="Times New Roman" w:hAnsi="Times New Roman"/>
          <w:b/>
          <w:lang w:eastAsia="vi-VN"/>
        </w:rPr>
        <w:t>:</w:t>
      </w:r>
    </w:p>
    <w:p w:rsidR="0074545D" w:rsidRPr="003A567F" w:rsidRDefault="00003DCA" w:rsidP="0037540F">
      <w:pPr>
        <w:pStyle w:val="Heading3"/>
        <w:numPr>
          <w:ilvl w:val="2"/>
          <w:numId w:val="51"/>
        </w:numPr>
        <w:tabs>
          <w:tab w:val="clear" w:pos="964"/>
          <w:tab w:val="left" w:pos="851"/>
        </w:tabs>
        <w:spacing w:before="0" w:after="0" w:line="288" w:lineRule="auto"/>
        <w:rPr>
          <w:color w:val="auto"/>
          <w:lang w:val="nl-NL"/>
        </w:rPr>
      </w:pPr>
      <w:r w:rsidRPr="003A567F">
        <w:rPr>
          <w:color w:val="auto"/>
        </w:rPr>
        <w:t>Ủy ban nhân dân huyện</w:t>
      </w:r>
      <w:r w:rsidR="0074545D" w:rsidRPr="003A567F">
        <w:rPr>
          <w:color w:val="auto"/>
        </w:rPr>
        <w:t>:</w:t>
      </w:r>
    </w:p>
    <w:p w:rsidR="0074545D" w:rsidRPr="003A567F" w:rsidRDefault="0074545D" w:rsidP="0037540F">
      <w:pPr>
        <w:pStyle w:val="Heading3"/>
        <w:numPr>
          <w:ilvl w:val="0"/>
          <w:numId w:val="0"/>
        </w:numPr>
        <w:tabs>
          <w:tab w:val="clear" w:pos="964"/>
        </w:tabs>
        <w:spacing w:before="0" w:after="0" w:line="288" w:lineRule="auto"/>
        <w:ind w:firstLine="567"/>
        <w:rPr>
          <w:color w:val="auto"/>
          <w:lang w:val="nl-NL"/>
        </w:rPr>
      </w:pPr>
      <w:r w:rsidRPr="003A567F">
        <w:rPr>
          <w:color w:val="auto"/>
        </w:rPr>
        <w:t xml:space="preserve">Là cơ quan phê duyệt </w:t>
      </w:r>
      <w:r w:rsidR="00003DCA" w:rsidRPr="003A567F">
        <w:rPr>
          <w:color w:val="auto"/>
        </w:rPr>
        <w:t xml:space="preserve">quy hoạch chung xây dựng xã </w:t>
      </w:r>
      <w:r w:rsidR="007A73EE">
        <w:rPr>
          <w:color w:val="auto"/>
        </w:rPr>
        <w:t>Đăk</w:t>
      </w:r>
      <w:r w:rsidR="00003DCA" w:rsidRPr="003A567F">
        <w:rPr>
          <w:color w:val="auto"/>
        </w:rPr>
        <w:t xml:space="preserve"> tơ ver kèm theo </w:t>
      </w:r>
      <w:r w:rsidRPr="003A567F">
        <w:rPr>
          <w:color w:val="auto"/>
        </w:rPr>
        <w:t xml:space="preserve">quy chế Quản lý kiến trúc </w:t>
      </w:r>
      <w:r w:rsidR="00003DCA" w:rsidRPr="003A567F">
        <w:rPr>
          <w:color w:val="auto"/>
        </w:rPr>
        <w:t>này</w:t>
      </w:r>
      <w:r w:rsidRPr="003A567F">
        <w:rPr>
          <w:color w:val="auto"/>
        </w:rPr>
        <w:t>.</w:t>
      </w:r>
    </w:p>
    <w:p w:rsidR="0074545D" w:rsidRPr="003A567F" w:rsidRDefault="00003DCA" w:rsidP="0037540F">
      <w:pPr>
        <w:pStyle w:val="Heading3"/>
        <w:numPr>
          <w:ilvl w:val="2"/>
          <w:numId w:val="34"/>
        </w:numPr>
        <w:tabs>
          <w:tab w:val="clear" w:pos="964"/>
          <w:tab w:val="left" w:pos="851"/>
        </w:tabs>
        <w:spacing w:before="0" w:after="0" w:line="288" w:lineRule="auto"/>
        <w:rPr>
          <w:color w:val="auto"/>
        </w:rPr>
      </w:pPr>
      <w:r w:rsidRPr="003A567F">
        <w:rPr>
          <w:color w:val="auto"/>
        </w:rPr>
        <w:t>Phòng kinh tế vả hạ tầng</w:t>
      </w:r>
      <w:r w:rsidR="0074545D" w:rsidRPr="003A567F">
        <w:rPr>
          <w:color w:val="auto"/>
        </w:rPr>
        <w:t>:</w:t>
      </w:r>
    </w:p>
    <w:p w:rsidR="0074545D" w:rsidRPr="003A567F" w:rsidRDefault="00003DCA" w:rsidP="0037540F">
      <w:pPr>
        <w:pStyle w:val="Heading6"/>
        <w:spacing w:before="0" w:after="0" w:line="288" w:lineRule="auto"/>
        <w:ind w:left="0" w:firstLine="567"/>
      </w:pPr>
      <w:r w:rsidRPr="003A567F">
        <w:t xml:space="preserve">Thẩm định, trình UBND </w:t>
      </w:r>
      <w:r w:rsidRPr="003A567F">
        <w:rPr>
          <w:lang w:val="pt-BR"/>
        </w:rPr>
        <w:t>huyện</w:t>
      </w:r>
      <w:r w:rsidR="0074545D" w:rsidRPr="003A567F">
        <w:t xml:space="preserve"> phê duyệt Quy chế q</w:t>
      </w:r>
      <w:r w:rsidRPr="003A567F">
        <w:t>uản lý kiến trúc</w:t>
      </w:r>
      <w:r w:rsidR="0074545D" w:rsidRPr="003A567F">
        <w:t>.</w:t>
      </w:r>
    </w:p>
    <w:p w:rsidR="0074545D" w:rsidRPr="003A567F" w:rsidRDefault="0074545D" w:rsidP="0037540F">
      <w:pPr>
        <w:pStyle w:val="Heading6"/>
        <w:spacing w:before="0" w:after="0" w:line="288" w:lineRule="auto"/>
        <w:ind w:left="0" w:firstLine="567"/>
      </w:pPr>
      <w:r w:rsidRPr="003A567F">
        <w:t xml:space="preserve"> Quản lý và tổ chức thực hiện theo phân cấp Quy chế q</w:t>
      </w:r>
      <w:r w:rsidR="00003DCA" w:rsidRPr="003A567F">
        <w:t>uản lý kiến trúc</w:t>
      </w:r>
      <w:r w:rsidRPr="003A567F">
        <w:t xml:space="preserve">, các quy hoạch xây dựng </w:t>
      </w:r>
      <w:r w:rsidR="00003DCA" w:rsidRPr="003A567F">
        <w:t>được duyệt trên địa bàn xã</w:t>
      </w:r>
      <w:r w:rsidRPr="003A567F">
        <w:t>.</w:t>
      </w:r>
    </w:p>
    <w:p w:rsidR="0074545D" w:rsidRPr="003A567F" w:rsidRDefault="00003DCA" w:rsidP="0037540F">
      <w:pPr>
        <w:pStyle w:val="Heading6"/>
        <w:spacing w:before="0" w:after="0" w:line="288" w:lineRule="auto"/>
        <w:ind w:left="0" w:firstLine="567"/>
      </w:pPr>
      <w:r w:rsidRPr="003A567F">
        <w:t>Tham mưu giúp UBND huyện</w:t>
      </w:r>
      <w:r w:rsidR="0074545D" w:rsidRPr="003A567F">
        <w:t xml:space="preserve"> trong việc phân công, phân cấp Quy chế quản lý kiến t</w:t>
      </w:r>
      <w:r w:rsidRPr="003A567F">
        <w:t>rúc trên địa bàn xã</w:t>
      </w:r>
      <w:r w:rsidR="0074545D" w:rsidRPr="003A567F">
        <w:t>.</w:t>
      </w:r>
    </w:p>
    <w:p w:rsidR="0074545D" w:rsidRPr="003A567F" w:rsidRDefault="0074545D" w:rsidP="0037540F">
      <w:pPr>
        <w:pStyle w:val="Heading6"/>
        <w:spacing w:before="0" w:after="0" w:line="288" w:lineRule="auto"/>
        <w:ind w:left="0" w:firstLine="567"/>
      </w:pPr>
      <w:r w:rsidRPr="003A567F">
        <w:t>Hướng dẫn về chuyên môn nghiệp vụ thuộc các lĩ</w:t>
      </w:r>
      <w:r w:rsidR="00003DCA" w:rsidRPr="003A567F">
        <w:t>nh vực quản lý Nhà nước của phòng</w:t>
      </w:r>
      <w:r w:rsidRPr="003A567F">
        <w:t xml:space="preserve"> nói chung và nghiệp vụ Quy chế quản lý kiến trúc nói riêng đối với </w:t>
      </w:r>
      <w:r w:rsidR="00003DCA" w:rsidRPr="003A567F">
        <w:t xml:space="preserve">xã </w:t>
      </w:r>
      <w:r w:rsidR="007A73EE">
        <w:t>Đăk</w:t>
      </w:r>
      <w:r w:rsidR="00003DCA" w:rsidRPr="003A567F">
        <w:t xml:space="preserve"> tơ ver</w:t>
      </w:r>
      <w:r w:rsidRPr="003A567F">
        <w:t>.</w:t>
      </w:r>
    </w:p>
    <w:p w:rsidR="0074545D" w:rsidRPr="003A567F" w:rsidRDefault="0074545D" w:rsidP="0037540F">
      <w:pPr>
        <w:pStyle w:val="Heading6"/>
        <w:spacing w:before="0" w:after="0" w:line="288" w:lineRule="auto"/>
        <w:ind w:left="0" w:firstLine="567"/>
      </w:pPr>
      <w:r w:rsidRPr="003A567F">
        <w:t>Tham gia quản lý xây dựng theo quy hoạch như quản lý và cấp phép xây dựng theo sự phân công, theo quy định của pháp luật</w:t>
      </w:r>
      <w:r w:rsidR="00003DCA" w:rsidRPr="003A567F">
        <w:t>.</w:t>
      </w:r>
    </w:p>
    <w:p w:rsidR="0074545D" w:rsidRPr="003A567F" w:rsidRDefault="00003DCA" w:rsidP="0037540F">
      <w:pPr>
        <w:pStyle w:val="Heading3"/>
        <w:numPr>
          <w:ilvl w:val="2"/>
          <w:numId w:val="34"/>
        </w:numPr>
        <w:tabs>
          <w:tab w:val="clear" w:pos="964"/>
          <w:tab w:val="left" w:pos="851"/>
        </w:tabs>
        <w:spacing w:before="0" w:after="0" w:line="288" w:lineRule="auto"/>
        <w:rPr>
          <w:color w:val="auto"/>
        </w:rPr>
      </w:pPr>
      <w:r w:rsidRPr="003A567F">
        <w:rPr>
          <w:color w:val="auto"/>
        </w:rPr>
        <w:t xml:space="preserve">Ủy ban nhân dân xã </w:t>
      </w:r>
      <w:r w:rsidR="007A73EE">
        <w:rPr>
          <w:color w:val="auto"/>
        </w:rPr>
        <w:t>Đăk</w:t>
      </w:r>
      <w:r w:rsidRPr="003A567F">
        <w:rPr>
          <w:color w:val="auto"/>
        </w:rPr>
        <w:t xml:space="preserve"> tơ ver</w:t>
      </w:r>
      <w:r w:rsidR="0074545D" w:rsidRPr="003A567F">
        <w:rPr>
          <w:color w:val="auto"/>
        </w:rPr>
        <w:t>.</w:t>
      </w:r>
    </w:p>
    <w:p w:rsidR="0074545D" w:rsidRPr="003A567F" w:rsidRDefault="0074545D" w:rsidP="0037540F">
      <w:pPr>
        <w:pStyle w:val="Heading6"/>
        <w:spacing w:before="0" w:after="0" w:line="288" w:lineRule="auto"/>
        <w:ind w:left="0" w:firstLine="567"/>
      </w:pPr>
      <w:r w:rsidRPr="003A567F">
        <w:t>Xác định các khu vực cần ưu tiên chỉnh trang, cải tạo; xác định các khu vực ưu tiê</w:t>
      </w:r>
      <w:r w:rsidR="00003DCA" w:rsidRPr="003A567F">
        <w:t>n lập quy hoạch</w:t>
      </w:r>
      <w:r w:rsidR="00003DCA" w:rsidRPr="003A567F">
        <w:rPr>
          <w:lang w:val="pt-BR"/>
        </w:rPr>
        <w:t xml:space="preserve"> chi tiết</w:t>
      </w:r>
      <w:r w:rsidRPr="003A567F">
        <w:t xml:space="preserve">, quy chế cụ thể; </w:t>
      </w:r>
    </w:p>
    <w:p w:rsidR="0074545D" w:rsidRPr="003A567F" w:rsidRDefault="0074545D" w:rsidP="0037540F">
      <w:pPr>
        <w:pStyle w:val="Heading6"/>
        <w:spacing w:before="0" w:after="0" w:line="288" w:lineRule="auto"/>
        <w:ind w:left="0" w:firstLine="567"/>
      </w:pPr>
      <w:r w:rsidRPr="003A567F">
        <w:t xml:space="preserve">Quy định trách nhiệm cụ thể cho các tổ chức, cá nhân, cơ quan có liên quan và tổ chức thực hiện quy chế này. </w:t>
      </w:r>
    </w:p>
    <w:p w:rsidR="0074545D" w:rsidRPr="003A567F" w:rsidRDefault="0074545D" w:rsidP="0037540F">
      <w:pPr>
        <w:pStyle w:val="Heading6"/>
        <w:spacing w:before="0" w:after="0" w:line="288" w:lineRule="auto"/>
        <w:ind w:left="0" w:firstLine="567"/>
      </w:pPr>
      <w:r w:rsidRPr="003A567F">
        <w:t xml:space="preserve">Phân công cụ thể theo chức năng nhiệm vụ, quyền hạn cho các cơ quan chuyên môn </w:t>
      </w:r>
      <w:r w:rsidR="00003DCA" w:rsidRPr="003A567F">
        <w:t>và hệ thống chính trị tại các thôn làng</w:t>
      </w:r>
      <w:r w:rsidRPr="003A567F">
        <w:t>:</w:t>
      </w:r>
    </w:p>
    <w:p w:rsidR="0074545D" w:rsidRPr="003A567F" w:rsidRDefault="0074545D" w:rsidP="0037540F">
      <w:pPr>
        <w:pStyle w:val="Heading3"/>
        <w:numPr>
          <w:ilvl w:val="2"/>
          <w:numId w:val="34"/>
        </w:numPr>
        <w:tabs>
          <w:tab w:val="clear" w:pos="964"/>
          <w:tab w:val="left" w:pos="851"/>
        </w:tabs>
        <w:spacing w:before="0" w:after="0" w:line="288" w:lineRule="auto"/>
        <w:rPr>
          <w:color w:val="auto"/>
        </w:rPr>
      </w:pPr>
      <w:r w:rsidRPr="003A567F">
        <w:rPr>
          <w:color w:val="auto"/>
        </w:rPr>
        <w:t>Tổ chức, cá nhân tư vấn thiết kế, nhà thầu xây dựng</w:t>
      </w:r>
    </w:p>
    <w:p w:rsidR="0074545D" w:rsidRPr="003A567F" w:rsidRDefault="0074545D" w:rsidP="0037540F">
      <w:pPr>
        <w:pStyle w:val="Heading6"/>
        <w:spacing w:before="0" w:after="0" w:line="288" w:lineRule="auto"/>
        <w:ind w:left="0" w:firstLine="567"/>
      </w:pPr>
      <w:r w:rsidRPr="003A567F">
        <w:t>Tuân thủ các điều kiện về hành nghề theo quy định của pháp luật.</w:t>
      </w:r>
    </w:p>
    <w:p w:rsidR="0074545D" w:rsidRPr="003A567F" w:rsidRDefault="0074545D" w:rsidP="0037540F">
      <w:pPr>
        <w:pStyle w:val="Heading6"/>
        <w:spacing w:before="0" w:after="0" w:line="288" w:lineRule="auto"/>
        <w:ind w:left="0" w:firstLine="567"/>
      </w:pPr>
      <w:r w:rsidRPr="003A567F">
        <w:t>Tuân thủ các quy định của Quy chế này và các q</w:t>
      </w:r>
      <w:r w:rsidR="00003DCA" w:rsidRPr="003A567F">
        <w:t>uy định</w:t>
      </w:r>
      <w:r w:rsidRPr="003A567F">
        <w:t xml:space="preserve"> khác có liên quan.</w:t>
      </w:r>
    </w:p>
    <w:p w:rsidR="0074545D" w:rsidRPr="003A567F" w:rsidRDefault="0074545D" w:rsidP="0037540F">
      <w:pPr>
        <w:pStyle w:val="Heading6"/>
        <w:spacing w:before="0" w:after="0" w:line="288" w:lineRule="auto"/>
        <w:ind w:left="0" w:firstLine="567"/>
      </w:pPr>
      <w:r w:rsidRPr="003A567F">
        <w:lastRenderedPageBreak/>
        <w:t>Trong quá trình thiết kế, thi công, hoàn thiện, sửa chữa, bảo trì công trình phải có biện pháp hạn chế tối đa các ảnh hưởng xấu đến cộng đồng dân cư, đến không gian, kiến trúc, cảnh quan khu vực nơi có công trình do mình xây dựng.</w:t>
      </w:r>
    </w:p>
    <w:p w:rsidR="0074545D" w:rsidRPr="003A567F" w:rsidRDefault="0074545D" w:rsidP="0037540F">
      <w:pPr>
        <w:pStyle w:val="Heading6"/>
        <w:spacing w:before="0" w:after="0" w:line="288" w:lineRule="auto"/>
        <w:ind w:left="0" w:firstLine="567"/>
      </w:pPr>
      <w:r w:rsidRPr="003A567F">
        <w:t xml:space="preserve">Phản ánh kịp thời với cơ quan chức năng các vướng mắc, bất cập và các vi phạm về không </w:t>
      </w:r>
      <w:r w:rsidR="00003DCA" w:rsidRPr="003A567F">
        <w:t>gian, kến trúc, cảnh quan</w:t>
      </w:r>
      <w:r w:rsidRPr="003A567F">
        <w:t xml:space="preserve"> để được giải quyết, xử lý theo quy định pháp luật.</w:t>
      </w:r>
    </w:p>
    <w:p w:rsidR="0074545D" w:rsidRPr="003A567F" w:rsidRDefault="0074545D" w:rsidP="0037540F">
      <w:pPr>
        <w:pStyle w:val="Heading3"/>
        <w:numPr>
          <w:ilvl w:val="2"/>
          <w:numId w:val="34"/>
        </w:numPr>
        <w:tabs>
          <w:tab w:val="clear" w:pos="964"/>
          <w:tab w:val="left" w:pos="851"/>
        </w:tabs>
        <w:spacing w:before="0" w:after="0" w:line="288" w:lineRule="auto"/>
        <w:rPr>
          <w:color w:val="auto"/>
        </w:rPr>
      </w:pPr>
      <w:r w:rsidRPr="003A567F">
        <w:rPr>
          <w:color w:val="auto"/>
        </w:rPr>
        <w:t xml:space="preserve">Chủ sở hữu, chủ đầu tư, người sử </w:t>
      </w:r>
      <w:r w:rsidR="00003DCA" w:rsidRPr="003A567F">
        <w:rPr>
          <w:color w:val="auto"/>
        </w:rPr>
        <w:t>dụng công trình kiến trúc.</w:t>
      </w:r>
    </w:p>
    <w:p w:rsidR="0074545D" w:rsidRPr="003A567F" w:rsidRDefault="0074545D" w:rsidP="0037540F">
      <w:pPr>
        <w:pStyle w:val="Heading6"/>
        <w:spacing w:before="0" w:after="0" w:line="288" w:lineRule="auto"/>
        <w:ind w:left="0" w:firstLine="567"/>
      </w:pPr>
      <w:r w:rsidRPr="003A567F">
        <w:t>Tuân thủ các quy định của Quy chế này và các quy định liên quan khác.</w:t>
      </w:r>
    </w:p>
    <w:p w:rsidR="0074545D" w:rsidRPr="003A567F" w:rsidRDefault="0074545D" w:rsidP="0037540F">
      <w:pPr>
        <w:pStyle w:val="Heading6"/>
        <w:spacing w:before="0" w:after="0" w:line="288" w:lineRule="auto"/>
        <w:ind w:left="0" w:firstLine="567"/>
      </w:pPr>
      <w:r w:rsidRPr="003A567F">
        <w:t>Chịu trách nhiệm về chất lượng không gian, kiến trúc, cảnh quan trong phạm vi công trình; bảo vệ gìn giữ hình ảnh, tình trạng hiện có của công trình kiến trúc đang sở hữu, đang sử dụng; khi công trình hư hỏng, phải sửa chữa kịp thời.</w:t>
      </w:r>
    </w:p>
    <w:p w:rsidR="0074545D" w:rsidRPr="003A567F" w:rsidRDefault="0074545D" w:rsidP="0037540F">
      <w:pPr>
        <w:pStyle w:val="Heading6"/>
        <w:spacing w:before="0" w:after="0" w:line="288" w:lineRule="auto"/>
        <w:ind w:left="0" w:firstLine="567"/>
      </w:pPr>
      <w:r w:rsidRPr="003A567F">
        <w:t>Xây dựng mới hoặc cải tạo, nâng</w:t>
      </w:r>
      <w:r w:rsidR="00003DCA" w:rsidRPr="003A567F">
        <w:t xml:space="preserve"> cấp công trình kiến trúc</w:t>
      </w:r>
      <w:r w:rsidRPr="003A567F">
        <w:t xml:space="preserve"> phải thực hiện đúng quy hoạch xây dựng và </w:t>
      </w:r>
      <w:r w:rsidR="00003DCA" w:rsidRPr="003A567F">
        <w:t>Quy chế quản lý kiến trúc</w:t>
      </w:r>
      <w:r w:rsidRPr="003A567F">
        <w:t xml:space="preserve"> được duyệt. Phải được cấp giấp phép của cơ quan có thẩm quyền mới được thay đổi về kiến trúc, chức năng sử dụng, kết cấu chịu lực của công trình; thêm hoặc bớt các bộ phận, thay đổi hình thức và chất liệu lợp mái nhà, màu sắc công trình, chất liệu ốp, chi tiết hoặc các bộ phận thuộc mặt ngoài công trình.</w:t>
      </w:r>
    </w:p>
    <w:p w:rsidR="0074545D" w:rsidRPr="003A567F" w:rsidRDefault="0074545D" w:rsidP="0037540F">
      <w:pPr>
        <w:pStyle w:val="Heading6"/>
        <w:spacing w:before="0" w:after="0" w:line="288" w:lineRule="auto"/>
        <w:ind w:left="0" w:firstLine="567"/>
      </w:pPr>
      <w:r w:rsidRPr="003A567F">
        <w:t>Chịu trách nhiệm bảo vệ môi trường, cảnh quan trong suốt quá trình triển khai dự án. Mọi hoạt động san lấp, xây dựng cơ sở hạ tầng, công trình kiến trúc không được ảnh hưởng đến các khu đất và công trình lân cận.</w:t>
      </w:r>
    </w:p>
    <w:p w:rsidR="0074545D" w:rsidRPr="003A567F" w:rsidRDefault="0074545D" w:rsidP="0037540F">
      <w:pPr>
        <w:pStyle w:val="Heading6"/>
        <w:spacing w:before="0" w:after="0" w:line="288" w:lineRule="auto"/>
        <w:ind w:left="0" w:firstLine="567"/>
        <w:rPr>
          <w:lang w:val="nl-NL"/>
        </w:rPr>
      </w:pPr>
      <w:r w:rsidRPr="003A567F">
        <w:t>Phản ánh kịp thời với cơ quan chức năng các vướng mắc, bất cập và các vi phạm về không gian, k</w:t>
      </w:r>
      <w:r w:rsidR="00A220B8" w:rsidRPr="003A567F">
        <w:t>iến trúc, cảnh quan</w:t>
      </w:r>
      <w:r w:rsidRPr="003A567F">
        <w:t xml:space="preserve"> để được giải quyết, xử lý theo quy định pháp luật.</w:t>
      </w:r>
    </w:p>
    <w:p w:rsidR="00FF0E28" w:rsidRPr="003A567F" w:rsidRDefault="00FF0E28" w:rsidP="00717989">
      <w:pPr>
        <w:pStyle w:val="Vnbnnidung0"/>
        <w:keepNext/>
        <w:spacing w:after="0" w:line="288" w:lineRule="auto"/>
        <w:ind w:firstLine="567"/>
        <w:rPr>
          <w:rFonts w:ascii="Times New Roman" w:hAnsi="Times New Roman"/>
        </w:rPr>
      </w:pPr>
      <w:r w:rsidRPr="003A567F">
        <w:rPr>
          <w:rStyle w:val="Vnbnnidung"/>
          <w:rFonts w:ascii="Times New Roman" w:hAnsi="Times New Roman"/>
          <w:b/>
          <w:bCs/>
          <w:lang w:eastAsia="vi-VN"/>
        </w:rPr>
        <w:t>Điều 14. Kiểm tra, báo cáo và xử lý vi phạm</w:t>
      </w:r>
      <w:r w:rsidR="00717989">
        <w:rPr>
          <w:rStyle w:val="Vnbnnidung"/>
          <w:rFonts w:ascii="Times New Roman" w:hAnsi="Times New Roman"/>
          <w:b/>
          <w:bCs/>
          <w:lang w:eastAsia="vi-VN"/>
        </w:rPr>
        <w:t>:</w:t>
      </w:r>
    </w:p>
    <w:p w:rsidR="00E54DB3" w:rsidRPr="003A567F" w:rsidRDefault="00E54DB3" w:rsidP="0037540F">
      <w:pPr>
        <w:pStyle w:val="Heading5"/>
        <w:numPr>
          <w:ilvl w:val="3"/>
          <w:numId w:val="31"/>
        </w:numPr>
        <w:spacing w:before="0" w:after="0" w:line="288" w:lineRule="auto"/>
        <w:rPr>
          <w:b/>
          <w:szCs w:val="28"/>
          <w:lang w:val="sv-SE"/>
        </w:rPr>
      </w:pPr>
      <w:r w:rsidRPr="003A567F">
        <w:t>Thanh tra xây dựng tỉnh là cơ quan trực thuộc Sở Xây dựng, có nhiệm vụ kiểm tra tình hình thực hiện quy chế Quản lý kiến trúc trên địa bàn và xử</w:t>
      </w:r>
      <w:r w:rsidR="00A220B8" w:rsidRPr="003A567F">
        <w:t xml:space="preserve"> lý các vi phạm theo thẩm quyền.</w:t>
      </w:r>
    </w:p>
    <w:p w:rsidR="00E54DB3" w:rsidRPr="003A567F" w:rsidRDefault="00E54DB3" w:rsidP="0037540F">
      <w:pPr>
        <w:pStyle w:val="Heading5"/>
        <w:numPr>
          <w:ilvl w:val="3"/>
          <w:numId w:val="35"/>
        </w:numPr>
        <w:spacing w:before="0" w:after="0" w:line="288" w:lineRule="auto"/>
        <w:rPr>
          <w:lang w:val="sv-SE"/>
        </w:rPr>
      </w:pPr>
      <w:r w:rsidRPr="003A567F">
        <w:rPr>
          <w:lang w:val="sv-SE"/>
        </w:rPr>
        <w:t>Các quy định về kiểm tra, thanh tra, báo cáo và xử lý vi phạm tuân thủ  theo:</w:t>
      </w:r>
    </w:p>
    <w:p w:rsidR="00E54DB3" w:rsidRPr="003A567F" w:rsidRDefault="00E54DB3" w:rsidP="0037540F">
      <w:pPr>
        <w:pStyle w:val="Heading6"/>
        <w:spacing w:before="0" w:after="0" w:line="288" w:lineRule="auto"/>
        <w:ind w:left="0" w:firstLine="567"/>
      </w:pPr>
      <w:r w:rsidRPr="003A567F">
        <w:t>Nghị định số 155/2016/NĐ-CP ngày 18 tháng 11 năm 2016 của Chính phủ về  xử lý vi phạm pháp luật trong lĩnh vực bảo vệ môi trường trong đó có: xử phạt vi phạm các quy định về bảo vệ môi trường nơi công cộng, khu đô thị, khu dân cư theo điều 28.</w:t>
      </w:r>
    </w:p>
    <w:p w:rsidR="00E54DB3" w:rsidRPr="003A567F" w:rsidRDefault="00E54DB3" w:rsidP="0037540F">
      <w:pPr>
        <w:pStyle w:val="Heading6"/>
        <w:spacing w:before="0" w:after="0" w:line="288" w:lineRule="auto"/>
        <w:ind w:left="0" w:firstLine="567"/>
      </w:pPr>
      <w:r w:rsidRPr="003A567F">
        <w:t xml:space="preserve">Nghị định 139/2017/NĐ-CP ngày 27 tháng 11 năm 2017 của Chính phủ quy định xử phạt vi phạm hành chính trong hoạt động đầu tư xây dựng; khai thác, chế biến, kinh doanh khoáng sản làm vật liệu xây dựng, sản xuất, kinh doanh vật </w:t>
      </w:r>
      <w:r w:rsidRPr="003A567F">
        <w:lastRenderedPageBreak/>
        <w:t>liệu xây dựng; quản lý công trình hạ tầng kỹ thuật; kinh doanh bất động sản, phát triển nhà ở, quản lý sử dụng nhà và công sở.</w:t>
      </w:r>
    </w:p>
    <w:p w:rsidR="00FF0E28" w:rsidRPr="003A567F" w:rsidRDefault="00FF0E28" w:rsidP="00717989">
      <w:pPr>
        <w:pStyle w:val="Vnbnnidung0"/>
        <w:keepNext/>
        <w:spacing w:after="0" w:line="288" w:lineRule="auto"/>
        <w:ind w:firstLine="567"/>
        <w:rPr>
          <w:rFonts w:ascii="Times New Roman" w:hAnsi="Times New Roman"/>
        </w:rPr>
      </w:pPr>
      <w:r w:rsidRPr="003A567F">
        <w:rPr>
          <w:rStyle w:val="Vnbnnidung"/>
          <w:rFonts w:ascii="Times New Roman" w:hAnsi="Times New Roman"/>
          <w:b/>
          <w:bCs/>
          <w:lang w:eastAsia="vi-VN"/>
        </w:rPr>
        <w:t>Điều 15. Điều chỉnh, bổ sung Quy chế</w:t>
      </w:r>
      <w:r w:rsidR="00717989">
        <w:rPr>
          <w:rStyle w:val="Vnbnnidung"/>
          <w:rFonts w:ascii="Times New Roman" w:hAnsi="Times New Roman"/>
          <w:b/>
          <w:bCs/>
          <w:lang w:eastAsia="vi-VN"/>
        </w:rPr>
        <w:t>:</w:t>
      </w:r>
    </w:p>
    <w:p w:rsidR="0074545D" w:rsidRPr="003A567F" w:rsidRDefault="0074545D" w:rsidP="0037540F">
      <w:pPr>
        <w:pStyle w:val="Heading3"/>
        <w:numPr>
          <w:ilvl w:val="2"/>
          <w:numId w:val="28"/>
        </w:numPr>
        <w:spacing w:before="0" w:after="0" w:line="288" w:lineRule="auto"/>
        <w:rPr>
          <w:color w:val="auto"/>
        </w:rPr>
      </w:pPr>
      <w:r w:rsidRPr="003A567F">
        <w:rPr>
          <w:color w:val="auto"/>
        </w:rPr>
        <w:t>Ngoài những quy định nêu trong bản Quy chế này, việc quản l</w:t>
      </w:r>
      <w:r w:rsidR="00A220B8" w:rsidRPr="003A567F">
        <w:rPr>
          <w:color w:val="auto"/>
        </w:rPr>
        <w:t>ý xây dựng trên địa bàn xã</w:t>
      </w:r>
      <w:r w:rsidRPr="003A567F">
        <w:rPr>
          <w:color w:val="auto"/>
        </w:rPr>
        <w:t xml:space="preserve"> còn phải tuân thủ các quy định pháp luật hiện hành của Nhà nước.</w:t>
      </w:r>
    </w:p>
    <w:p w:rsidR="0074545D" w:rsidRPr="003A567F" w:rsidRDefault="0074545D" w:rsidP="0037540F">
      <w:pPr>
        <w:pStyle w:val="Heading3"/>
        <w:numPr>
          <w:ilvl w:val="2"/>
          <w:numId w:val="38"/>
        </w:numPr>
        <w:spacing w:before="0" w:after="0" w:line="288" w:lineRule="auto"/>
        <w:rPr>
          <w:color w:val="auto"/>
        </w:rPr>
      </w:pPr>
      <w:r w:rsidRPr="003A567F">
        <w:rPr>
          <w:color w:val="auto"/>
        </w:rPr>
        <w:t>Việc điều chỉnh bổ sung hoặc thay đổi Quy chế nà</w:t>
      </w:r>
      <w:r w:rsidR="00A220B8" w:rsidRPr="003A567F">
        <w:rPr>
          <w:color w:val="auto"/>
        </w:rPr>
        <w:t>y phải được Uỷ ban nhân dân huyện</w:t>
      </w:r>
      <w:r w:rsidRPr="003A567F">
        <w:rPr>
          <w:color w:val="auto"/>
        </w:rPr>
        <w:t xml:space="preserve"> xem xét, quyết định.</w:t>
      </w:r>
    </w:p>
    <w:p w:rsidR="00BA14B0" w:rsidRPr="003A567F" w:rsidRDefault="00BA14B0" w:rsidP="0037540F">
      <w:pPr>
        <w:pStyle w:val="Heading2"/>
        <w:numPr>
          <w:ilvl w:val="0"/>
          <w:numId w:val="0"/>
        </w:numPr>
        <w:spacing w:before="0" w:after="0" w:line="288" w:lineRule="auto"/>
      </w:pPr>
    </w:p>
    <w:p w:rsidR="0005488D" w:rsidRPr="003A567F" w:rsidRDefault="0005488D" w:rsidP="00095B3B">
      <w:pPr>
        <w:spacing w:after="0" w:line="288" w:lineRule="auto"/>
        <w:ind w:firstLine="720"/>
        <w:jc w:val="center"/>
        <w:rPr>
          <w:b/>
          <w:szCs w:val="28"/>
          <w:lang w:val="nl-NL"/>
        </w:rPr>
        <w:sectPr w:rsidR="0005488D" w:rsidRPr="003A567F" w:rsidSect="007A73EE">
          <w:footerReference w:type="even" r:id="rId22"/>
          <w:footerReference w:type="default" r:id="rId23"/>
          <w:pgSz w:w="11907" w:h="16839" w:code="9"/>
          <w:pgMar w:top="1134" w:right="1134" w:bottom="1134" w:left="1588" w:header="720" w:footer="0" w:gutter="0"/>
          <w:pgNumType w:start="0"/>
          <w:cols w:space="720"/>
          <w:titlePg/>
          <w:docGrid w:linePitch="381"/>
        </w:sectPr>
      </w:pPr>
    </w:p>
    <w:p w:rsidR="000100F5" w:rsidRPr="003A567F" w:rsidRDefault="000100F5" w:rsidP="00095B3B">
      <w:pPr>
        <w:pStyle w:val="Body0"/>
        <w:spacing w:before="0" w:after="0" w:line="288" w:lineRule="auto"/>
        <w:outlineLvl w:val="0"/>
        <w:rPr>
          <w:color w:val="auto"/>
          <w:lang w:val="pt-BR"/>
        </w:rPr>
      </w:pPr>
      <w:bookmarkStart w:id="370" w:name="_Hlk44767800"/>
      <w:bookmarkStart w:id="371" w:name="_Toc56691847"/>
      <w:bookmarkStart w:id="372" w:name="_Toc27746627"/>
      <w:bookmarkEnd w:id="370"/>
    </w:p>
    <w:p w:rsidR="000100F5" w:rsidRPr="003A567F" w:rsidRDefault="000100F5" w:rsidP="00095B3B">
      <w:pPr>
        <w:pStyle w:val="Body0"/>
        <w:spacing w:before="0" w:after="0" w:line="288" w:lineRule="auto"/>
        <w:outlineLvl w:val="0"/>
        <w:rPr>
          <w:color w:val="auto"/>
          <w:lang w:val="pt-BR"/>
        </w:rPr>
      </w:pPr>
    </w:p>
    <w:p w:rsidR="000100F5" w:rsidRPr="003A567F" w:rsidRDefault="000100F5" w:rsidP="00095B3B">
      <w:pPr>
        <w:pStyle w:val="Body0"/>
        <w:spacing w:before="0" w:after="0" w:line="288" w:lineRule="auto"/>
        <w:outlineLvl w:val="0"/>
        <w:rPr>
          <w:color w:val="auto"/>
          <w:lang w:val="pt-BR"/>
        </w:rPr>
      </w:pPr>
    </w:p>
    <w:p w:rsidR="000100F5" w:rsidRPr="003A567F" w:rsidRDefault="000100F5" w:rsidP="00095B3B">
      <w:pPr>
        <w:pStyle w:val="Body0"/>
        <w:spacing w:before="0" w:after="0" w:line="288" w:lineRule="auto"/>
        <w:outlineLvl w:val="0"/>
        <w:rPr>
          <w:color w:val="auto"/>
          <w:lang w:val="pt-BR"/>
        </w:rPr>
      </w:pPr>
    </w:p>
    <w:p w:rsidR="000100F5" w:rsidRPr="003A567F" w:rsidRDefault="000100F5" w:rsidP="00095B3B">
      <w:pPr>
        <w:pStyle w:val="Body0"/>
        <w:spacing w:before="0" w:after="0" w:line="288" w:lineRule="auto"/>
        <w:outlineLvl w:val="0"/>
        <w:rPr>
          <w:color w:val="auto"/>
          <w:lang w:val="pt-BR"/>
        </w:rPr>
      </w:pPr>
    </w:p>
    <w:p w:rsidR="000100F5" w:rsidRPr="003A567F" w:rsidRDefault="000100F5" w:rsidP="00095B3B">
      <w:pPr>
        <w:pStyle w:val="Body0"/>
        <w:spacing w:before="0" w:after="0" w:line="288" w:lineRule="auto"/>
        <w:outlineLvl w:val="0"/>
        <w:rPr>
          <w:color w:val="auto"/>
          <w:lang w:val="pt-BR"/>
        </w:rPr>
      </w:pPr>
    </w:p>
    <w:p w:rsidR="000100F5" w:rsidRPr="003A567F" w:rsidRDefault="000100F5" w:rsidP="00095B3B">
      <w:pPr>
        <w:pStyle w:val="Body0"/>
        <w:spacing w:before="0" w:after="0" w:line="288" w:lineRule="auto"/>
        <w:outlineLvl w:val="0"/>
        <w:rPr>
          <w:color w:val="auto"/>
          <w:lang w:val="pt-BR"/>
        </w:rPr>
      </w:pPr>
    </w:p>
    <w:p w:rsidR="000100F5" w:rsidRPr="003A567F" w:rsidRDefault="000100F5" w:rsidP="00095B3B">
      <w:pPr>
        <w:pStyle w:val="Body0"/>
        <w:spacing w:before="0" w:after="0" w:line="288" w:lineRule="auto"/>
        <w:outlineLvl w:val="0"/>
        <w:rPr>
          <w:color w:val="auto"/>
          <w:lang w:val="pt-BR"/>
        </w:rPr>
      </w:pPr>
    </w:p>
    <w:p w:rsidR="000100F5" w:rsidRPr="003A567F" w:rsidRDefault="000100F5" w:rsidP="00095B3B">
      <w:pPr>
        <w:pStyle w:val="Body0"/>
        <w:spacing w:before="0" w:after="0" w:line="288" w:lineRule="auto"/>
        <w:outlineLvl w:val="0"/>
        <w:rPr>
          <w:color w:val="auto"/>
          <w:lang w:val="pt-BR"/>
        </w:rPr>
      </w:pPr>
    </w:p>
    <w:p w:rsidR="000100F5" w:rsidRPr="003A567F" w:rsidRDefault="000100F5" w:rsidP="00095B3B">
      <w:pPr>
        <w:pStyle w:val="Body0"/>
        <w:spacing w:before="0" w:after="0" w:line="288" w:lineRule="auto"/>
        <w:outlineLvl w:val="0"/>
        <w:rPr>
          <w:color w:val="auto"/>
          <w:lang w:val="pt-BR"/>
        </w:rPr>
      </w:pPr>
    </w:p>
    <w:p w:rsidR="0005488D" w:rsidRPr="002E5A10" w:rsidRDefault="0005488D" w:rsidP="00095B3B">
      <w:pPr>
        <w:pStyle w:val="Body0"/>
        <w:spacing w:before="0" w:after="0" w:line="288" w:lineRule="auto"/>
        <w:outlineLvl w:val="0"/>
        <w:rPr>
          <w:color w:val="auto"/>
          <w:sz w:val="48"/>
          <w:szCs w:val="48"/>
          <w:lang w:val="pt-BR"/>
        </w:rPr>
      </w:pPr>
      <w:bookmarkStart w:id="373" w:name="_Toc73000467"/>
      <w:bookmarkStart w:id="374" w:name="_Toc73000851"/>
      <w:bookmarkStart w:id="375" w:name="_Toc73603389"/>
      <w:bookmarkStart w:id="376" w:name="_Toc73603524"/>
      <w:r w:rsidRPr="002E5A10">
        <w:rPr>
          <w:color w:val="auto"/>
          <w:sz w:val="48"/>
          <w:szCs w:val="48"/>
          <w:lang w:val="pt-BR"/>
        </w:rPr>
        <w:t>PHỤ LỤC</w:t>
      </w:r>
      <w:bookmarkEnd w:id="371"/>
      <w:bookmarkEnd w:id="373"/>
      <w:bookmarkEnd w:id="374"/>
      <w:bookmarkEnd w:id="375"/>
      <w:bookmarkEnd w:id="376"/>
    </w:p>
    <w:bookmarkEnd w:id="372"/>
    <w:p w:rsidR="0005488D" w:rsidRPr="003A567F" w:rsidRDefault="0005488D" w:rsidP="00095B3B">
      <w:pPr>
        <w:spacing w:after="0" w:line="288" w:lineRule="auto"/>
        <w:rPr>
          <w:bCs/>
          <w:szCs w:val="28"/>
          <w:lang w:val="pt-BR"/>
        </w:rPr>
      </w:pPr>
    </w:p>
    <w:p w:rsidR="0005488D" w:rsidRPr="003A567F" w:rsidRDefault="00710FC5" w:rsidP="00095B3B">
      <w:pPr>
        <w:tabs>
          <w:tab w:val="left" w:pos="993"/>
        </w:tabs>
        <w:spacing w:after="0" w:line="288" w:lineRule="auto"/>
        <w:jc w:val="center"/>
        <w:rPr>
          <w:szCs w:val="28"/>
          <w:lang w:val="pt-BR"/>
        </w:rPr>
      </w:pPr>
      <w:bookmarkStart w:id="377" w:name="hinh_langdongbao"/>
      <w:r>
        <w:rPr>
          <w:noProof/>
        </w:rPr>
        <w:lastRenderedPageBreak/>
        <w:drawing>
          <wp:inline distT="0" distB="0" distL="0" distR="0">
            <wp:extent cx="4438650" cy="5029200"/>
            <wp:effectExtent l="19050" t="0" r="0" b="0"/>
            <wp:docPr id="14" name="Picture 359" descr="P:\PUBLIC\PROJECT\VN_Pleiku\01 Program\Hội thảo Pleiku\Bài tham luận\Ảnh xuất\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P:\PUBLIC\PROJECT\VN_Pleiku\01 Program\Hội thảo Pleiku\Bài tham luận\Ảnh xuất\17.jpg"/>
                    <pic:cNvPicPr>
                      <a:picLocks noChangeAspect="1" noChangeArrowheads="1"/>
                    </pic:cNvPicPr>
                  </pic:nvPicPr>
                  <pic:blipFill>
                    <a:blip r:embed="rId24" cstate="print"/>
                    <a:srcRect l="1344" t="8852" r="1344" b="10164"/>
                    <a:stretch>
                      <a:fillRect/>
                    </a:stretch>
                  </pic:blipFill>
                  <pic:spPr bwMode="auto">
                    <a:xfrm>
                      <a:off x="0" y="0"/>
                      <a:ext cx="4438650" cy="5029200"/>
                    </a:xfrm>
                    <a:prstGeom prst="rect">
                      <a:avLst/>
                    </a:prstGeom>
                    <a:noFill/>
                    <a:ln w="9525">
                      <a:noFill/>
                      <a:miter lim="800000"/>
                      <a:headEnd/>
                      <a:tailEnd/>
                    </a:ln>
                  </pic:spPr>
                </pic:pic>
              </a:graphicData>
            </a:graphic>
          </wp:inline>
        </w:drawing>
      </w:r>
      <w:bookmarkEnd w:id="377"/>
    </w:p>
    <w:p w:rsidR="0005488D" w:rsidRPr="003A567F" w:rsidRDefault="0005488D" w:rsidP="00A575F3">
      <w:pPr>
        <w:pStyle w:val="Heading3"/>
        <w:numPr>
          <w:ilvl w:val="2"/>
          <w:numId w:val="32"/>
        </w:numPr>
        <w:spacing w:before="0" w:after="0" w:line="288" w:lineRule="auto"/>
        <w:jc w:val="center"/>
        <w:rPr>
          <w:color w:val="auto"/>
        </w:rPr>
      </w:pPr>
      <w:bookmarkStart w:id="378" w:name="_Toc56686616"/>
      <w:bookmarkStart w:id="379" w:name="_Toc56686716"/>
      <w:bookmarkStart w:id="380" w:name="_Toc73000473"/>
      <w:bookmarkStart w:id="381" w:name="_Toc73000857"/>
      <w:bookmarkStart w:id="382" w:name="_Toc73603395"/>
      <w:bookmarkStart w:id="383" w:name="_Toc73603530"/>
      <w:r w:rsidRPr="003A567F">
        <w:rPr>
          <w:color w:val="auto"/>
        </w:rPr>
        <w:t>Định hướng không gian làng văn hóa du lịch</w:t>
      </w:r>
      <w:bookmarkEnd w:id="378"/>
      <w:bookmarkEnd w:id="379"/>
      <w:bookmarkEnd w:id="380"/>
      <w:bookmarkEnd w:id="381"/>
      <w:bookmarkEnd w:id="382"/>
      <w:bookmarkEnd w:id="383"/>
    </w:p>
    <w:p w:rsidR="00F10858" w:rsidRPr="003A567F" w:rsidRDefault="00F10858" w:rsidP="00095B3B">
      <w:pPr>
        <w:spacing w:after="0" w:line="288" w:lineRule="auto"/>
        <w:rPr>
          <w:b/>
          <w:bCs/>
          <w:szCs w:val="28"/>
          <w:lang w:val="pt-BR"/>
        </w:rPr>
      </w:pPr>
    </w:p>
    <w:p w:rsidR="00F10858" w:rsidRPr="003A567F" w:rsidRDefault="00F10858" w:rsidP="00095B3B">
      <w:pPr>
        <w:keepNext/>
        <w:widowControl w:val="0"/>
        <w:spacing w:after="0" w:line="288" w:lineRule="auto"/>
        <w:rPr>
          <w:b/>
          <w:bCs/>
          <w:szCs w:val="28"/>
          <w:lang w:val="pt-BR"/>
        </w:rPr>
      </w:pPr>
      <w:bookmarkStart w:id="384" w:name="PHULUC3"/>
    </w:p>
    <w:p w:rsidR="002E3F7E" w:rsidRPr="003A567F" w:rsidRDefault="0005488D" w:rsidP="00095B3B">
      <w:pPr>
        <w:spacing w:after="0" w:line="288" w:lineRule="auto"/>
        <w:jc w:val="center"/>
        <w:rPr>
          <w:b/>
          <w:bCs/>
          <w:szCs w:val="28"/>
          <w:lang w:val="pt-BR"/>
        </w:rPr>
      </w:pPr>
      <w:r w:rsidRPr="003A567F">
        <w:rPr>
          <w:b/>
          <w:bCs/>
          <w:szCs w:val="28"/>
          <w:lang w:val="pt-BR"/>
        </w:rPr>
        <w:t xml:space="preserve"> </w:t>
      </w:r>
      <w:r w:rsidR="002E3F7E" w:rsidRPr="003A567F">
        <w:rPr>
          <w:b/>
          <w:bCs/>
          <w:szCs w:val="28"/>
          <w:lang w:val="pt-BR"/>
        </w:rPr>
        <w:t>CÁC LOẠI CÂY XANH ÁP DỤNG TRỒNG</w:t>
      </w:r>
      <w:r w:rsidRPr="003A567F">
        <w:rPr>
          <w:b/>
          <w:bCs/>
          <w:szCs w:val="28"/>
          <w:lang w:val="pt-BR"/>
        </w:rPr>
        <w:t xml:space="preserve"> TRÊN ĐỊA BÀN </w:t>
      </w:r>
      <w:bookmarkEnd w:id="384"/>
    </w:p>
    <w:p w:rsidR="002E3F7E" w:rsidRPr="003A567F" w:rsidRDefault="002E3F7E" w:rsidP="00095B3B">
      <w:pPr>
        <w:spacing w:after="0" w:line="288" w:lineRule="auto"/>
        <w:jc w:val="center"/>
        <w:rPr>
          <w:b/>
          <w:bCs/>
          <w:szCs w:val="28"/>
          <w:lang w:val="pt-BR"/>
        </w:rPr>
      </w:pPr>
    </w:p>
    <w:p w:rsidR="0005488D" w:rsidRPr="003A567F" w:rsidRDefault="00710FC5" w:rsidP="00095B3B">
      <w:pPr>
        <w:spacing w:after="0" w:line="288" w:lineRule="auto"/>
        <w:jc w:val="center"/>
        <w:rPr>
          <w:b/>
          <w:bCs/>
          <w:szCs w:val="28"/>
          <w:lang w:val="pt-BR"/>
        </w:rPr>
      </w:pPr>
      <w:r>
        <w:rPr>
          <w:noProof/>
          <w:sz w:val="26"/>
          <w:szCs w:val="26"/>
        </w:rPr>
        <w:drawing>
          <wp:inline distT="0" distB="0" distL="0" distR="0">
            <wp:extent cx="6591300" cy="4343400"/>
            <wp:effectExtent l="19050" t="0" r="0" b="0"/>
            <wp:docPr id="15" name="Picture 15" descr="cay x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y xanh 3"/>
                    <pic:cNvPicPr>
                      <a:picLocks noChangeAspect="1" noChangeArrowheads="1"/>
                    </pic:cNvPicPr>
                  </pic:nvPicPr>
                  <pic:blipFill>
                    <a:blip r:embed="rId25" cstate="print"/>
                    <a:srcRect/>
                    <a:stretch>
                      <a:fillRect/>
                    </a:stretch>
                  </pic:blipFill>
                  <pic:spPr bwMode="auto">
                    <a:xfrm>
                      <a:off x="0" y="0"/>
                      <a:ext cx="6591300" cy="4343400"/>
                    </a:xfrm>
                    <a:prstGeom prst="rect">
                      <a:avLst/>
                    </a:prstGeom>
                    <a:noFill/>
                    <a:ln w="9525">
                      <a:noFill/>
                      <a:miter lim="800000"/>
                      <a:headEnd/>
                      <a:tailEnd/>
                    </a:ln>
                  </pic:spPr>
                </pic:pic>
              </a:graphicData>
            </a:graphic>
          </wp:inline>
        </w:drawing>
      </w:r>
    </w:p>
    <w:p w:rsidR="002E3F7E" w:rsidRPr="003A567F" w:rsidRDefault="002E3F7E" w:rsidP="00095B3B">
      <w:pPr>
        <w:spacing w:after="0" w:line="288" w:lineRule="auto"/>
        <w:jc w:val="center"/>
        <w:rPr>
          <w:sz w:val="26"/>
          <w:szCs w:val="26"/>
        </w:rPr>
      </w:pPr>
    </w:p>
    <w:p w:rsidR="002E3F7E" w:rsidRPr="003A567F" w:rsidRDefault="00710FC5" w:rsidP="00095B3B">
      <w:pPr>
        <w:spacing w:after="0" w:line="288" w:lineRule="auto"/>
        <w:jc w:val="center"/>
        <w:rPr>
          <w:b/>
          <w:bCs/>
          <w:szCs w:val="28"/>
          <w:lang w:val="pt-BR"/>
        </w:rPr>
      </w:pPr>
      <w:r>
        <w:rPr>
          <w:b/>
          <w:bCs/>
          <w:noProof/>
          <w:sz w:val="26"/>
          <w:szCs w:val="26"/>
        </w:rPr>
        <w:lastRenderedPageBreak/>
        <w:drawing>
          <wp:inline distT="0" distB="0" distL="0" distR="0">
            <wp:extent cx="7791450" cy="3543300"/>
            <wp:effectExtent l="19050" t="0" r="0" b="0"/>
            <wp:docPr id="16" name="Picture 16" descr="cay x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y xanh 2"/>
                    <pic:cNvPicPr>
                      <a:picLocks noChangeAspect="1" noChangeArrowheads="1"/>
                    </pic:cNvPicPr>
                  </pic:nvPicPr>
                  <pic:blipFill>
                    <a:blip r:embed="rId26" cstate="print"/>
                    <a:srcRect/>
                    <a:stretch>
                      <a:fillRect/>
                    </a:stretch>
                  </pic:blipFill>
                  <pic:spPr bwMode="auto">
                    <a:xfrm>
                      <a:off x="0" y="0"/>
                      <a:ext cx="7791450" cy="3543300"/>
                    </a:xfrm>
                    <a:prstGeom prst="rect">
                      <a:avLst/>
                    </a:prstGeom>
                    <a:noFill/>
                    <a:ln w="9525">
                      <a:noFill/>
                      <a:miter lim="800000"/>
                      <a:headEnd/>
                      <a:tailEnd/>
                    </a:ln>
                  </pic:spPr>
                </pic:pic>
              </a:graphicData>
            </a:graphic>
          </wp:inline>
        </w:drawing>
      </w:r>
    </w:p>
    <w:p w:rsidR="0005488D" w:rsidRPr="003A567F" w:rsidRDefault="0005488D" w:rsidP="00095B3B">
      <w:pPr>
        <w:spacing w:after="0" w:line="288" w:lineRule="auto"/>
        <w:rPr>
          <w:lang w:val="pt-BR"/>
        </w:rPr>
      </w:pPr>
    </w:p>
    <w:sectPr w:rsidR="0005488D" w:rsidRPr="003A567F" w:rsidSect="0005488D">
      <w:pgSz w:w="16840" w:h="11907" w:orient="landscape" w:code="9"/>
      <w:pgMar w:top="1134" w:right="1134" w:bottom="1134" w:left="1701" w:header="567" w:footer="72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2EBE" w:rsidRDefault="00B52EBE">
      <w:pPr>
        <w:spacing w:after="0" w:line="240" w:lineRule="auto"/>
      </w:pPr>
      <w:r>
        <w:separator/>
      </w:r>
    </w:p>
  </w:endnote>
  <w:endnote w:type="continuationSeparator" w:id="0">
    <w:p w:rsidR="00B52EBE" w:rsidRDefault="00B52E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wis721 LtEx BT">
    <w:panose1 w:val="020B0505020202020204"/>
    <w:charset w:val="00"/>
    <w:family w:val="swiss"/>
    <w:pitch w:val="variable"/>
    <w:sig w:usb0="00000087" w:usb1="00000000" w:usb2="00000000" w:usb3="00000000" w:csb0="0000001B"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VnAvant">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s new roman">
    <w:altName w:val="Courier New"/>
    <w:charset w:val="00"/>
    <w:family w:val="swiss"/>
    <w:pitch w:val="variable"/>
    <w:sig w:usb0="00000003" w:usb1="00000000" w:usb2="00000000" w:usb3="00000000" w:csb0="00000001" w:csb1="00000000"/>
  </w:font>
  <w:font w:name="VNottawa">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Minion Pro">
    <w:panose1 w:val="00000000000000000000"/>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222" w:rsidRDefault="00F52222">
    <w:pPr>
      <w:pStyle w:val="Footer"/>
    </w:pPr>
  </w:p>
  <w:p w:rsidR="00F52222" w:rsidRDefault="00F52222"/>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40F" w:rsidRDefault="002700F1">
    <w:pPr>
      <w:pStyle w:val="Footer"/>
      <w:jc w:val="center"/>
    </w:pPr>
    <w:fldSimple w:instr=" PAGE   \* MERGEFORMAT ">
      <w:r w:rsidR="00D93029">
        <w:rPr>
          <w:noProof/>
        </w:rPr>
        <w:t>1</w:t>
      </w:r>
    </w:fldSimple>
  </w:p>
  <w:p w:rsidR="00F52222" w:rsidRDefault="00F5222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2EBE" w:rsidRDefault="00B52EBE">
      <w:pPr>
        <w:spacing w:after="0" w:line="240" w:lineRule="auto"/>
      </w:pPr>
      <w:r>
        <w:separator/>
      </w:r>
    </w:p>
  </w:footnote>
  <w:footnote w:type="continuationSeparator" w:id="0">
    <w:p w:rsidR="00B52EBE" w:rsidRDefault="00B52EB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E768D"/>
    <w:multiLevelType w:val="hybridMultilevel"/>
    <w:tmpl w:val="42E0D624"/>
    <w:lvl w:ilvl="0" w:tplc="B8F29AF6">
      <w:start w:val="1"/>
      <w:numFmt w:val="bullet"/>
      <w:lvlText w:val="-"/>
      <w:lvlJc w:val="left"/>
      <w:pPr>
        <w:ind w:left="1429" w:hanging="360"/>
      </w:pPr>
      <w:rPr>
        <w:rFonts w:ascii="Times New Roman" w:eastAsia="Times New Roman" w:hAnsi="Times New Roman" w:cs="Times New Roman"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1">
    <w:nsid w:val="01DB550D"/>
    <w:multiLevelType w:val="multilevel"/>
    <w:tmpl w:val="DBA84B1C"/>
    <w:lvl w:ilvl="0">
      <w:start w:val="1"/>
      <w:numFmt w:val="upperRoman"/>
      <w:lvlText w:val="CHƯƠNG %1."/>
      <w:lvlJc w:val="left"/>
      <w:pPr>
        <w:ind w:left="0" w:firstLine="0"/>
      </w:pPr>
      <w:rPr>
        <w:rFonts w:ascii="Times New Roman Bold" w:hAnsi="Times New Roman Bold" w:hint="default"/>
        <w:b/>
        <w:i w:val="0"/>
        <w:color w:val="auto"/>
        <w:sz w:val="28"/>
      </w:rPr>
    </w:lvl>
    <w:lvl w:ilvl="1">
      <w:start w:val="1"/>
      <w:numFmt w:val="decimal"/>
      <w:lvlText w:val="Điều %2."/>
      <w:lvlJc w:val="left"/>
      <w:pPr>
        <w:ind w:left="0" w:firstLine="567"/>
      </w:pPr>
      <w:rPr>
        <w:rFonts w:ascii="Times New Roman Bold" w:hAnsi="Times New Roman Bold" w:hint="default"/>
        <w:b/>
        <w:i w:val="0"/>
        <w:sz w:val="28"/>
      </w:rPr>
    </w:lvl>
    <w:lvl w:ilvl="2">
      <w:start w:val="4"/>
      <w:numFmt w:val="decimal"/>
      <w:lvlText w:val="%3."/>
      <w:lvlJc w:val="left"/>
      <w:pPr>
        <w:ind w:left="0" w:firstLine="567"/>
      </w:pPr>
      <w:rPr>
        <w:rFonts w:ascii="Times New Roman" w:hAnsi="Times New Roman" w:hint="default"/>
        <w:b w:val="0"/>
        <w:i w:val="0"/>
        <w:sz w:val="28"/>
      </w:rPr>
    </w:lvl>
    <w:lvl w:ilvl="3">
      <w:start w:val="1"/>
      <w:numFmt w:val="lowerLetter"/>
      <w:lvlText w:val="%4)"/>
      <w:lvlJc w:val="left"/>
      <w:pPr>
        <w:ind w:left="0" w:firstLine="567"/>
      </w:pPr>
      <w:rPr>
        <w:rFonts w:ascii="Times New Roman" w:hAnsi="Times New Roman" w:hint="default"/>
        <w:b w:val="0"/>
        <w:i w:val="0"/>
        <w:sz w:val="28"/>
      </w:rPr>
    </w:lvl>
    <w:lvl w:ilvl="4">
      <w:start w:val="1"/>
      <w:numFmt w:val="bullet"/>
      <w:lvlText w:val="+"/>
      <w:lvlJc w:val="left"/>
      <w:pPr>
        <w:ind w:left="0" w:firstLine="851"/>
      </w:pPr>
      <w:rPr>
        <w:rFonts w:ascii="Courier New" w:hAnsi="Courier New" w:hint="default"/>
      </w:rPr>
    </w:lvl>
    <w:lvl w:ilvl="5">
      <w:start w:val="1"/>
      <w:numFmt w:val="lowerRoman"/>
      <w:lvlText w:val="%6."/>
      <w:lvlJc w:val="right"/>
      <w:pPr>
        <w:ind w:left="851" w:hanging="284"/>
      </w:pPr>
      <w:rPr>
        <w:rFonts w:hint="default"/>
      </w:rPr>
    </w:lvl>
    <w:lvl w:ilvl="6">
      <w:start w:val="1"/>
      <w:numFmt w:val="decimal"/>
      <w:lvlText w:val="%7."/>
      <w:lvlJc w:val="left"/>
      <w:pPr>
        <w:ind w:left="851" w:hanging="284"/>
      </w:pPr>
      <w:rPr>
        <w:rFonts w:hint="default"/>
      </w:rPr>
    </w:lvl>
    <w:lvl w:ilvl="7">
      <w:start w:val="1"/>
      <w:numFmt w:val="lowerLetter"/>
      <w:lvlText w:val="%8."/>
      <w:lvlJc w:val="left"/>
      <w:pPr>
        <w:ind w:left="851" w:hanging="284"/>
      </w:pPr>
      <w:rPr>
        <w:rFonts w:hint="default"/>
      </w:rPr>
    </w:lvl>
    <w:lvl w:ilvl="8">
      <w:start w:val="1"/>
      <w:numFmt w:val="lowerRoman"/>
      <w:lvlText w:val="%9."/>
      <w:lvlJc w:val="right"/>
      <w:pPr>
        <w:ind w:left="851" w:hanging="284"/>
      </w:pPr>
      <w:rPr>
        <w:rFonts w:hint="default"/>
      </w:rPr>
    </w:lvl>
  </w:abstractNum>
  <w:abstractNum w:abstractNumId="2">
    <w:nsid w:val="020A66C4"/>
    <w:multiLevelType w:val="multilevel"/>
    <w:tmpl w:val="92043E62"/>
    <w:lvl w:ilvl="0">
      <w:start w:val="1"/>
      <w:numFmt w:val="upperRoman"/>
      <w:lvlText w:val="CHƯƠNG %1."/>
      <w:lvlJc w:val="left"/>
      <w:pPr>
        <w:ind w:left="0" w:firstLine="0"/>
      </w:pPr>
      <w:rPr>
        <w:rFonts w:ascii="Times New Roman Bold" w:hAnsi="Times New Roman Bold" w:hint="default"/>
        <w:b/>
        <w:i w:val="0"/>
        <w:color w:val="auto"/>
        <w:sz w:val="28"/>
      </w:rPr>
    </w:lvl>
    <w:lvl w:ilvl="1">
      <w:start w:val="1"/>
      <w:numFmt w:val="decimal"/>
      <w:lvlText w:val="Điều %2."/>
      <w:lvlJc w:val="left"/>
      <w:pPr>
        <w:ind w:left="0" w:firstLine="567"/>
      </w:pPr>
      <w:rPr>
        <w:rFonts w:ascii="Times New Roman Bold" w:hAnsi="Times New Roman Bold" w:hint="default"/>
        <w:b/>
        <w:i w:val="0"/>
        <w:sz w:val="28"/>
      </w:rPr>
    </w:lvl>
    <w:lvl w:ilvl="2">
      <w:start w:val="1"/>
      <w:numFmt w:val="decimal"/>
      <w:lvlText w:val="%3."/>
      <w:lvlJc w:val="left"/>
      <w:pPr>
        <w:ind w:left="0" w:firstLine="567"/>
      </w:pPr>
      <w:rPr>
        <w:rFonts w:ascii="Times New Roman" w:hAnsi="Times New Roman" w:hint="default"/>
        <w:b w:val="0"/>
        <w:i w:val="0"/>
        <w:sz w:val="28"/>
      </w:rPr>
    </w:lvl>
    <w:lvl w:ilvl="3">
      <w:start w:val="1"/>
      <w:numFmt w:val="lowerLetter"/>
      <w:lvlText w:val="%4)"/>
      <w:lvlJc w:val="left"/>
      <w:pPr>
        <w:ind w:left="0" w:firstLine="567"/>
      </w:pPr>
      <w:rPr>
        <w:rFonts w:ascii="Times New Roman" w:hAnsi="Times New Roman" w:hint="default"/>
        <w:b w:val="0"/>
        <w:i w:val="0"/>
        <w:sz w:val="28"/>
      </w:rPr>
    </w:lvl>
    <w:lvl w:ilvl="4">
      <w:start w:val="1"/>
      <w:numFmt w:val="bullet"/>
      <w:lvlText w:val="+"/>
      <w:lvlJc w:val="left"/>
      <w:pPr>
        <w:ind w:left="0" w:firstLine="851"/>
      </w:pPr>
      <w:rPr>
        <w:rFonts w:ascii="Courier New" w:hAnsi="Courier New" w:hint="default"/>
      </w:rPr>
    </w:lvl>
    <w:lvl w:ilvl="5">
      <w:start w:val="1"/>
      <w:numFmt w:val="lowerRoman"/>
      <w:lvlText w:val="%6."/>
      <w:lvlJc w:val="right"/>
      <w:pPr>
        <w:ind w:left="851" w:hanging="284"/>
      </w:pPr>
      <w:rPr>
        <w:rFonts w:hint="default"/>
      </w:rPr>
    </w:lvl>
    <w:lvl w:ilvl="6">
      <w:start w:val="1"/>
      <w:numFmt w:val="decimal"/>
      <w:lvlText w:val="%7."/>
      <w:lvlJc w:val="left"/>
      <w:pPr>
        <w:ind w:left="851" w:hanging="284"/>
      </w:pPr>
      <w:rPr>
        <w:rFonts w:hint="default"/>
      </w:rPr>
    </w:lvl>
    <w:lvl w:ilvl="7">
      <w:start w:val="1"/>
      <w:numFmt w:val="lowerLetter"/>
      <w:lvlText w:val="%8."/>
      <w:lvlJc w:val="left"/>
      <w:pPr>
        <w:ind w:left="851" w:hanging="284"/>
      </w:pPr>
      <w:rPr>
        <w:rFonts w:hint="default"/>
      </w:rPr>
    </w:lvl>
    <w:lvl w:ilvl="8">
      <w:start w:val="1"/>
      <w:numFmt w:val="lowerRoman"/>
      <w:lvlText w:val="%9."/>
      <w:lvlJc w:val="right"/>
      <w:pPr>
        <w:ind w:left="851" w:hanging="284"/>
      </w:pPr>
      <w:rPr>
        <w:rFonts w:hint="default"/>
      </w:rPr>
    </w:lvl>
  </w:abstractNum>
  <w:abstractNum w:abstractNumId="3">
    <w:nsid w:val="031A2EDF"/>
    <w:multiLevelType w:val="hybridMultilevel"/>
    <w:tmpl w:val="95B83DA6"/>
    <w:lvl w:ilvl="0" w:tplc="272C2E00">
      <w:start w:val="1"/>
      <w:numFmt w:val="bullet"/>
      <w:pStyle w:val="Heading7"/>
      <w:lvlText w:val="+"/>
      <w:lvlJc w:val="left"/>
      <w:pPr>
        <w:ind w:left="1571" w:hanging="360"/>
      </w:pPr>
      <w:rPr>
        <w:rFonts w:ascii="Courier New" w:hAnsi="Courier New" w:hint="default"/>
        <w:spacing w:val="0"/>
        <w:w w:val="100"/>
        <w:position w:val="0"/>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nsid w:val="05DB4AF2"/>
    <w:multiLevelType w:val="hybridMultilevel"/>
    <w:tmpl w:val="7906466A"/>
    <w:lvl w:ilvl="0" w:tplc="FFFFFFFF">
      <w:start w:val="1"/>
      <w:numFmt w:val="decimal"/>
      <w:pStyle w:val="Bng"/>
      <w:lvlText w:val="B¶ng %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05F06630"/>
    <w:multiLevelType w:val="hybridMultilevel"/>
    <w:tmpl w:val="5DFAB720"/>
    <w:lvl w:ilvl="0" w:tplc="3910981E">
      <w:start w:val="5"/>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0B5E4AAD"/>
    <w:multiLevelType w:val="multilevel"/>
    <w:tmpl w:val="9B3CE162"/>
    <w:lvl w:ilvl="0">
      <w:start w:val="1"/>
      <w:numFmt w:val="upperRoman"/>
      <w:lvlText w:val="CHƯƠNG %1."/>
      <w:lvlJc w:val="left"/>
      <w:pPr>
        <w:ind w:left="0" w:firstLine="0"/>
      </w:pPr>
      <w:rPr>
        <w:rFonts w:ascii="Times New Roman Bold" w:hAnsi="Times New Roman Bold" w:hint="default"/>
        <w:b/>
        <w:i w:val="0"/>
        <w:color w:val="auto"/>
        <w:sz w:val="28"/>
      </w:rPr>
    </w:lvl>
    <w:lvl w:ilvl="1">
      <w:start w:val="1"/>
      <w:numFmt w:val="decimal"/>
      <w:lvlText w:val="Điều %2."/>
      <w:lvlJc w:val="left"/>
      <w:pPr>
        <w:ind w:left="0" w:firstLine="567"/>
      </w:pPr>
      <w:rPr>
        <w:rFonts w:ascii="Times New Roman Bold" w:hAnsi="Times New Roman Bold" w:hint="default"/>
        <w:b/>
        <w:i w:val="0"/>
        <w:sz w:val="28"/>
      </w:rPr>
    </w:lvl>
    <w:lvl w:ilvl="2">
      <w:start w:val="1"/>
      <w:numFmt w:val="decimal"/>
      <w:lvlText w:val="%3."/>
      <w:lvlJc w:val="left"/>
      <w:pPr>
        <w:ind w:left="0" w:firstLine="567"/>
      </w:pPr>
      <w:rPr>
        <w:rFonts w:ascii="Times New Roman" w:hAnsi="Times New Roman" w:hint="default"/>
        <w:b w:val="0"/>
        <w:i w:val="0"/>
        <w:sz w:val="28"/>
      </w:rPr>
    </w:lvl>
    <w:lvl w:ilvl="3">
      <w:start w:val="1"/>
      <w:numFmt w:val="lowerLetter"/>
      <w:lvlText w:val="%4)"/>
      <w:lvlJc w:val="left"/>
      <w:pPr>
        <w:ind w:left="0" w:firstLine="567"/>
      </w:pPr>
      <w:rPr>
        <w:rFonts w:ascii="Times New Roman" w:hAnsi="Times New Roman" w:hint="default"/>
        <w:b w:val="0"/>
        <w:i w:val="0"/>
        <w:sz w:val="28"/>
      </w:rPr>
    </w:lvl>
    <w:lvl w:ilvl="4">
      <w:start w:val="1"/>
      <w:numFmt w:val="decimal"/>
      <w:lvlText w:val="%4.%5)"/>
      <w:lvlJc w:val="left"/>
      <w:pPr>
        <w:ind w:left="0" w:firstLine="851"/>
      </w:pPr>
      <w:rPr>
        <w:rFonts w:ascii="Times New Roman" w:hAnsi="Times New Roman" w:hint="default"/>
        <w:b w:val="0"/>
        <w:i w:val="0"/>
        <w:sz w:val="28"/>
      </w:rPr>
    </w:lvl>
    <w:lvl w:ilvl="5">
      <w:start w:val="1"/>
      <w:numFmt w:val="lowerRoman"/>
      <w:lvlText w:val="%6."/>
      <w:lvlJc w:val="right"/>
      <w:pPr>
        <w:ind w:left="851" w:hanging="284"/>
      </w:pPr>
      <w:rPr>
        <w:rFonts w:hint="default"/>
      </w:rPr>
    </w:lvl>
    <w:lvl w:ilvl="6">
      <w:start w:val="1"/>
      <w:numFmt w:val="decimal"/>
      <w:lvlText w:val="%7."/>
      <w:lvlJc w:val="left"/>
      <w:pPr>
        <w:ind w:left="851" w:hanging="284"/>
      </w:pPr>
      <w:rPr>
        <w:rFonts w:hint="default"/>
      </w:rPr>
    </w:lvl>
    <w:lvl w:ilvl="7">
      <w:start w:val="1"/>
      <w:numFmt w:val="lowerLetter"/>
      <w:lvlText w:val="%8."/>
      <w:lvlJc w:val="left"/>
      <w:pPr>
        <w:ind w:left="851" w:hanging="284"/>
      </w:pPr>
      <w:rPr>
        <w:rFonts w:hint="default"/>
      </w:rPr>
    </w:lvl>
    <w:lvl w:ilvl="8">
      <w:start w:val="1"/>
      <w:numFmt w:val="lowerRoman"/>
      <w:lvlText w:val="%9."/>
      <w:lvlJc w:val="right"/>
      <w:pPr>
        <w:ind w:left="851" w:hanging="284"/>
      </w:pPr>
      <w:rPr>
        <w:rFonts w:hint="default"/>
      </w:rPr>
    </w:lvl>
  </w:abstractNum>
  <w:abstractNum w:abstractNumId="7">
    <w:nsid w:val="0F113FB8"/>
    <w:multiLevelType w:val="hybridMultilevel"/>
    <w:tmpl w:val="76E82718"/>
    <w:lvl w:ilvl="0" w:tplc="C284E666">
      <w:start w:val="500"/>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0F684388"/>
    <w:multiLevelType w:val="multilevel"/>
    <w:tmpl w:val="4AE23546"/>
    <w:lvl w:ilvl="0">
      <w:start w:val="1"/>
      <w:numFmt w:val="upperRoman"/>
      <w:lvlText w:val="CHƯƠNG %1."/>
      <w:lvlJc w:val="left"/>
      <w:pPr>
        <w:ind w:left="0" w:firstLine="0"/>
      </w:pPr>
      <w:rPr>
        <w:rFonts w:ascii="Times New Roman Bold" w:hAnsi="Times New Roman Bold" w:hint="default"/>
        <w:b/>
        <w:i w:val="0"/>
        <w:color w:val="auto"/>
        <w:sz w:val="28"/>
      </w:rPr>
    </w:lvl>
    <w:lvl w:ilvl="1">
      <w:start w:val="1"/>
      <w:numFmt w:val="decimal"/>
      <w:lvlText w:val="Điều %2."/>
      <w:lvlJc w:val="left"/>
      <w:pPr>
        <w:ind w:left="0" w:firstLine="567"/>
      </w:pPr>
      <w:rPr>
        <w:rFonts w:ascii="Times New Roman Bold" w:hAnsi="Times New Roman Bold" w:hint="default"/>
        <w:b/>
        <w:i w:val="0"/>
        <w:sz w:val="28"/>
      </w:rPr>
    </w:lvl>
    <w:lvl w:ilvl="2">
      <w:start w:val="6"/>
      <w:numFmt w:val="decimal"/>
      <w:lvlText w:val="%3."/>
      <w:lvlJc w:val="left"/>
      <w:pPr>
        <w:ind w:left="0" w:firstLine="567"/>
      </w:pPr>
      <w:rPr>
        <w:rFonts w:ascii="Times New Roman" w:hAnsi="Times New Roman" w:hint="default"/>
        <w:b w:val="0"/>
        <w:i w:val="0"/>
        <w:sz w:val="28"/>
      </w:rPr>
    </w:lvl>
    <w:lvl w:ilvl="3">
      <w:start w:val="1"/>
      <w:numFmt w:val="lowerLetter"/>
      <w:lvlText w:val="%4)"/>
      <w:lvlJc w:val="left"/>
      <w:pPr>
        <w:ind w:left="0" w:firstLine="567"/>
      </w:pPr>
      <w:rPr>
        <w:rFonts w:ascii="Times New Roman" w:hAnsi="Times New Roman" w:hint="default"/>
        <w:b w:val="0"/>
        <w:i w:val="0"/>
        <w:sz w:val="28"/>
      </w:rPr>
    </w:lvl>
    <w:lvl w:ilvl="4">
      <w:start w:val="1"/>
      <w:numFmt w:val="decimal"/>
      <w:lvlText w:val="%4.%5)"/>
      <w:lvlJc w:val="left"/>
      <w:pPr>
        <w:ind w:left="0" w:firstLine="851"/>
      </w:pPr>
      <w:rPr>
        <w:rFonts w:ascii="Times New Roman" w:hAnsi="Times New Roman" w:hint="default"/>
        <w:b w:val="0"/>
        <w:i w:val="0"/>
        <w:sz w:val="28"/>
      </w:rPr>
    </w:lvl>
    <w:lvl w:ilvl="5">
      <w:start w:val="1"/>
      <w:numFmt w:val="lowerRoman"/>
      <w:lvlText w:val="%6."/>
      <w:lvlJc w:val="right"/>
      <w:pPr>
        <w:ind w:left="851" w:hanging="284"/>
      </w:pPr>
      <w:rPr>
        <w:rFonts w:hint="default"/>
      </w:rPr>
    </w:lvl>
    <w:lvl w:ilvl="6">
      <w:start w:val="1"/>
      <w:numFmt w:val="decimal"/>
      <w:lvlText w:val="%7."/>
      <w:lvlJc w:val="left"/>
      <w:pPr>
        <w:ind w:left="851" w:hanging="284"/>
      </w:pPr>
      <w:rPr>
        <w:rFonts w:hint="default"/>
      </w:rPr>
    </w:lvl>
    <w:lvl w:ilvl="7">
      <w:start w:val="1"/>
      <w:numFmt w:val="lowerLetter"/>
      <w:lvlText w:val="%8."/>
      <w:lvlJc w:val="left"/>
      <w:pPr>
        <w:ind w:left="851" w:hanging="284"/>
      </w:pPr>
      <w:rPr>
        <w:rFonts w:hint="default"/>
      </w:rPr>
    </w:lvl>
    <w:lvl w:ilvl="8">
      <w:start w:val="1"/>
      <w:numFmt w:val="lowerRoman"/>
      <w:lvlText w:val="%9."/>
      <w:lvlJc w:val="right"/>
      <w:pPr>
        <w:ind w:left="851" w:hanging="284"/>
      </w:pPr>
      <w:rPr>
        <w:rFonts w:hint="default"/>
      </w:rPr>
    </w:lvl>
  </w:abstractNum>
  <w:abstractNum w:abstractNumId="9">
    <w:nsid w:val="173A4F3E"/>
    <w:multiLevelType w:val="multilevel"/>
    <w:tmpl w:val="999EC932"/>
    <w:lvl w:ilvl="0">
      <w:start w:val="1"/>
      <w:numFmt w:val="upperRoman"/>
      <w:lvlText w:val="CHƯƠNG %1."/>
      <w:lvlJc w:val="left"/>
      <w:pPr>
        <w:ind w:left="0" w:firstLine="0"/>
      </w:pPr>
      <w:rPr>
        <w:rFonts w:ascii="Times New Roman Bold" w:hAnsi="Times New Roman Bold" w:hint="default"/>
        <w:b/>
        <w:i w:val="0"/>
        <w:color w:val="auto"/>
        <w:sz w:val="28"/>
      </w:rPr>
    </w:lvl>
    <w:lvl w:ilvl="1">
      <w:start w:val="1"/>
      <w:numFmt w:val="decimal"/>
      <w:lvlText w:val="Điều %2."/>
      <w:lvlJc w:val="left"/>
      <w:pPr>
        <w:ind w:left="0" w:firstLine="567"/>
      </w:pPr>
      <w:rPr>
        <w:rFonts w:ascii="Times New Roman Bold" w:hAnsi="Times New Roman Bold" w:hint="default"/>
        <w:b/>
        <w:i w:val="0"/>
        <w:sz w:val="28"/>
      </w:rPr>
    </w:lvl>
    <w:lvl w:ilvl="2">
      <w:start w:val="2"/>
      <w:numFmt w:val="decimal"/>
      <w:lvlText w:val="%3."/>
      <w:lvlJc w:val="left"/>
      <w:pPr>
        <w:ind w:left="0" w:firstLine="567"/>
      </w:pPr>
      <w:rPr>
        <w:rFonts w:ascii="Times New Roman" w:hAnsi="Times New Roman" w:hint="default"/>
        <w:b w:val="0"/>
        <w:i w:val="0"/>
        <w:sz w:val="28"/>
      </w:rPr>
    </w:lvl>
    <w:lvl w:ilvl="3">
      <w:start w:val="1"/>
      <w:numFmt w:val="lowerLetter"/>
      <w:lvlText w:val="%4)"/>
      <w:lvlJc w:val="left"/>
      <w:pPr>
        <w:ind w:left="0" w:firstLine="567"/>
      </w:pPr>
      <w:rPr>
        <w:rFonts w:ascii="Times New Roman" w:hAnsi="Times New Roman" w:hint="default"/>
        <w:b w:val="0"/>
        <w:i w:val="0"/>
        <w:sz w:val="28"/>
      </w:rPr>
    </w:lvl>
    <w:lvl w:ilvl="4">
      <w:start w:val="1"/>
      <w:numFmt w:val="bullet"/>
      <w:lvlText w:val="+"/>
      <w:lvlJc w:val="left"/>
      <w:pPr>
        <w:ind w:left="0" w:firstLine="851"/>
      </w:pPr>
      <w:rPr>
        <w:rFonts w:ascii="Courier New" w:hAnsi="Courier New" w:hint="default"/>
      </w:rPr>
    </w:lvl>
    <w:lvl w:ilvl="5">
      <w:start w:val="1"/>
      <w:numFmt w:val="lowerRoman"/>
      <w:lvlText w:val="%6."/>
      <w:lvlJc w:val="right"/>
      <w:pPr>
        <w:ind w:left="851" w:hanging="284"/>
      </w:pPr>
      <w:rPr>
        <w:rFonts w:hint="default"/>
      </w:rPr>
    </w:lvl>
    <w:lvl w:ilvl="6">
      <w:start w:val="1"/>
      <w:numFmt w:val="decimal"/>
      <w:lvlText w:val="%7."/>
      <w:lvlJc w:val="left"/>
      <w:pPr>
        <w:ind w:left="851" w:hanging="284"/>
      </w:pPr>
      <w:rPr>
        <w:rFonts w:hint="default"/>
      </w:rPr>
    </w:lvl>
    <w:lvl w:ilvl="7">
      <w:start w:val="1"/>
      <w:numFmt w:val="lowerLetter"/>
      <w:lvlText w:val="%8."/>
      <w:lvlJc w:val="left"/>
      <w:pPr>
        <w:ind w:left="851" w:hanging="284"/>
      </w:pPr>
      <w:rPr>
        <w:rFonts w:hint="default"/>
      </w:rPr>
    </w:lvl>
    <w:lvl w:ilvl="8">
      <w:start w:val="1"/>
      <w:numFmt w:val="lowerRoman"/>
      <w:lvlText w:val="%9."/>
      <w:lvlJc w:val="right"/>
      <w:pPr>
        <w:ind w:left="851" w:hanging="284"/>
      </w:pPr>
      <w:rPr>
        <w:rFonts w:hint="default"/>
      </w:rPr>
    </w:lvl>
  </w:abstractNum>
  <w:abstractNum w:abstractNumId="10">
    <w:nsid w:val="17875480"/>
    <w:multiLevelType w:val="hybridMultilevel"/>
    <w:tmpl w:val="8FC4F6A2"/>
    <w:lvl w:ilvl="0" w:tplc="5B6A8036">
      <w:start w:val="1"/>
      <w:numFmt w:val="lowerLetter"/>
      <w:pStyle w:val="a"/>
      <w:lvlText w:val="%1)"/>
      <w:lvlJc w:val="left"/>
      <w:pPr>
        <w:tabs>
          <w:tab w:val="num" w:pos="0"/>
        </w:tabs>
        <w:ind w:left="0" w:firstLine="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C6E7033"/>
    <w:multiLevelType w:val="multilevel"/>
    <w:tmpl w:val="C9CE8394"/>
    <w:styleLink w:val="CurrentList1"/>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nsid w:val="1EA433B7"/>
    <w:multiLevelType w:val="multilevel"/>
    <w:tmpl w:val="D368F93C"/>
    <w:lvl w:ilvl="0">
      <w:start w:val="1"/>
      <w:numFmt w:val="upperRoman"/>
      <w:lvlText w:val="CHƯƠNG %1."/>
      <w:lvlJc w:val="left"/>
      <w:pPr>
        <w:ind w:left="0" w:firstLine="0"/>
      </w:pPr>
      <w:rPr>
        <w:rFonts w:ascii="Times New Roman Bold" w:hAnsi="Times New Roman Bold" w:hint="default"/>
        <w:b/>
        <w:i w:val="0"/>
        <w:color w:val="auto"/>
        <w:sz w:val="28"/>
      </w:rPr>
    </w:lvl>
    <w:lvl w:ilvl="1">
      <w:start w:val="1"/>
      <w:numFmt w:val="decimal"/>
      <w:pStyle w:val="Dieu"/>
      <w:lvlText w:val="Điều %2."/>
      <w:lvlJc w:val="left"/>
      <w:pPr>
        <w:ind w:left="0" w:firstLine="567"/>
      </w:pPr>
      <w:rPr>
        <w:rFonts w:ascii="Times New Roman Bold" w:hAnsi="Times New Roman Bold" w:hint="default"/>
        <w:b/>
        <w:i w:val="0"/>
        <w:sz w:val="28"/>
      </w:rPr>
    </w:lvl>
    <w:lvl w:ilvl="2">
      <w:start w:val="1"/>
      <w:numFmt w:val="decimal"/>
      <w:pStyle w:val="Heading3"/>
      <w:lvlText w:val="%3."/>
      <w:lvlJc w:val="left"/>
      <w:pPr>
        <w:ind w:left="0" w:firstLine="567"/>
      </w:pPr>
      <w:rPr>
        <w:rFonts w:ascii="Times New Roman" w:hAnsi="Times New Roman" w:hint="default"/>
        <w:b w:val="0"/>
        <w:i w:val="0"/>
        <w:sz w:val="28"/>
      </w:rPr>
    </w:lvl>
    <w:lvl w:ilvl="3">
      <w:start w:val="1"/>
      <w:numFmt w:val="lowerLetter"/>
      <w:pStyle w:val="Heading5"/>
      <w:lvlText w:val="%4)"/>
      <w:lvlJc w:val="left"/>
      <w:pPr>
        <w:ind w:left="0" w:firstLine="567"/>
      </w:pPr>
      <w:rPr>
        <w:rFonts w:ascii="Times New Roman" w:hAnsi="Times New Roman" w:hint="default"/>
        <w:b w:val="0"/>
        <w:i w:val="0"/>
        <w:sz w:val="28"/>
      </w:rPr>
    </w:lvl>
    <w:lvl w:ilvl="4">
      <w:start w:val="1"/>
      <w:numFmt w:val="decimal"/>
      <w:pStyle w:val="Headinga1"/>
      <w:lvlText w:val="%4.%5)"/>
      <w:lvlJc w:val="left"/>
      <w:pPr>
        <w:ind w:left="0" w:firstLine="851"/>
      </w:pPr>
      <w:rPr>
        <w:rFonts w:ascii="Times New Roman" w:hAnsi="Times New Roman" w:hint="default"/>
        <w:b w:val="0"/>
        <w:i w:val="0"/>
        <w:sz w:val="28"/>
      </w:rPr>
    </w:lvl>
    <w:lvl w:ilvl="5">
      <w:start w:val="1"/>
      <w:numFmt w:val="lowerRoman"/>
      <w:lvlText w:val="%6."/>
      <w:lvlJc w:val="right"/>
      <w:pPr>
        <w:ind w:left="851" w:hanging="284"/>
      </w:pPr>
      <w:rPr>
        <w:rFonts w:hint="default"/>
      </w:rPr>
    </w:lvl>
    <w:lvl w:ilvl="6">
      <w:start w:val="1"/>
      <w:numFmt w:val="decimal"/>
      <w:lvlText w:val="%7."/>
      <w:lvlJc w:val="left"/>
      <w:pPr>
        <w:ind w:left="851" w:hanging="284"/>
      </w:pPr>
      <w:rPr>
        <w:rFonts w:hint="default"/>
      </w:rPr>
    </w:lvl>
    <w:lvl w:ilvl="7">
      <w:start w:val="1"/>
      <w:numFmt w:val="lowerLetter"/>
      <w:lvlText w:val="%8."/>
      <w:lvlJc w:val="left"/>
      <w:pPr>
        <w:ind w:left="851" w:hanging="284"/>
      </w:pPr>
      <w:rPr>
        <w:rFonts w:hint="default"/>
      </w:rPr>
    </w:lvl>
    <w:lvl w:ilvl="8">
      <w:start w:val="1"/>
      <w:numFmt w:val="lowerRoman"/>
      <w:lvlText w:val="%9."/>
      <w:lvlJc w:val="right"/>
      <w:pPr>
        <w:ind w:left="851" w:hanging="284"/>
      </w:pPr>
      <w:rPr>
        <w:rFonts w:hint="default"/>
      </w:rPr>
    </w:lvl>
  </w:abstractNum>
  <w:abstractNum w:abstractNumId="13">
    <w:nsid w:val="20C4479F"/>
    <w:multiLevelType w:val="hybridMultilevel"/>
    <w:tmpl w:val="A996925C"/>
    <w:lvl w:ilvl="0" w:tplc="7AC45440">
      <w:start w:val="1"/>
      <w:numFmt w:val="lowerLetter"/>
      <w:pStyle w:val="Mca"/>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22EC6A55"/>
    <w:multiLevelType w:val="multilevel"/>
    <w:tmpl w:val="C9CE8394"/>
    <w:styleLink w:val="Style1"/>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nsid w:val="241033AC"/>
    <w:multiLevelType w:val="hybridMultilevel"/>
    <w:tmpl w:val="8B9A2790"/>
    <w:lvl w:ilvl="0" w:tplc="932CA5E8">
      <w:start w:val="1"/>
      <w:numFmt w:val="bullet"/>
      <w:pStyle w:val="CNG"/>
      <w:lvlText w:val="+"/>
      <w:lvlJc w:val="left"/>
      <w:pPr>
        <w:ind w:left="1211" w:hanging="360"/>
      </w:pPr>
      <w:rPr>
        <w:rFonts w:ascii="Courier New" w:hAnsi="Courier New" w:hint="default"/>
        <w:b/>
        <w:i w:val="0"/>
        <w:spacing w:val="0"/>
        <w:w w:val="100"/>
        <w:position w:val="0"/>
        <w:sz w:val="26"/>
      </w:r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16">
    <w:nsid w:val="29037FF6"/>
    <w:multiLevelType w:val="hybridMultilevel"/>
    <w:tmpl w:val="EE0A7EDA"/>
    <w:lvl w:ilvl="0" w:tplc="FB8E2788">
      <w:start w:val="1"/>
      <w:numFmt w:val="bullet"/>
      <w:pStyle w:val="a0"/>
      <w:lvlText w:val="+"/>
      <w:lvlJc w:val="left"/>
      <w:pPr>
        <w:ind w:left="927" w:hanging="360"/>
      </w:pPr>
      <w:rPr>
        <w:rFonts w:ascii="Courier New" w:hAnsi="Courier New" w:hint="default"/>
        <w:spacing w:val="0"/>
        <w:w w:val="100"/>
        <w:position w:val="0"/>
      </w:rPr>
    </w:lvl>
    <w:lvl w:ilvl="1" w:tplc="042A0019">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7">
    <w:nsid w:val="2A9D0565"/>
    <w:multiLevelType w:val="multilevel"/>
    <w:tmpl w:val="005045AC"/>
    <w:lvl w:ilvl="0">
      <w:start w:val="1"/>
      <w:numFmt w:val="upperRoman"/>
      <w:lvlText w:val="CHƯƠNG %1."/>
      <w:lvlJc w:val="left"/>
      <w:pPr>
        <w:ind w:left="0" w:firstLine="0"/>
      </w:pPr>
      <w:rPr>
        <w:rFonts w:ascii="Times New Roman Bold" w:hAnsi="Times New Roman Bold" w:hint="default"/>
        <w:b/>
        <w:i w:val="0"/>
        <w:color w:val="auto"/>
        <w:sz w:val="28"/>
      </w:rPr>
    </w:lvl>
    <w:lvl w:ilvl="1">
      <w:start w:val="1"/>
      <w:numFmt w:val="decimal"/>
      <w:lvlText w:val="Điều %2."/>
      <w:lvlJc w:val="left"/>
      <w:pPr>
        <w:ind w:left="0" w:firstLine="567"/>
      </w:pPr>
      <w:rPr>
        <w:rFonts w:ascii="Times New Roman Bold" w:hAnsi="Times New Roman Bold" w:hint="default"/>
        <w:b/>
        <w:i w:val="0"/>
        <w:sz w:val="28"/>
      </w:rPr>
    </w:lvl>
    <w:lvl w:ilvl="2">
      <w:start w:val="2"/>
      <w:numFmt w:val="decimal"/>
      <w:lvlText w:val="%3."/>
      <w:lvlJc w:val="left"/>
      <w:pPr>
        <w:ind w:left="0" w:firstLine="567"/>
      </w:pPr>
      <w:rPr>
        <w:rFonts w:ascii="Times New Roman" w:hAnsi="Times New Roman" w:hint="default"/>
        <w:b w:val="0"/>
        <w:i w:val="0"/>
        <w:sz w:val="28"/>
      </w:rPr>
    </w:lvl>
    <w:lvl w:ilvl="3">
      <w:start w:val="1"/>
      <w:numFmt w:val="lowerLetter"/>
      <w:lvlText w:val="%4)"/>
      <w:lvlJc w:val="left"/>
      <w:pPr>
        <w:ind w:left="0" w:firstLine="567"/>
      </w:pPr>
      <w:rPr>
        <w:rFonts w:ascii="Times New Roman" w:hAnsi="Times New Roman" w:hint="default"/>
        <w:b w:val="0"/>
        <w:i w:val="0"/>
        <w:sz w:val="28"/>
      </w:rPr>
    </w:lvl>
    <w:lvl w:ilvl="4">
      <w:start w:val="1"/>
      <w:numFmt w:val="bullet"/>
      <w:lvlText w:val="+"/>
      <w:lvlJc w:val="left"/>
      <w:pPr>
        <w:ind w:left="0" w:firstLine="851"/>
      </w:pPr>
      <w:rPr>
        <w:rFonts w:ascii="Courier New" w:hAnsi="Courier New" w:hint="default"/>
      </w:rPr>
    </w:lvl>
    <w:lvl w:ilvl="5">
      <w:start w:val="1"/>
      <w:numFmt w:val="lowerRoman"/>
      <w:lvlText w:val="%6."/>
      <w:lvlJc w:val="right"/>
      <w:pPr>
        <w:ind w:left="851" w:hanging="284"/>
      </w:pPr>
      <w:rPr>
        <w:rFonts w:hint="default"/>
      </w:rPr>
    </w:lvl>
    <w:lvl w:ilvl="6">
      <w:start w:val="1"/>
      <w:numFmt w:val="decimal"/>
      <w:lvlText w:val="%7."/>
      <w:lvlJc w:val="left"/>
      <w:pPr>
        <w:ind w:left="851" w:hanging="284"/>
      </w:pPr>
      <w:rPr>
        <w:rFonts w:hint="default"/>
      </w:rPr>
    </w:lvl>
    <w:lvl w:ilvl="7">
      <w:start w:val="1"/>
      <w:numFmt w:val="lowerLetter"/>
      <w:lvlText w:val="%8."/>
      <w:lvlJc w:val="left"/>
      <w:pPr>
        <w:ind w:left="851" w:hanging="284"/>
      </w:pPr>
      <w:rPr>
        <w:rFonts w:hint="default"/>
      </w:rPr>
    </w:lvl>
    <w:lvl w:ilvl="8">
      <w:start w:val="1"/>
      <w:numFmt w:val="lowerRoman"/>
      <w:lvlText w:val="%9."/>
      <w:lvlJc w:val="right"/>
      <w:pPr>
        <w:ind w:left="851" w:hanging="284"/>
      </w:pPr>
      <w:rPr>
        <w:rFonts w:hint="default"/>
      </w:rPr>
    </w:lvl>
  </w:abstractNum>
  <w:abstractNum w:abstractNumId="18">
    <w:nsid w:val="30600E2F"/>
    <w:multiLevelType w:val="multilevel"/>
    <w:tmpl w:val="B61E0D40"/>
    <w:lvl w:ilvl="0">
      <w:start w:val="1"/>
      <w:numFmt w:val="decimal"/>
      <w:pStyle w:val="Heading2"/>
      <w:lvlText w:val="Điều %1."/>
      <w:lvlJc w:val="left"/>
      <w:pPr>
        <w:ind w:left="0" w:firstLine="0"/>
      </w:pPr>
      <w:rPr>
        <w:rFonts w:ascii="Times New Roman Bold" w:hAnsi="Times New Roman Bold" w:hint="default"/>
        <w:b/>
        <w:i w:val="0"/>
        <w:color w:val="auto"/>
        <w:sz w:val="28"/>
      </w:rPr>
    </w:lvl>
    <w:lvl w:ilvl="1">
      <w:start w:val="1"/>
      <w:numFmt w:val="decimal"/>
      <w:lvlText w:val="%2."/>
      <w:lvlJc w:val="left"/>
      <w:pPr>
        <w:ind w:left="0" w:firstLine="567"/>
      </w:pPr>
      <w:rPr>
        <w:rFonts w:ascii="Times New Roman" w:hAnsi="Times New Roman" w:hint="default"/>
        <w:b w:val="0"/>
        <w:i w:val="0"/>
        <w:sz w:val="28"/>
      </w:rPr>
    </w:lvl>
    <w:lvl w:ilvl="2">
      <w:start w:val="1"/>
      <w:numFmt w:val="lowerLetter"/>
      <w:lvlText w:val="%3)"/>
      <w:lvlJc w:val="left"/>
      <w:pPr>
        <w:ind w:left="0" w:firstLine="567"/>
      </w:pPr>
      <w:rPr>
        <w:rFonts w:ascii="Times New Roman" w:hAnsi="Times New Roman" w:hint="default"/>
        <w:b w:val="0"/>
        <w:i w:val="0"/>
        <w:sz w:val="28"/>
      </w:rPr>
    </w:lvl>
    <w:lvl w:ilvl="3">
      <w:start w:val="1"/>
      <w:numFmt w:val="decimal"/>
      <w:lvlText w:val="%4."/>
      <w:lvlJc w:val="left"/>
      <w:pPr>
        <w:ind w:left="851" w:hanging="284"/>
      </w:pPr>
      <w:rPr>
        <w:rFonts w:hint="default"/>
      </w:rPr>
    </w:lvl>
    <w:lvl w:ilvl="4">
      <w:start w:val="1"/>
      <w:numFmt w:val="lowerLetter"/>
      <w:lvlText w:val="%5."/>
      <w:lvlJc w:val="left"/>
      <w:pPr>
        <w:ind w:left="851" w:hanging="284"/>
      </w:pPr>
      <w:rPr>
        <w:rFonts w:hint="default"/>
      </w:rPr>
    </w:lvl>
    <w:lvl w:ilvl="5">
      <w:start w:val="1"/>
      <w:numFmt w:val="lowerRoman"/>
      <w:lvlText w:val="%6."/>
      <w:lvlJc w:val="right"/>
      <w:pPr>
        <w:ind w:left="851" w:hanging="284"/>
      </w:pPr>
      <w:rPr>
        <w:rFonts w:hint="default"/>
      </w:rPr>
    </w:lvl>
    <w:lvl w:ilvl="6">
      <w:start w:val="1"/>
      <w:numFmt w:val="decimal"/>
      <w:lvlText w:val="%7."/>
      <w:lvlJc w:val="left"/>
      <w:pPr>
        <w:ind w:left="851" w:hanging="284"/>
      </w:pPr>
      <w:rPr>
        <w:rFonts w:hint="default"/>
      </w:rPr>
    </w:lvl>
    <w:lvl w:ilvl="7">
      <w:start w:val="1"/>
      <w:numFmt w:val="lowerLetter"/>
      <w:lvlText w:val="%8."/>
      <w:lvlJc w:val="left"/>
      <w:pPr>
        <w:ind w:left="851" w:hanging="284"/>
      </w:pPr>
      <w:rPr>
        <w:rFonts w:hint="default"/>
      </w:rPr>
    </w:lvl>
    <w:lvl w:ilvl="8">
      <w:start w:val="1"/>
      <w:numFmt w:val="lowerRoman"/>
      <w:lvlText w:val="%9."/>
      <w:lvlJc w:val="right"/>
      <w:pPr>
        <w:ind w:left="851" w:hanging="284"/>
      </w:pPr>
      <w:rPr>
        <w:rFonts w:hint="default"/>
      </w:rPr>
    </w:lvl>
  </w:abstractNum>
  <w:abstractNum w:abstractNumId="19">
    <w:nsid w:val="32B50A2D"/>
    <w:multiLevelType w:val="multilevel"/>
    <w:tmpl w:val="1A86DED4"/>
    <w:lvl w:ilvl="0">
      <w:start w:val="1"/>
      <w:numFmt w:val="upperRoman"/>
      <w:lvlText w:val="CHƯƠNG %1."/>
      <w:lvlJc w:val="left"/>
      <w:pPr>
        <w:ind w:left="0" w:firstLine="0"/>
      </w:pPr>
      <w:rPr>
        <w:rFonts w:ascii="Times New Roman Bold" w:hAnsi="Times New Roman Bold" w:hint="default"/>
        <w:b/>
        <w:i w:val="0"/>
        <w:color w:val="auto"/>
        <w:sz w:val="28"/>
      </w:rPr>
    </w:lvl>
    <w:lvl w:ilvl="1">
      <w:start w:val="1"/>
      <w:numFmt w:val="decimal"/>
      <w:lvlText w:val="Điều %2."/>
      <w:lvlJc w:val="left"/>
      <w:pPr>
        <w:ind w:left="0" w:firstLine="567"/>
      </w:pPr>
      <w:rPr>
        <w:rFonts w:ascii="Times New Roman Bold" w:hAnsi="Times New Roman Bold" w:hint="default"/>
        <w:b/>
        <w:i w:val="0"/>
        <w:sz w:val="28"/>
      </w:rPr>
    </w:lvl>
    <w:lvl w:ilvl="2">
      <w:start w:val="2"/>
      <w:numFmt w:val="decimal"/>
      <w:lvlText w:val="%3."/>
      <w:lvlJc w:val="left"/>
      <w:pPr>
        <w:ind w:left="1" w:firstLine="567"/>
      </w:pPr>
      <w:rPr>
        <w:rFonts w:ascii="Times New Roman" w:hAnsi="Times New Roman" w:hint="default"/>
        <w:b/>
        <w:i w:val="0"/>
        <w:sz w:val="28"/>
      </w:rPr>
    </w:lvl>
    <w:lvl w:ilvl="3">
      <w:start w:val="1"/>
      <w:numFmt w:val="lowerLetter"/>
      <w:lvlText w:val="%4)"/>
      <w:lvlJc w:val="left"/>
      <w:pPr>
        <w:ind w:left="0" w:firstLine="567"/>
      </w:pPr>
      <w:rPr>
        <w:rFonts w:ascii="Times New Roman" w:hAnsi="Times New Roman" w:hint="default"/>
        <w:b w:val="0"/>
        <w:i w:val="0"/>
        <w:sz w:val="28"/>
      </w:rPr>
    </w:lvl>
    <w:lvl w:ilvl="4">
      <w:start w:val="1"/>
      <w:numFmt w:val="decimal"/>
      <w:lvlText w:val="%4.%5)"/>
      <w:lvlJc w:val="left"/>
      <w:pPr>
        <w:ind w:left="0" w:firstLine="851"/>
      </w:pPr>
      <w:rPr>
        <w:rFonts w:ascii="Times New Roman" w:hAnsi="Times New Roman" w:hint="default"/>
        <w:b w:val="0"/>
        <w:i w:val="0"/>
        <w:sz w:val="28"/>
      </w:rPr>
    </w:lvl>
    <w:lvl w:ilvl="5">
      <w:start w:val="1"/>
      <w:numFmt w:val="lowerRoman"/>
      <w:lvlText w:val="%6."/>
      <w:lvlJc w:val="right"/>
      <w:pPr>
        <w:ind w:left="851" w:hanging="284"/>
      </w:pPr>
      <w:rPr>
        <w:rFonts w:hint="default"/>
      </w:rPr>
    </w:lvl>
    <w:lvl w:ilvl="6">
      <w:start w:val="1"/>
      <w:numFmt w:val="decimal"/>
      <w:lvlText w:val="%7."/>
      <w:lvlJc w:val="left"/>
      <w:pPr>
        <w:ind w:left="851" w:hanging="284"/>
      </w:pPr>
      <w:rPr>
        <w:rFonts w:hint="default"/>
      </w:rPr>
    </w:lvl>
    <w:lvl w:ilvl="7">
      <w:start w:val="1"/>
      <w:numFmt w:val="lowerLetter"/>
      <w:lvlText w:val="%8."/>
      <w:lvlJc w:val="left"/>
      <w:pPr>
        <w:ind w:left="851" w:hanging="284"/>
      </w:pPr>
      <w:rPr>
        <w:rFonts w:hint="default"/>
      </w:rPr>
    </w:lvl>
    <w:lvl w:ilvl="8">
      <w:start w:val="1"/>
      <w:numFmt w:val="lowerRoman"/>
      <w:lvlText w:val="%9."/>
      <w:lvlJc w:val="right"/>
      <w:pPr>
        <w:ind w:left="851" w:hanging="284"/>
      </w:pPr>
      <w:rPr>
        <w:rFonts w:hint="default"/>
      </w:rPr>
    </w:lvl>
  </w:abstractNum>
  <w:abstractNum w:abstractNumId="20">
    <w:nsid w:val="33F4631C"/>
    <w:multiLevelType w:val="multilevel"/>
    <w:tmpl w:val="9F36885E"/>
    <w:lvl w:ilvl="0">
      <w:start w:val="1"/>
      <w:numFmt w:val="upperRoman"/>
      <w:lvlText w:val="CHƯƠNG %1."/>
      <w:lvlJc w:val="left"/>
      <w:pPr>
        <w:ind w:left="0" w:firstLine="0"/>
      </w:pPr>
      <w:rPr>
        <w:rFonts w:ascii="Times New Roman Bold" w:hAnsi="Times New Roman Bold" w:hint="default"/>
        <w:b/>
        <w:i w:val="0"/>
        <w:color w:val="auto"/>
        <w:sz w:val="28"/>
      </w:rPr>
    </w:lvl>
    <w:lvl w:ilvl="1">
      <w:start w:val="1"/>
      <w:numFmt w:val="decimal"/>
      <w:lvlText w:val="Điều %2."/>
      <w:lvlJc w:val="left"/>
      <w:pPr>
        <w:ind w:left="0" w:firstLine="567"/>
      </w:pPr>
      <w:rPr>
        <w:rFonts w:ascii="Times New Roman Bold" w:hAnsi="Times New Roman Bold" w:hint="default"/>
        <w:b/>
        <w:i w:val="0"/>
        <w:sz w:val="28"/>
      </w:rPr>
    </w:lvl>
    <w:lvl w:ilvl="2">
      <w:start w:val="2"/>
      <w:numFmt w:val="decimal"/>
      <w:lvlText w:val="%3."/>
      <w:lvlJc w:val="left"/>
      <w:pPr>
        <w:ind w:left="0" w:firstLine="567"/>
      </w:pPr>
      <w:rPr>
        <w:rFonts w:ascii="Times New Roman" w:hAnsi="Times New Roman" w:hint="default"/>
        <w:b/>
        <w:i w:val="0"/>
        <w:sz w:val="28"/>
      </w:rPr>
    </w:lvl>
    <w:lvl w:ilvl="3">
      <w:start w:val="1"/>
      <w:numFmt w:val="lowerLetter"/>
      <w:lvlText w:val="%4)"/>
      <w:lvlJc w:val="left"/>
      <w:pPr>
        <w:ind w:left="0" w:firstLine="567"/>
      </w:pPr>
      <w:rPr>
        <w:rFonts w:ascii="Times New Roman" w:hAnsi="Times New Roman" w:hint="default"/>
        <w:b w:val="0"/>
        <w:i w:val="0"/>
        <w:sz w:val="28"/>
      </w:rPr>
    </w:lvl>
    <w:lvl w:ilvl="4">
      <w:start w:val="1"/>
      <w:numFmt w:val="bullet"/>
      <w:lvlText w:val="+"/>
      <w:lvlJc w:val="left"/>
      <w:pPr>
        <w:ind w:left="0" w:firstLine="851"/>
      </w:pPr>
      <w:rPr>
        <w:rFonts w:ascii="Courier New" w:hAnsi="Courier New" w:hint="default"/>
      </w:rPr>
    </w:lvl>
    <w:lvl w:ilvl="5">
      <w:start w:val="1"/>
      <w:numFmt w:val="lowerRoman"/>
      <w:lvlText w:val="%6."/>
      <w:lvlJc w:val="right"/>
      <w:pPr>
        <w:ind w:left="851" w:hanging="284"/>
      </w:pPr>
      <w:rPr>
        <w:rFonts w:hint="default"/>
      </w:rPr>
    </w:lvl>
    <w:lvl w:ilvl="6">
      <w:start w:val="1"/>
      <w:numFmt w:val="decimal"/>
      <w:lvlText w:val="%7."/>
      <w:lvlJc w:val="left"/>
      <w:pPr>
        <w:ind w:left="851" w:hanging="284"/>
      </w:pPr>
      <w:rPr>
        <w:rFonts w:hint="default"/>
      </w:rPr>
    </w:lvl>
    <w:lvl w:ilvl="7">
      <w:start w:val="1"/>
      <w:numFmt w:val="lowerLetter"/>
      <w:lvlText w:val="%8."/>
      <w:lvlJc w:val="left"/>
      <w:pPr>
        <w:ind w:left="851" w:hanging="284"/>
      </w:pPr>
      <w:rPr>
        <w:rFonts w:hint="default"/>
      </w:rPr>
    </w:lvl>
    <w:lvl w:ilvl="8">
      <w:start w:val="1"/>
      <w:numFmt w:val="lowerRoman"/>
      <w:lvlText w:val="%9."/>
      <w:lvlJc w:val="right"/>
      <w:pPr>
        <w:ind w:left="851" w:hanging="284"/>
      </w:pPr>
      <w:rPr>
        <w:rFonts w:hint="default"/>
      </w:rPr>
    </w:lvl>
  </w:abstractNum>
  <w:abstractNum w:abstractNumId="21">
    <w:nsid w:val="34A02BBD"/>
    <w:multiLevelType w:val="hybridMultilevel"/>
    <w:tmpl w:val="F604AEC2"/>
    <w:lvl w:ilvl="0" w:tplc="A8EA9D14">
      <w:start w:val="1"/>
      <w:numFmt w:val="upperRoman"/>
      <w:pStyle w:val="1"/>
      <w:lvlText w:val="%1."/>
      <w:lvlJc w:val="right"/>
      <w:pPr>
        <w:tabs>
          <w:tab w:val="num" w:pos="454"/>
        </w:tabs>
        <w:ind w:left="454" w:hanging="170"/>
      </w:pPr>
      <w:rPr>
        <w:rFonts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42BA1F79"/>
    <w:multiLevelType w:val="multilevel"/>
    <w:tmpl w:val="FC6C5732"/>
    <w:lvl w:ilvl="0">
      <w:start w:val="1"/>
      <w:numFmt w:val="upperRoman"/>
      <w:lvlText w:val="CHƯƠNG %1."/>
      <w:lvlJc w:val="left"/>
      <w:pPr>
        <w:ind w:left="0" w:firstLine="0"/>
      </w:pPr>
      <w:rPr>
        <w:rFonts w:ascii="Times New Roman Bold" w:hAnsi="Times New Roman Bold" w:hint="default"/>
        <w:b/>
        <w:i w:val="0"/>
        <w:color w:val="auto"/>
        <w:sz w:val="28"/>
      </w:rPr>
    </w:lvl>
    <w:lvl w:ilvl="1">
      <w:start w:val="1"/>
      <w:numFmt w:val="decimal"/>
      <w:lvlText w:val="Điều %2."/>
      <w:lvlJc w:val="left"/>
      <w:pPr>
        <w:ind w:left="0" w:firstLine="567"/>
      </w:pPr>
      <w:rPr>
        <w:rFonts w:ascii="Times New Roman Bold" w:hAnsi="Times New Roman Bold" w:hint="default"/>
        <w:b/>
        <w:i w:val="0"/>
        <w:sz w:val="28"/>
      </w:rPr>
    </w:lvl>
    <w:lvl w:ilvl="2">
      <w:start w:val="2"/>
      <w:numFmt w:val="decimal"/>
      <w:lvlText w:val="%3."/>
      <w:lvlJc w:val="left"/>
      <w:pPr>
        <w:ind w:left="0" w:firstLine="567"/>
      </w:pPr>
      <w:rPr>
        <w:rFonts w:ascii="Times New Roman" w:hAnsi="Times New Roman" w:hint="default"/>
        <w:b w:val="0"/>
        <w:i w:val="0"/>
        <w:sz w:val="28"/>
      </w:rPr>
    </w:lvl>
    <w:lvl w:ilvl="3">
      <w:start w:val="1"/>
      <w:numFmt w:val="lowerLetter"/>
      <w:lvlText w:val="%4)"/>
      <w:lvlJc w:val="left"/>
      <w:pPr>
        <w:ind w:left="0" w:firstLine="567"/>
      </w:pPr>
      <w:rPr>
        <w:rFonts w:ascii="Times New Roman" w:hAnsi="Times New Roman" w:hint="default"/>
        <w:b w:val="0"/>
        <w:i w:val="0"/>
        <w:sz w:val="28"/>
      </w:rPr>
    </w:lvl>
    <w:lvl w:ilvl="4">
      <w:start w:val="1"/>
      <w:numFmt w:val="bullet"/>
      <w:lvlText w:val="+"/>
      <w:lvlJc w:val="left"/>
      <w:pPr>
        <w:ind w:left="0" w:firstLine="851"/>
      </w:pPr>
      <w:rPr>
        <w:rFonts w:ascii="Courier New" w:hAnsi="Courier New" w:hint="default"/>
      </w:rPr>
    </w:lvl>
    <w:lvl w:ilvl="5">
      <w:start w:val="1"/>
      <w:numFmt w:val="lowerRoman"/>
      <w:lvlText w:val="%6."/>
      <w:lvlJc w:val="right"/>
      <w:pPr>
        <w:ind w:left="851" w:hanging="284"/>
      </w:pPr>
      <w:rPr>
        <w:rFonts w:hint="default"/>
      </w:rPr>
    </w:lvl>
    <w:lvl w:ilvl="6">
      <w:start w:val="1"/>
      <w:numFmt w:val="decimal"/>
      <w:lvlText w:val="%7."/>
      <w:lvlJc w:val="left"/>
      <w:pPr>
        <w:ind w:left="851" w:hanging="284"/>
      </w:pPr>
      <w:rPr>
        <w:rFonts w:hint="default"/>
      </w:rPr>
    </w:lvl>
    <w:lvl w:ilvl="7">
      <w:start w:val="1"/>
      <w:numFmt w:val="lowerLetter"/>
      <w:lvlText w:val="%8."/>
      <w:lvlJc w:val="left"/>
      <w:pPr>
        <w:ind w:left="851" w:hanging="284"/>
      </w:pPr>
      <w:rPr>
        <w:rFonts w:hint="default"/>
      </w:rPr>
    </w:lvl>
    <w:lvl w:ilvl="8">
      <w:start w:val="1"/>
      <w:numFmt w:val="lowerRoman"/>
      <w:lvlText w:val="%9."/>
      <w:lvlJc w:val="right"/>
      <w:pPr>
        <w:ind w:left="851" w:hanging="284"/>
      </w:pPr>
      <w:rPr>
        <w:rFonts w:hint="default"/>
      </w:rPr>
    </w:lvl>
  </w:abstractNum>
  <w:abstractNum w:abstractNumId="23">
    <w:nsid w:val="4308535D"/>
    <w:multiLevelType w:val="multilevel"/>
    <w:tmpl w:val="C1123F94"/>
    <w:lvl w:ilvl="0">
      <w:start w:val="1"/>
      <w:numFmt w:val="upperRoman"/>
      <w:lvlText w:val="CHƯƠNG %1."/>
      <w:lvlJc w:val="left"/>
      <w:pPr>
        <w:ind w:left="0" w:firstLine="0"/>
      </w:pPr>
      <w:rPr>
        <w:rFonts w:ascii="Times New Roman Bold" w:hAnsi="Times New Roman Bold" w:hint="default"/>
        <w:b/>
        <w:i w:val="0"/>
        <w:color w:val="auto"/>
        <w:sz w:val="28"/>
      </w:rPr>
    </w:lvl>
    <w:lvl w:ilvl="1">
      <w:start w:val="1"/>
      <w:numFmt w:val="decimal"/>
      <w:lvlText w:val="Điều %2."/>
      <w:lvlJc w:val="left"/>
      <w:pPr>
        <w:ind w:left="0" w:firstLine="567"/>
      </w:pPr>
      <w:rPr>
        <w:rFonts w:ascii="Times New Roman Bold" w:hAnsi="Times New Roman Bold" w:hint="default"/>
        <w:b/>
        <w:i w:val="0"/>
        <w:sz w:val="28"/>
      </w:rPr>
    </w:lvl>
    <w:lvl w:ilvl="2">
      <w:start w:val="2"/>
      <w:numFmt w:val="decimal"/>
      <w:lvlText w:val="%3."/>
      <w:lvlJc w:val="left"/>
      <w:pPr>
        <w:ind w:left="0" w:firstLine="567"/>
      </w:pPr>
      <w:rPr>
        <w:rFonts w:ascii="Times New Roman" w:hAnsi="Times New Roman" w:hint="default"/>
        <w:b w:val="0"/>
        <w:i w:val="0"/>
        <w:sz w:val="28"/>
      </w:rPr>
    </w:lvl>
    <w:lvl w:ilvl="3">
      <w:start w:val="2"/>
      <w:numFmt w:val="lowerLetter"/>
      <w:lvlText w:val="%4)"/>
      <w:lvlJc w:val="left"/>
      <w:pPr>
        <w:ind w:left="0" w:firstLine="567"/>
      </w:pPr>
      <w:rPr>
        <w:rFonts w:ascii="Times New Roman" w:hAnsi="Times New Roman" w:hint="default"/>
        <w:b w:val="0"/>
        <w:i w:val="0"/>
        <w:sz w:val="28"/>
      </w:rPr>
    </w:lvl>
    <w:lvl w:ilvl="4">
      <w:start w:val="1"/>
      <w:numFmt w:val="bullet"/>
      <w:lvlText w:val="+"/>
      <w:lvlJc w:val="left"/>
      <w:pPr>
        <w:ind w:left="0" w:firstLine="851"/>
      </w:pPr>
      <w:rPr>
        <w:rFonts w:ascii="Courier New" w:hAnsi="Courier New" w:hint="default"/>
      </w:rPr>
    </w:lvl>
    <w:lvl w:ilvl="5">
      <w:start w:val="1"/>
      <w:numFmt w:val="lowerRoman"/>
      <w:lvlText w:val="%6."/>
      <w:lvlJc w:val="right"/>
      <w:pPr>
        <w:ind w:left="851" w:hanging="284"/>
      </w:pPr>
      <w:rPr>
        <w:rFonts w:hint="default"/>
      </w:rPr>
    </w:lvl>
    <w:lvl w:ilvl="6">
      <w:start w:val="1"/>
      <w:numFmt w:val="decimal"/>
      <w:lvlText w:val="%7."/>
      <w:lvlJc w:val="left"/>
      <w:pPr>
        <w:ind w:left="851" w:hanging="284"/>
      </w:pPr>
      <w:rPr>
        <w:rFonts w:hint="default"/>
      </w:rPr>
    </w:lvl>
    <w:lvl w:ilvl="7">
      <w:start w:val="1"/>
      <w:numFmt w:val="lowerLetter"/>
      <w:lvlText w:val="%8."/>
      <w:lvlJc w:val="left"/>
      <w:pPr>
        <w:ind w:left="851" w:hanging="284"/>
      </w:pPr>
      <w:rPr>
        <w:rFonts w:hint="default"/>
      </w:rPr>
    </w:lvl>
    <w:lvl w:ilvl="8">
      <w:start w:val="1"/>
      <w:numFmt w:val="lowerRoman"/>
      <w:lvlText w:val="%9."/>
      <w:lvlJc w:val="right"/>
      <w:pPr>
        <w:ind w:left="851" w:hanging="284"/>
      </w:pPr>
      <w:rPr>
        <w:rFonts w:hint="default"/>
      </w:rPr>
    </w:lvl>
  </w:abstractNum>
  <w:abstractNum w:abstractNumId="24">
    <w:nsid w:val="438C113A"/>
    <w:multiLevelType w:val="hybridMultilevel"/>
    <w:tmpl w:val="1D6299F6"/>
    <w:lvl w:ilvl="0" w:tplc="7D28DCCE">
      <w:start w:val="1"/>
      <w:numFmt w:val="decimal"/>
      <w:pStyle w:val="ListParagraph"/>
      <w:lvlText w:val="Điều %1."/>
      <w:lvlJc w:val="left"/>
      <w:pPr>
        <w:ind w:left="1440" w:hanging="360"/>
      </w:pPr>
      <w:rPr>
        <w:rFonts w:hint="default"/>
        <w:b/>
        <w:color w:val="auto"/>
      </w:rPr>
    </w:lvl>
    <w:lvl w:ilvl="1" w:tplc="042A0019">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25">
    <w:nsid w:val="44D84F50"/>
    <w:multiLevelType w:val="multilevel"/>
    <w:tmpl w:val="8E64F76C"/>
    <w:lvl w:ilvl="0">
      <w:start w:val="1"/>
      <w:numFmt w:val="upperRoman"/>
      <w:pStyle w:val="body"/>
      <w:lvlText w:val="CHƯƠNG %1."/>
      <w:lvlJc w:val="left"/>
      <w:pPr>
        <w:ind w:left="0" w:firstLine="0"/>
      </w:pPr>
      <w:rPr>
        <w:rFonts w:ascii="Times New Roman Bold" w:hAnsi="Times New Roman Bold" w:hint="default"/>
        <w:b/>
        <w:i w:val="0"/>
        <w:color w:val="auto"/>
        <w:sz w:val="28"/>
      </w:rPr>
    </w:lvl>
    <w:lvl w:ilvl="1">
      <w:start w:val="1"/>
      <w:numFmt w:val="decimal"/>
      <w:lvlText w:val="Điều %2."/>
      <w:lvlJc w:val="left"/>
      <w:pPr>
        <w:ind w:left="0" w:firstLine="567"/>
      </w:pPr>
      <w:rPr>
        <w:rFonts w:ascii="Times New Roman Bold" w:hAnsi="Times New Roman Bold" w:hint="default"/>
        <w:b/>
        <w:i w:val="0"/>
        <w:sz w:val="28"/>
      </w:rPr>
    </w:lvl>
    <w:lvl w:ilvl="2">
      <w:start w:val="1"/>
      <w:numFmt w:val="decimal"/>
      <w:lvlText w:val="%3."/>
      <w:lvlJc w:val="left"/>
      <w:pPr>
        <w:ind w:left="0" w:firstLine="567"/>
      </w:pPr>
      <w:rPr>
        <w:rFonts w:ascii="Times New Roman" w:hAnsi="Times New Roman" w:hint="default"/>
        <w:b w:val="0"/>
        <w:i w:val="0"/>
        <w:sz w:val="28"/>
      </w:rPr>
    </w:lvl>
    <w:lvl w:ilvl="3">
      <w:start w:val="1"/>
      <w:numFmt w:val="lowerLetter"/>
      <w:lvlText w:val="%4)"/>
      <w:lvlJc w:val="left"/>
      <w:pPr>
        <w:ind w:left="0" w:firstLine="567"/>
      </w:pPr>
      <w:rPr>
        <w:rFonts w:ascii="Times New Roman" w:hAnsi="Times New Roman" w:hint="default"/>
        <w:b w:val="0"/>
        <w:i w:val="0"/>
        <w:sz w:val="28"/>
      </w:rPr>
    </w:lvl>
    <w:lvl w:ilvl="4">
      <w:start w:val="1"/>
      <w:numFmt w:val="bullet"/>
      <w:lvlText w:val="+"/>
      <w:lvlJc w:val="left"/>
      <w:pPr>
        <w:ind w:left="0" w:firstLine="851"/>
      </w:pPr>
      <w:rPr>
        <w:rFonts w:ascii="Courier New" w:hAnsi="Courier New" w:hint="default"/>
      </w:rPr>
    </w:lvl>
    <w:lvl w:ilvl="5">
      <w:start w:val="1"/>
      <w:numFmt w:val="lowerRoman"/>
      <w:lvlText w:val="%6."/>
      <w:lvlJc w:val="right"/>
      <w:pPr>
        <w:ind w:left="851" w:hanging="284"/>
      </w:pPr>
      <w:rPr>
        <w:rFonts w:hint="default"/>
      </w:rPr>
    </w:lvl>
    <w:lvl w:ilvl="6">
      <w:start w:val="1"/>
      <w:numFmt w:val="decimal"/>
      <w:lvlText w:val="%7."/>
      <w:lvlJc w:val="left"/>
      <w:pPr>
        <w:ind w:left="851" w:hanging="284"/>
      </w:pPr>
      <w:rPr>
        <w:rFonts w:hint="default"/>
      </w:rPr>
    </w:lvl>
    <w:lvl w:ilvl="7">
      <w:start w:val="1"/>
      <w:numFmt w:val="lowerLetter"/>
      <w:lvlText w:val="%8."/>
      <w:lvlJc w:val="left"/>
      <w:pPr>
        <w:ind w:left="851" w:hanging="284"/>
      </w:pPr>
      <w:rPr>
        <w:rFonts w:hint="default"/>
      </w:rPr>
    </w:lvl>
    <w:lvl w:ilvl="8">
      <w:start w:val="1"/>
      <w:numFmt w:val="lowerRoman"/>
      <w:lvlText w:val="%9."/>
      <w:lvlJc w:val="right"/>
      <w:pPr>
        <w:ind w:left="851" w:hanging="284"/>
      </w:pPr>
      <w:rPr>
        <w:rFonts w:hint="default"/>
      </w:rPr>
    </w:lvl>
  </w:abstractNum>
  <w:abstractNum w:abstractNumId="26">
    <w:nsid w:val="47223648"/>
    <w:multiLevelType w:val="multilevel"/>
    <w:tmpl w:val="38129264"/>
    <w:lvl w:ilvl="0">
      <w:start w:val="1"/>
      <w:numFmt w:val="upperRoman"/>
      <w:lvlText w:val="CHƯƠNG %1."/>
      <w:lvlJc w:val="left"/>
      <w:pPr>
        <w:ind w:left="0" w:firstLine="0"/>
      </w:pPr>
      <w:rPr>
        <w:rFonts w:ascii="Times New Roman Bold" w:hAnsi="Times New Roman Bold" w:hint="default"/>
        <w:b/>
        <w:i w:val="0"/>
        <w:color w:val="auto"/>
        <w:sz w:val="28"/>
      </w:rPr>
    </w:lvl>
    <w:lvl w:ilvl="1">
      <w:start w:val="1"/>
      <w:numFmt w:val="decimal"/>
      <w:lvlText w:val="Điều %2."/>
      <w:lvlJc w:val="left"/>
      <w:pPr>
        <w:ind w:left="0" w:firstLine="567"/>
      </w:pPr>
      <w:rPr>
        <w:rFonts w:ascii="Times New Roman Bold" w:hAnsi="Times New Roman Bold" w:hint="default"/>
        <w:b/>
        <w:i w:val="0"/>
        <w:sz w:val="28"/>
      </w:rPr>
    </w:lvl>
    <w:lvl w:ilvl="2">
      <w:start w:val="7"/>
      <w:numFmt w:val="decimal"/>
      <w:lvlText w:val="%3."/>
      <w:lvlJc w:val="left"/>
      <w:pPr>
        <w:ind w:left="0" w:firstLine="567"/>
      </w:pPr>
      <w:rPr>
        <w:rFonts w:ascii="Times New Roman" w:hAnsi="Times New Roman" w:hint="default"/>
        <w:b w:val="0"/>
        <w:i w:val="0"/>
        <w:sz w:val="28"/>
      </w:rPr>
    </w:lvl>
    <w:lvl w:ilvl="3">
      <w:start w:val="2"/>
      <w:numFmt w:val="lowerLetter"/>
      <w:lvlText w:val="%4)"/>
      <w:lvlJc w:val="left"/>
      <w:pPr>
        <w:ind w:left="0" w:firstLine="567"/>
      </w:pPr>
      <w:rPr>
        <w:rFonts w:ascii="Times New Roman" w:hAnsi="Times New Roman" w:hint="default"/>
        <w:b w:val="0"/>
        <w:i w:val="0"/>
        <w:sz w:val="28"/>
      </w:rPr>
    </w:lvl>
    <w:lvl w:ilvl="4">
      <w:start w:val="1"/>
      <w:numFmt w:val="bullet"/>
      <w:lvlText w:val="+"/>
      <w:lvlJc w:val="left"/>
      <w:pPr>
        <w:ind w:left="0" w:firstLine="851"/>
      </w:pPr>
      <w:rPr>
        <w:rFonts w:ascii="Courier New" w:hAnsi="Courier New" w:hint="default"/>
      </w:rPr>
    </w:lvl>
    <w:lvl w:ilvl="5">
      <w:start w:val="1"/>
      <w:numFmt w:val="lowerRoman"/>
      <w:lvlText w:val="%6."/>
      <w:lvlJc w:val="right"/>
      <w:pPr>
        <w:ind w:left="851" w:hanging="284"/>
      </w:pPr>
      <w:rPr>
        <w:rFonts w:hint="default"/>
      </w:rPr>
    </w:lvl>
    <w:lvl w:ilvl="6">
      <w:start w:val="1"/>
      <w:numFmt w:val="decimal"/>
      <w:lvlText w:val="%7."/>
      <w:lvlJc w:val="left"/>
      <w:pPr>
        <w:ind w:left="851" w:hanging="284"/>
      </w:pPr>
      <w:rPr>
        <w:rFonts w:hint="default"/>
      </w:rPr>
    </w:lvl>
    <w:lvl w:ilvl="7">
      <w:start w:val="1"/>
      <w:numFmt w:val="lowerLetter"/>
      <w:lvlText w:val="%8."/>
      <w:lvlJc w:val="left"/>
      <w:pPr>
        <w:ind w:left="851" w:hanging="284"/>
      </w:pPr>
      <w:rPr>
        <w:rFonts w:hint="default"/>
      </w:rPr>
    </w:lvl>
    <w:lvl w:ilvl="8">
      <w:start w:val="1"/>
      <w:numFmt w:val="lowerRoman"/>
      <w:lvlText w:val="%9."/>
      <w:lvlJc w:val="right"/>
      <w:pPr>
        <w:ind w:left="851" w:hanging="284"/>
      </w:pPr>
      <w:rPr>
        <w:rFonts w:hint="default"/>
      </w:rPr>
    </w:lvl>
  </w:abstractNum>
  <w:abstractNum w:abstractNumId="27">
    <w:nsid w:val="4BE42EFC"/>
    <w:multiLevelType w:val="multilevel"/>
    <w:tmpl w:val="202A342A"/>
    <w:lvl w:ilvl="0">
      <w:start w:val="1"/>
      <w:numFmt w:val="upperRoman"/>
      <w:lvlText w:val="CHƯƠNG %1."/>
      <w:lvlJc w:val="left"/>
      <w:pPr>
        <w:ind w:left="0" w:firstLine="0"/>
      </w:pPr>
      <w:rPr>
        <w:rFonts w:ascii="Times New Roman Bold" w:hAnsi="Times New Roman Bold" w:hint="default"/>
        <w:b/>
        <w:i w:val="0"/>
        <w:color w:val="auto"/>
        <w:sz w:val="28"/>
      </w:rPr>
    </w:lvl>
    <w:lvl w:ilvl="1">
      <w:start w:val="1"/>
      <w:numFmt w:val="decimal"/>
      <w:lvlText w:val="Điều %2."/>
      <w:lvlJc w:val="left"/>
      <w:pPr>
        <w:ind w:left="0" w:firstLine="567"/>
      </w:pPr>
      <w:rPr>
        <w:rFonts w:ascii="Times New Roman Bold" w:hAnsi="Times New Roman Bold" w:hint="default"/>
        <w:b/>
        <w:i w:val="0"/>
        <w:sz w:val="28"/>
      </w:rPr>
    </w:lvl>
    <w:lvl w:ilvl="2">
      <w:start w:val="3"/>
      <w:numFmt w:val="decimal"/>
      <w:lvlText w:val="%3."/>
      <w:lvlJc w:val="left"/>
      <w:pPr>
        <w:ind w:left="0" w:firstLine="567"/>
      </w:pPr>
      <w:rPr>
        <w:rFonts w:ascii="Times New Roman" w:hAnsi="Times New Roman" w:hint="default"/>
        <w:b w:val="0"/>
        <w:i w:val="0"/>
        <w:sz w:val="28"/>
      </w:rPr>
    </w:lvl>
    <w:lvl w:ilvl="3">
      <w:start w:val="1"/>
      <w:numFmt w:val="lowerLetter"/>
      <w:lvlText w:val="%4)"/>
      <w:lvlJc w:val="left"/>
      <w:pPr>
        <w:ind w:left="0" w:firstLine="567"/>
      </w:pPr>
      <w:rPr>
        <w:rFonts w:ascii="Times New Roman" w:hAnsi="Times New Roman" w:hint="default"/>
        <w:b w:val="0"/>
        <w:i w:val="0"/>
        <w:sz w:val="28"/>
      </w:rPr>
    </w:lvl>
    <w:lvl w:ilvl="4">
      <w:start w:val="1"/>
      <w:numFmt w:val="bullet"/>
      <w:lvlText w:val="+"/>
      <w:lvlJc w:val="left"/>
      <w:pPr>
        <w:ind w:left="0" w:firstLine="851"/>
      </w:pPr>
      <w:rPr>
        <w:rFonts w:ascii="Courier New" w:hAnsi="Courier New" w:hint="default"/>
      </w:rPr>
    </w:lvl>
    <w:lvl w:ilvl="5">
      <w:start w:val="1"/>
      <w:numFmt w:val="lowerRoman"/>
      <w:lvlText w:val="%6."/>
      <w:lvlJc w:val="right"/>
      <w:pPr>
        <w:ind w:left="851" w:hanging="284"/>
      </w:pPr>
      <w:rPr>
        <w:rFonts w:hint="default"/>
      </w:rPr>
    </w:lvl>
    <w:lvl w:ilvl="6">
      <w:start w:val="1"/>
      <w:numFmt w:val="decimal"/>
      <w:lvlText w:val="%7."/>
      <w:lvlJc w:val="left"/>
      <w:pPr>
        <w:ind w:left="851" w:hanging="284"/>
      </w:pPr>
      <w:rPr>
        <w:rFonts w:hint="default"/>
      </w:rPr>
    </w:lvl>
    <w:lvl w:ilvl="7">
      <w:start w:val="1"/>
      <w:numFmt w:val="lowerLetter"/>
      <w:lvlText w:val="%8."/>
      <w:lvlJc w:val="left"/>
      <w:pPr>
        <w:ind w:left="851" w:hanging="284"/>
      </w:pPr>
      <w:rPr>
        <w:rFonts w:hint="default"/>
      </w:rPr>
    </w:lvl>
    <w:lvl w:ilvl="8">
      <w:start w:val="1"/>
      <w:numFmt w:val="lowerRoman"/>
      <w:lvlText w:val="%9."/>
      <w:lvlJc w:val="right"/>
      <w:pPr>
        <w:ind w:left="851" w:hanging="284"/>
      </w:pPr>
      <w:rPr>
        <w:rFonts w:hint="default"/>
      </w:rPr>
    </w:lvl>
  </w:abstractNum>
  <w:abstractNum w:abstractNumId="28">
    <w:nsid w:val="4DFD2B2E"/>
    <w:multiLevelType w:val="multilevel"/>
    <w:tmpl w:val="F10AB82A"/>
    <w:lvl w:ilvl="0">
      <w:start w:val="1"/>
      <w:numFmt w:val="upperRoman"/>
      <w:lvlText w:val="CHƯƠNG %1."/>
      <w:lvlJc w:val="left"/>
      <w:pPr>
        <w:ind w:left="0" w:firstLine="0"/>
      </w:pPr>
      <w:rPr>
        <w:rFonts w:ascii="Times New Roman Bold" w:hAnsi="Times New Roman Bold" w:hint="default"/>
        <w:b/>
        <w:i w:val="0"/>
        <w:color w:val="auto"/>
        <w:sz w:val="28"/>
      </w:rPr>
    </w:lvl>
    <w:lvl w:ilvl="1">
      <w:start w:val="1"/>
      <w:numFmt w:val="decimal"/>
      <w:lvlText w:val="Điều %2."/>
      <w:lvlJc w:val="left"/>
      <w:pPr>
        <w:ind w:left="0" w:firstLine="567"/>
      </w:pPr>
      <w:rPr>
        <w:rFonts w:ascii="Times New Roman Bold" w:hAnsi="Times New Roman Bold" w:hint="default"/>
        <w:b/>
        <w:i w:val="0"/>
        <w:sz w:val="28"/>
      </w:rPr>
    </w:lvl>
    <w:lvl w:ilvl="2">
      <w:start w:val="21"/>
      <w:numFmt w:val="decimal"/>
      <w:lvlText w:val="%3."/>
      <w:lvlJc w:val="left"/>
      <w:pPr>
        <w:ind w:left="0" w:firstLine="567"/>
      </w:pPr>
      <w:rPr>
        <w:rFonts w:ascii="Times New Roman" w:hAnsi="Times New Roman" w:hint="default"/>
        <w:b w:val="0"/>
        <w:i w:val="0"/>
        <w:sz w:val="28"/>
      </w:rPr>
    </w:lvl>
    <w:lvl w:ilvl="3">
      <w:start w:val="1"/>
      <w:numFmt w:val="lowerLetter"/>
      <w:lvlText w:val="%4)"/>
      <w:lvlJc w:val="left"/>
      <w:pPr>
        <w:ind w:left="0" w:firstLine="567"/>
      </w:pPr>
      <w:rPr>
        <w:rFonts w:ascii="Times New Roman" w:hAnsi="Times New Roman" w:hint="default"/>
        <w:b w:val="0"/>
        <w:i w:val="0"/>
        <w:sz w:val="28"/>
      </w:rPr>
    </w:lvl>
    <w:lvl w:ilvl="4">
      <w:start w:val="1"/>
      <w:numFmt w:val="bullet"/>
      <w:lvlText w:val="+"/>
      <w:lvlJc w:val="left"/>
      <w:pPr>
        <w:ind w:left="0" w:firstLine="851"/>
      </w:pPr>
      <w:rPr>
        <w:rFonts w:ascii="Courier New" w:hAnsi="Courier New" w:hint="default"/>
      </w:rPr>
    </w:lvl>
    <w:lvl w:ilvl="5">
      <w:start w:val="1"/>
      <w:numFmt w:val="lowerRoman"/>
      <w:lvlText w:val="%6."/>
      <w:lvlJc w:val="right"/>
      <w:pPr>
        <w:ind w:left="851" w:hanging="284"/>
      </w:pPr>
      <w:rPr>
        <w:rFonts w:hint="default"/>
      </w:rPr>
    </w:lvl>
    <w:lvl w:ilvl="6">
      <w:start w:val="1"/>
      <w:numFmt w:val="decimal"/>
      <w:lvlText w:val="%7."/>
      <w:lvlJc w:val="left"/>
      <w:pPr>
        <w:ind w:left="851" w:hanging="284"/>
      </w:pPr>
      <w:rPr>
        <w:rFonts w:hint="default"/>
      </w:rPr>
    </w:lvl>
    <w:lvl w:ilvl="7">
      <w:start w:val="1"/>
      <w:numFmt w:val="lowerLetter"/>
      <w:lvlText w:val="%8."/>
      <w:lvlJc w:val="left"/>
      <w:pPr>
        <w:ind w:left="851" w:hanging="284"/>
      </w:pPr>
      <w:rPr>
        <w:rFonts w:hint="default"/>
      </w:rPr>
    </w:lvl>
    <w:lvl w:ilvl="8">
      <w:start w:val="1"/>
      <w:numFmt w:val="lowerRoman"/>
      <w:lvlText w:val="%9."/>
      <w:lvlJc w:val="right"/>
      <w:pPr>
        <w:ind w:left="851" w:hanging="284"/>
      </w:pPr>
      <w:rPr>
        <w:rFonts w:hint="default"/>
      </w:rPr>
    </w:lvl>
  </w:abstractNum>
  <w:abstractNum w:abstractNumId="29">
    <w:nsid w:val="4EAC6C64"/>
    <w:multiLevelType w:val="multilevel"/>
    <w:tmpl w:val="0F20BB02"/>
    <w:styleLink w:val="StyleBulleted"/>
    <w:lvl w:ilvl="0">
      <w:numFmt w:val="bullet"/>
      <w:lvlText w:val="-"/>
      <w:lvlJc w:val="left"/>
      <w:pPr>
        <w:tabs>
          <w:tab w:val="num" w:pos="1134"/>
        </w:tabs>
        <w:ind w:left="1134" w:hanging="283"/>
      </w:pPr>
      <w:rPr>
        <w:rFonts w:ascii="Tahoma" w:hAnsi="Tahoma" w:cs="Tahoma" w:hint="default"/>
        <w:sz w:val="24"/>
        <w:szCs w:val="24"/>
      </w:rPr>
    </w:lvl>
    <w:lvl w:ilvl="1">
      <w:start w:val="1"/>
      <w:numFmt w:val="bullet"/>
      <w:lvlText w:val="o"/>
      <w:lvlJc w:val="left"/>
      <w:pPr>
        <w:tabs>
          <w:tab w:val="num" w:pos="2214"/>
        </w:tabs>
        <w:ind w:left="2214" w:hanging="360"/>
      </w:pPr>
      <w:rPr>
        <w:rFonts w:ascii="Courier New" w:hAnsi="Courier New" w:cs="Courier New" w:hint="default"/>
      </w:rPr>
    </w:lvl>
    <w:lvl w:ilvl="2">
      <w:start w:val="1"/>
      <w:numFmt w:val="bullet"/>
      <w:lvlText w:val=""/>
      <w:lvlJc w:val="left"/>
      <w:pPr>
        <w:tabs>
          <w:tab w:val="num" w:pos="2934"/>
        </w:tabs>
        <w:ind w:left="2934" w:hanging="360"/>
      </w:pPr>
      <w:rPr>
        <w:rFonts w:ascii="Times New Roman" w:hAnsi="Times New Roman" w:cs="Times New Roman" w:hint="default"/>
      </w:rPr>
    </w:lvl>
    <w:lvl w:ilvl="3">
      <w:start w:val="1"/>
      <w:numFmt w:val="bullet"/>
      <w:lvlText w:val=""/>
      <w:lvlJc w:val="left"/>
      <w:pPr>
        <w:tabs>
          <w:tab w:val="num" w:pos="3654"/>
        </w:tabs>
        <w:ind w:left="3654" w:hanging="360"/>
      </w:pPr>
      <w:rPr>
        <w:rFonts w:ascii="Times New Roman" w:hAnsi="Times New Roman" w:cs="Times New Roman" w:hint="default"/>
      </w:rPr>
    </w:lvl>
    <w:lvl w:ilvl="4">
      <w:start w:val="1"/>
      <w:numFmt w:val="bullet"/>
      <w:lvlText w:val="o"/>
      <w:lvlJc w:val="left"/>
      <w:pPr>
        <w:tabs>
          <w:tab w:val="num" w:pos="4374"/>
        </w:tabs>
        <w:ind w:left="4374" w:hanging="360"/>
      </w:pPr>
      <w:rPr>
        <w:rFonts w:ascii="Courier New" w:hAnsi="Courier New" w:cs="Courier New" w:hint="default"/>
      </w:rPr>
    </w:lvl>
    <w:lvl w:ilvl="5">
      <w:start w:val="1"/>
      <w:numFmt w:val="bullet"/>
      <w:lvlText w:val=""/>
      <w:lvlJc w:val="left"/>
      <w:pPr>
        <w:tabs>
          <w:tab w:val="num" w:pos="5094"/>
        </w:tabs>
        <w:ind w:left="5094" w:hanging="360"/>
      </w:pPr>
      <w:rPr>
        <w:rFonts w:ascii="Times New Roman" w:hAnsi="Times New Roman" w:cs="Times New Roman" w:hint="default"/>
      </w:rPr>
    </w:lvl>
    <w:lvl w:ilvl="6">
      <w:start w:val="1"/>
      <w:numFmt w:val="bullet"/>
      <w:lvlText w:val=""/>
      <w:lvlJc w:val="left"/>
      <w:pPr>
        <w:tabs>
          <w:tab w:val="num" w:pos="5814"/>
        </w:tabs>
        <w:ind w:left="5814" w:hanging="360"/>
      </w:pPr>
      <w:rPr>
        <w:rFonts w:ascii="Times New Roman" w:hAnsi="Times New Roman" w:cs="Times New Roman" w:hint="default"/>
      </w:rPr>
    </w:lvl>
    <w:lvl w:ilvl="7">
      <w:start w:val="1"/>
      <w:numFmt w:val="bullet"/>
      <w:lvlText w:val="o"/>
      <w:lvlJc w:val="left"/>
      <w:pPr>
        <w:tabs>
          <w:tab w:val="num" w:pos="6534"/>
        </w:tabs>
        <w:ind w:left="6534" w:hanging="360"/>
      </w:pPr>
      <w:rPr>
        <w:rFonts w:ascii="Courier New" w:hAnsi="Courier New" w:cs="Courier New" w:hint="default"/>
      </w:rPr>
    </w:lvl>
    <w:lvl w:ilvl="8">
      <w:start w:val="1"/>
      <w:numFmt w:val="bullet"/>
      <w:lvlText w:val=""/>
      <w:lvlJc w:val="left"/>
      <w:pPr>
        <w:tabs>
          <w:tab w:val="num" w:pos="7254"/>
        </w:tabs>
        <w:ind w:left="7254" w:hanging="360"/>
      </w:pPr>
      <w:rPr>
        <w:rFonts w:ascii="Times New Roman" w:hAnsi="Times New Roman" w:cs="Times New Roman" w:hint="default"/>
      </w:rPr>
    </w:lvl>
  </w:abstractNum>
  <w:abstractNum w:abstractNumId="30">
    <w:nsid w:val="4EC51079"/>
    <w:multiLevelType w:val="hybridMultilevel"/>
    <w:tmpl w:val="AC2476EA"/>
    <w:lvl w:ilvl="0" w:tplc="8446FDDC">
      <w:start w:val="1"/>
      <w:numFmt w:val="bullet"/>
      <w:pStyle w:val="Heading6"/>
      <w:lvlText w:val="-"/>
      <w:lvlJc w:val="left"/>
      <w:pPr>
        <w:ind w:left="720" w:hanging="360"/>
      </w:pPr>
      <w:rPr>
        <w:rFonts w:ascii="Swis721 LtEx BT" w:hAnsi="Swis721 LtEx B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0B6927"/>
    <w:multiLevelType w:val="multilevel"/>
    <w:tmpl w:val="851A9DD6"/>
    <w:lvl w:ilvl="0">
      <w:start w:val="1"/>
      <w:numFmt w:val="upperRoman"/>
      <w:lvlText w:val="CHƯƠNG %1."/>
      <w:lvlJc w:val="left"/>
      <w:pPr>
        <w:ind w:left="0" w:firstLine="0"/>
      </w:pPr>
      <w:rPr>
        <w:rFonts w:ascii="Times New Roman Bold" w:hAnsi="Times New Roman Bold" w:hint="default"/>
        <w:b/>
        <w:i w:val="0"/>
        <w:color w:val="auto"/>
        <w:sz w:val="28"/>
      </w:rPr>
    </w:lvl>
    <w:lvl w:ilvl="1">
      <w:start w:val="1"/>
      <w:numFmt w:val="decimal"/>
      <w:lvlText w:val="Điều %2."/>
      <w:lvlJc w:val="left"/>
      <w:pPr>
        <w:ind w:left="0" w:firstLine="567"/>
      </w:pPr>
      <w:rPr>
        <w:rFonts w:ascii="Times New Roman Bold" w:hAnsi="Times New Roman Bold" w:hint="default"/>
        <w:b/>
        <w:i w:val="0"/>
        <w:sz w:val="28"/>
      </w:rPr>
    </w:lvl>
    <w:lvl w:ilvl="2">
      <w:start w:val="2"/>
      <w:numFmt w:val="decimal"/>
      <w:lvlText w:val="%3."/>
      <w:lvlJc w:val="left"/>
      <w:pPr>
        <w:ind w:left="0" w:firstLine="567"/>
      </w:pPr>
      <w:rPr>
        <w:rFonts w:ascii="Times New Roman" w:hAnsi="Times New Roman" w:hint="default"/>
        <w:b/>
        <w:i w:val="0"/>
        <w:sz w:val="28"/>
      </w:rPr>
    </w:lvl>
    <w:lvl w:ilvl="3">
      <w:start w:val="1"/>
      <w:numFmt w:val="lowerLetter"/>
      <w:lvlText w:val="%4)"/>
      <w:lvlJc w:val="left"/>
      <w:pPr>
        <w:ind w:left="0" w:firstLine="567"/>
      </w:pPr>
      <w:rPr>
        <w:rFonts w:ascii="Times New Roman" w:hAnsi="Times New Roman" w:hint="default"/>
        <w:b w:val="0"/>
        <w:i w:val="0"/>
        <w:sz w:val="28"/>
      </w:rPr>
    </w:lvl>
    <w:lvl w:ilvl="4">
      <w:start w:val="1"/>
      <w:numFmt w:val="bullet"/>
      <w:lvlText w:val="+"/>
      <w:lvlJc w:val="left"/>
      <w:pPr>
        <w:ind w:left="0" w:firstLine="851"/>
      </w:pPr>
      <w:rPr>
        <w:rFonts w:ascii="Courier New" w:hAnsi="Courier New" w:hint="default"/>
      </w:rPr>
    </w:lvl>
    <w:lvl w:ilvl="5">
      <w:start w:val="1"/>
      <w:numFmt w:val="lowerRoman"/>
      <w:lvlText w:val="%6."/>
      <w:lvlJc w:val="right"/>
      <w:pPr>
        <w:ind w:left="851" w:hanging="284"/>
      </w:pPr>
      <w:rPr>
        <w:rFonts w:hint="default"/>
      </w:rPr>
    </w:lvl>
    <w:lvl w:ilvl="6">
      <w:start w:val="1"/>
      <w:numFmt w:val="decimal"/>
      <w:lvlText w:val="%7."/>
      <w:lvlJc w:val="left"/>
      <w:pPr>
        <w:ind w:left="851" w:hanging="284"/>
      </w:pPr>
      <w:rPr>
        <w:rFonts w:hint="default"/>
      </w:rPr>
    </w:lvl>
    <w:lvl w:ilvl="7">
      <w:start w:val="1"/>
      <w:numFmt w:val="lowerLetter"/>
      <w:lvlText w:val="%8."/>
      <w:lvlJc w:val="left"/>
      <w:pPr>
        <w:ind w:left="851" w:hanging="284"/>
      </w:pPr>
      <w:rPr>
        <w:rFonts w:hint="default"/>
      </w:rPr>
    </w:lvl>
    <w:lvl w:ilvl="8">
      <w:start w:val="1"/>
      <w:numFmt w:val="lowerRoman"/>
      <w:lvlText w:val="%9."/>
      <w:lvlJc w:val="right"/>
      <w:pPr>
        <w:ind w:left="851" w:hanging="284"/>
      </w:pPr>
      <w:rPr>
        <w:rFonts w:hint="default"/>
      </w:rPr>
    </w:lvl>
  </w:abstractNum>
  <w:abstractNum w:abstractNumId="32">
    <w:nsid w:val="54AD3262"/>
    <w:multiLevelType w:val="multilevel"/>
    <w:tmpl w:val="303A7C60"/>
    <w:lvl w:ilvl="0">
      <w:start w:val="1"/>
      <w:numFmt w:val="upperRoman"/>
      <w:lvlText w:val="CHƯƠNG %1."/>
      <w:lvlJc w:val="left"/>
      <w:pPr>
        <w:ind w:left="0" w:firstLine="0"/>
      </w:pPr>
      <w:rPr>
        <w:rFonts w:ascii="Times New Roman Bold" w:hAnsi="Times New Roman Bold" w:hint="default"/>
        <w:b/>
        <w:i w:val="0"/>
        <w:color w:val="auto"/>
        <w:sz w:val="28"/>
      </w:rPr>
    </w:lvl>
    <w:lvl w:ilvl="1">
      <w:start w:val="1"/>
      <w:numFmt w:val="decimal"/>
      <w:lvlText w:val="Điều %2."/>
      <w:lvlJc w:val="left"/>
      <w:pPr>
        <w:ind w:left="0" w:firstLine="567"/>
      </w:pPr>
      <w:rPr>
        <w:rFonts w:ascii="Times New Roman Bold" w:hAnsi="Times New Roman Bold" w:hint="default"/>
        <w:b/>
        <w:i w:val="0"/>
        <w:sz w:val="28"/>
      </w:rPr>
    </w:lvl>
    <w:lvl w:ilvl="2">
      <w:start w:val="2"/>
      <w:numFmt w:val="decimal"/>
      <w:lvlText w:val="%3."/>
      <w:lvlJc w:val="left"/>
      <w:pPr>
        <w:ind w:left="0" w:firstLine="567"/>
      </w:pPr>
      <w:rPr>
        <w:rFonts w:ascii="Times New Roman" w:hAnsi="Times New Roman" w:hint="default"/>
        <w:b w:val="0"/>
        <w:i w:val="0"/>
        <w:sz w:val="28"/>
      </w:rPr>
    </w:lvl>
    <w:lvl w:ilvl="3">
      <w:start w:val="1"/>
      <w:numFmt w:val="lowerLetter"/>
      <w:lvlText w:val="%4)"/>
      <w:lvlJc w:val="left"/>
      <w:pPr>
        <w:ind w:left="0" w:firstLine="567"/>
      </w:pPr>
      <w:rPr>
        <w:rFonts w:ascii="Times New Roman" w:hAnsi="Times New Roman" w:hint="default"/>
        <w:b w:val="0"/>
        <w:i w:val="0"/>
        <w:sz w:val="28"/>
      </w:rPr>
    </w:lvl>
    <w:lvl w:ilvl="4">
      <w:start w:val="1"/>
      <w:numFmt w:val="bullet"/>
      <w:lvlText w:val="+"/>
      <w:lvlJc w:val="left"/>
      <w:pPr>
        <w:ind w:left="0" w:firstLine="851"/>
      </w:pPr>
      <w:rPr>
        <w:rFonts w:ascii="Courier New" w:hAnsi="Courier New" w:hint="default"/>
      </w:rPr>
    </w:lvl>
    <w:lvl w:ilvl="5">
      <w:start w:val="1"/>
      <w:numFmt w:val="lowerRoman"/>
      <w:lvlText w:val="%6."/>
      <w:lvlJc w:val="right"/>
      <w:pPr>
        <w:ind w:left="851" w:hanging="284"/>
      </w:pPr>
      <w:rPr>
        <w:rFonts w:hint="default"/>
      </w:rPr>
    </w:lvl>
    <w:lvl w:ilvl="6">
      <w:start w:val="1"/>
      <w:numFmt w:val="decimal"/>
      <w:lvlText w:val="%7."/>
      <w:lvlJc w:val="left"/>
      <w:pPr>
        <w:ind w:left="851" w:hanging="284"/>
      </w:pPr>
      <w:rPr>
        <w:rFonts w:hint="default"/>
      </w:rPr>
    </w:lvl>
    <w:lvl w:ilvl="7">
      <w:start w:val="1"/>
      <w:numFmt w:val="lowerLetter"/>
      <w:lvlText w:val="%8."/>
      <w:lvlJc w:val="left"/>
      <w:pPr>
        <w:ind w:left="851" w:hanging="284"/>
      </w:pPr>
      <w:rPr>
        <w:rFonts w:hint="default"/>
      </w:rPr>
    </w:lvl>
    <w:lvl w:ilvl="8">
      <w:start w:val="1"/>
      <w:numFmt w:val="lowerRoman"/>
      <w:lvlText w:val="%9."/>
      <w:lvlJc w:val="right"/>
      <w:pPr>
        <w:ind w:left="851" w:hanging="284"/>
      </w:pPr>
      <w:rPr>
        <w:rFonts w:hint="default"/>
      </w:rPr>
    </w:lvl>
  </w:abstractNum>
  <w:abstractNum w:abstractNumId="33">
    <w:nsid w:val="55491FA0"/>
    <w:multiLevelType w:val="hybridMultilevel"/>
    <w:tmpl w:val="D7823D58"/>
    <w:lvl w:ilvl="0" w:tplc="AFB2E7B4">
      <w:numFmt w:val="bullet"/>
      <w:pStyle w:val="Nidung-"/>
      <w:lvlText w:val="-"/>
      <w:lvlJc w:val="left"/>
      <w:pPr>
        <w:ind w:left="720" w:hanging="360"/>
      </w:pPr>
      <w:rPr>
        <w:rFonts w:ascii=".VnTime" w:eastAsia="Times New Roman" w:hAnsi=".VnTime"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nsid w:val="55AA1BE9"/>
    <w:multiLevelType w:val="multilevel"/>
    <w:tmpl w:val="B3B4A64E"/>
    <w:lvl w:ilvl="0">
      <w:start w:val="1"/>
      <w:numFmt w:val="upperRoman"/>
      <w:lvlText w:val="CHƯƠNG %1."/>
      <w:lvlJc w:val="left"/>
      <w:pPr>
        <w:ind w:left="0" w:firstLine="0"/>
      </w:pPr>
      <w:rPr>
        <w:rFonts w:ascii="Times New Roman Bold" w:hAnsi="Times New Roman Bold" w:hint="default"/>
        <w:b/>
        <w:i w:val="0"/>
        <w:color w:val="auto"/>
        <w:sz w:val="28"/>
      </w:rPr>
    </w:lvl>
    <w:lvl w:ilvl="1">
      <w:start w:val="1"/>
      <w:numFmt w:val="decimal"/>
      <w:lvlText w:val="Điều %2."/>
      <w:lvlJc w:val="left"/>
      <w:pPr>
        <w:ind w:left="0" w:firstLine="567"/>
      </w:pPr>
      <w:rPr>
        <w:rFonts w:ascii="Times New Roman Bold" w:hAnsi="Times New Roman Bold" w:hint="default"/>
        <w:b/>
        <w:i w:val="0"/>
        <w:sz w:val="28"/>
      </w:rPr>
    </w:lvl>
    <w:lvl w:ilvl="2">
      <w:start w:val="27"/>
      <w:numFmt w:val="decimal"/>
      <w:lvlText w:val="%3."/>
      <w:lvlJc w:val="left"/>
      <w:pPr>
        <w:ind w:left="0" w:firstLine="567"/>
      </w:pPr>
      <w:rPr>
        <w:rFonts w:ascii="Times New Roman" w:hAnsi="Times New Roman" w:hint="default"/>
        <w:b w:val="0"/>
        <w:i w:val="0"/>
        <w:sz w:val="28"/>
      </w:rPr>
    </w:lvl>
    <w:lvl w:ilvl="3">
      <w:start w:val="1"/>
      <w:numFmt w:val="lowerLetter"/>
      <w:lvlText w:val="%4)"/>
      <w:lvlJc w:val="left"/>
      <w:pPr>
        <w:ind w:left="0" w:firstLine="567"/>
      </w:pPr>
      <w:rPr>
        <w:rFonts w:ascii="Times New Roman" w:hAnsi="Times New Roman" w:hint="default"/>
        <w:b w:val="0"/>
        <w:i w:val="0"/>
        <w:sz w:val="28"/>
      </w:rPr>
    </w:lvl>
    <w:lvl w:ilvl="4">
      <w:start w:val="1"/>
      <w:numFmt w:val="bullet"/>
      <w:lvlText w:val="+"/>
      <w:lvlJc w:val="left"/>
      <w:pPr>
        <w:ind w:left="0" w:firstLine="851"/>
      </w:pPr>
      <w:rPr>
        <w:rFonts w:ascii="Courier New" w:hAnsi="Courier New" w:hint="default"/>
      </w:rPr>
    </w:lvl>
    <w:lvl w:ilvl="5">
      <w:start w:val="1"/>
      <w:numFmt w:val="lowerRoman"/>
      <w:lvlText w:val="%6."/>
      <w:lvlJc w:val="right"/>
      <w:pPr>
        <w:ind w:left="851" w:hanging="284"/>
      </w:pPr>
      <w:rPr>
        <w:rFonts w:hint="default"/>
      </w:rPr>
    </w:lvl>
    <w:lvl w:ilvl="6">
      <w:start w:val="1"/>
      <w:numFmt w:val="decimal"/>
      <w:lvlText w:val="%7."/>
      <w:lvlJc w:val="left"/>
      <w:pPr>
        <w:ind w:left="851" w:hanging="284"/>
      </w:pPr>
      <w:rPr>
        <w:rFonts w:hint="default"/>
      </w:rPr>
    </w:lvl>
    <w:lvl w:ilvl="7">
      <w:start w:val="1"/>
      <w:numFmt w:val="lowerLetter"/>
      <w:lvlText w:val="%8."/>
      <w:lvlJc w:val="left"/>
      <w:pPr>
        <w:ind w:left="851" w:hanging="284"/>
      </w:pPr>
      <w:rPr>
        <w:rFonts w:hint="default"/>
      </w:rPr>
    </w:lvl>
    <w:lvl w:ilvl="8">
      <w:start w:val="1"/>
      <w:numFmt w:val="lowerRoman"/>
      <w:lvlText w:val="%9."/>
      <w:lvlJc w:val="right"/>
      <w:pPr>
        <w:ind w:left="851" w:hanging="284"/>
      </w:pPr>
      <w:rPr>
        <w:rFonts w:hint="default"/>
      </w:rPr>
    </w:lvl>
  </w:abstractNum>
  <w:abstractNum w:abstractNumId="35">
    <w:nsid w:val="57784BE1"/>
    <w:multiLevelType w:val="multilevel"/>
    <w:tmpl w:val="90C41A12"/>
    <w:lvl w:ilvl="0">
      <w:start w:val="1"/>
      <w:numFmt w:val="upperRoman"/>
      <w:lvlText w:val="CHƯƠNG %1."/>
      <w:lvlJc w:val="left"/>
      <w:pPr>
        <w:ind w:left="0" w:firstLine="0"/>
      </w:pPr>
      <w:rPr>
        <w:rFonts w:ascii="Times New Roman Bold" w:hAnsi="Times New Roman Bold" w:hint="default"/>
        <w:b/>
        <w:i w:val="0"/>
        <w:color w:val="auto"/>
        <w:sz w:val="28"/>
      </w:rPr>
    </w:lvl>
    <w:lvl w:ilvl="1">
      <w:start w:val="1"/>
      <w:numFmt w:val="decimal"/>
      <w:lvlText w:val="Điều %2."/>
      <w:lvlJc w:val="left"/>
      <w:pPr>
        <w:ind w:left="0" w:firstLine="567"/>
      </w:pPr>
      <w:rPr>
        <w:rFonts w:ascii="Times New Roman Bold" w:hAnsi="Times New Roman Bold" w:hint="default"/>
        <w:b/>
        <w:i w:val="0"/>
        <w:sz w:val="28"/>
      </w:rPr>
    </w:lvl>
    <w:lvl w:ilvl="2">
      <w:start w:val="29"/>
      <w:numFmt w:val="decimal"/>
      <w:lvlText w:val="%3."/>
      <w:lvlJc w:val="left"/>
      <w:pPr>
        <w:ind w:left="0" w:firstLine="567"/>
      </w:pPr>
      <w:rPr>
        <w:rFonts w:ascii="Times New Roman" w:hAnsi="Times New Roman" w:hint="default"/>
        <w:b w:val="0"/>
        <w:i w:val="0"/>
        <w:sz w:val="28"/>
      </w:rPr>
    </w:lvl>
    <w:lvl w:ilvl="3">
      <w:start w:val="1"/>
      <w:numFmt w:val="lowerLetter"/>
      <w:lvlText w:val="%4)"/>
      <w:lvlJc w:val="left"/>
      <w:pPr>
        <w:ind w:left="0" w:firstLine="567"/>
      </w:pPr>
      <w:rPr>
        <w:rFonts w:ascii="Times New Roman" w:hAnsi="Times New Roman" w:hint="default"/>
        <w:b w:val="0"/>
        <w:i w:val="0"/>
        <w:sz w:val="28"/>
      </w:rPr>
    </w:lvl>
    <w:lvl w:ilvl="4">
      <w:start w:val="1"/>
      <w:numFmt w:val="bullet"/>
      <w:lvlText w:val="+"/>
      <w:lvlJc w:val="left"/>
      <w:pPr>
        <w:ind w:left="0" w:firstLine="851"/>
      </w:pPr>
      <w:rPr>
        <w:rFonts w:ascii="Courier New" w:hAnsi="Courier New" w:hint="default"/>
      </w:rPr>
    </w:lvl>
    <w:lvl w:ilvl="5">
      <w:start w:val="1"/>
      <w:numFmt w:val="lowerRoman"/>
      <w:lvlText w:val="%6."/>
      <w:lvlJc w:val="right"/>
      <w:pPr>
        <w:ind w:left="851" w:hanging="284"/>
      </w:pPr>
      <w:rPr>
        <w:rFonts w:hint="default"/>
      </w:rPr>
    </w:lvl>
    <w:lvl w:ilvl="6">
      <w:start w:val="1"/>
      <w:numFmt w:val="decimal"/>
      <w:lvlText w:val="%7."/>
      <w:lvlJc w:val="left"/>
      <w:pPr>
        <w:ind w:left="851" w:hanging="284"/>
      </w:pPr>
      <w:rPr>
        <w:rFonts w:hint="default"/>
      </w:rPr>
    </w:lvl>
    <w:lvl w:ilvl="7">
      <w:start w:val="1"/>
      <w:numFmt w:val="lowerLetter"/>
      <w:lvlText w:val="%8."/>
      <w:lvlJc w:val="left"/>
      <w:pPr>
        <w:ind w:left="851" w:hanging="284"/>
      </w:pPr>
      <w:rPr>
        <w:rFonts w:hint="default"/>
      </w:rPr>
    </w:lvl>
    <w:lvl w:ilvl="8">
      <w:start w:val="1"/>
      <w:numFmt w:val="lowerRoman"/>
      <w:lvlText w:val="%9."/>
      <w:lvlJc w:val="right"/>
      <w:pPr>
        <w:ind w:left="851" w:hanging="284"/>
      </w:pPr>
      <w:rPr>
        <w:rFonts w:hint="default"/>
      </w:rPr>
    </w:lvl>
  </w:abstractNum>
  <w:abstractNum w:abstractNumId="36">
    <w:nsid w:val="67A0324C"/>
    <w:multiLevelType w:val="multilevel"/>
    <w:tmpl w:val="AC105E30"/>
    <w:lvl w:ilvl="0">
      <w:start w:val="1"/>
      <w:numFmt w:val="upperRoman"/>
      <w:lvlText w:val="CHƯƠNG %1."/>
      <w:lvlJc w:val="left"/>
      <w:pPr>
        <w:ind w:left="0" w:firstLine="0"/>
      </w:pPr>
      <w:rPr>
        <w:rFonts w:ascii="Times New Roman Bold" w:hAnsi="Times New Roman Bold" w:hint="default"/>
        <w:b/>
        <w:i w:val="0"/>
        <w:color w:val="auto"/>
        <w:sz w:val="28"/>
      </w:rPr>
    </w:lvl>
    <w:lvl w:ilvl="1">
      <w:start w:val="1"/>
      <w:numFmt w:val="decimal"/>
      <w:lvlText w:val="Điều %2."/>
      <w:lvlJc w:val="left"/>
      <w:pPr>
        <w:ind w:left="0" w:firstLine="567"/>
      </w:pPr>
      <w:rPr>
        <w:rFonts w:ascii="Times New Roman Bold" w:hAnsi="Times New Roman Bold" w:hint="default"/>
        <w:b/>
        <w:i w:val="0"/>
        <w:sz w:val="28"/>
      </w:rPr>
    </w:lvl>
    <w:lvl w:ilvl="2">
      <w:start w:val="2"/>
      <w:numFmt w:val="decimal"/>
      <w:lvlText w:val="%3."/>
      <w:lvlJc w:val="left"/>
      <w:pPr>
        <w:ind w:left="0" w:firstLine="567"/>
      </w:pPr>
      <w:rPr>
        <w:rFonts w:ascii="Times New Roman" w:hAnsi="Times New Roman" w:hint="default"/>
        <w:b w:val="0"/>
        <w:i w:val="0"/>
        <w:sz w:val="28"/>
      </w:rPr>
    </w:lvl>
    <w:lvl w:ilvl="3">
      <w:start w:val="1"/>
      <w:numFmt w:val="lowerLetter"/>
      <w:lvlText w:val="%4)"/>
      <w:lvlJc w:val="left"/>
      <w:pPr>
        <w:ind w:left="0" w:firstLine="567"/>
      </w:pPr>
      <w:rPr>
        <w:rFonts w:ascii="Times New Roman" w:hAnsi="Times New Roman" w:hint="default"/>
        <w:b w:val="0"/>
        <w:i w:val="0"/>
        <w:sz w:val="28"/>
      </w:rPr>
    </w:lvl>
    <w:lvl w:ilvl="4">
      <w:start w:val="1"/>
      <w:numFmt w:val="bullet"/>
      <w:lvlText w:val="+"/>
      <w:lvlJc w:val="left"/>
      <w:pPr>
        <w:ind w:left="0" w:firstLine="851"/>
      </w:pPr>
      <w:rPr>
        <w:rFonts w:ascii="Courier New" w:hAnsi="Courier New" w:hint="default"/>
      </w:rPr>
    </w:lvl>
    <w:lvl w:ilvl="5">
      <w:start w:val="1"/>
      <w:numFmt w:val="lowerRoman"/>
      <w:lvlText w:val="%6."/>
      <w:lvlJc w:val="right"/>
      <w:pPr>
        <w:ind w:left="851" w:hanging="284"/>
      </w:pPr>
      <w:rPr>
        <w:rFonts w:hint="default"/>
      </w:rPr>
    </w:lvl>
    <w:lvl w:ilvl="6">
      <w:start w:val="1"/>
      <w:numFmt w:val="decimal"/>
      <w:lvlText w:val="%7."/>
      <w:lvlJc w:val="left"/>
      <w:pPr>
        <w:ind w:left="851" w:hanging="284"/>
      </w:pPr>
      <w:rPr>
        <w:rFonts w:hint="default"/>
      </w:rPr>
    </w:lvl>
    <w:lvl w:ilvl="7">
      <w:start w:val="1"/>
      <w:numFmt w:val="lowerLetter"/>
      <w:lvlText w:val="%8."/>
      <w:lvlJc w:val="left"/>
      <w:pPr>
        <w:ind w:left="851" w:hanging="284"/>
      </w:pPr>
      <w:rPr>
        <w:rFonts w:hint="default"/>
      </w:rPr>
    </w:lvl>
    <w:lvl w:ilvl="8">
      <w:start w:val="1"/>
      <w:numFmt w:val="lowerRoman"/>
      <w:lvlText w:val="%9."/>
      <w:lvlJc w:val="right"/>
      <w:pPr>
        <w:ind w:left="851" w:hanging="284"/>
      </w:pPr>
      <w:rPr>
        <w:rFonts w:hint="default"/>
      </w:rPr>
    </w:lvl>
  </w:abstractNum>
  <w:abstractNum w:abstractNumId="37">
    <w:nsid w:val="6EDE0B61"/>
    <w:multiLevelType w:val="multilevel"/>
    <w:tmpl w:val="611E5414"/>
    <w:lvl w:ilvl="0">
      <w:start w:val="1"/>
      <w:numFmt w:val="upperRoman"/>
      <w:lvlText w:val="CHƯƠNG %1."/>
      <w:lvlJc w:val="left"/>
      <w:pPr>
        <w:ind w:left="0" w:firstLine="0"/>
      </w:pPr>
      <w:rPr>
        <w:rFonts w:ascii="Times New Roman Bold" w:hAnsi="Times New Roman Bold" w:hint="default"/>
        <w:b/>
        <w:i w:val="0"/>
        <w:color w:val="auto"/>
        <w:sz w:val="28"/>
      </w:rPr>
    </w:lvl>
    <w:lvl w:ilvl="1">
      <w:start w:val="1"/>
      <w:numFmt w:val="decimal"/>
      <w:lvlText w:val="Điều %2."/>
      <w:lvlJc w:val="left"/>
      <w:pPr>
        <w:ind w:left="0" w:firstLine="567"/>
      </w:pPr>
      <w:rPr>
        <w:rFonts w:ascii="Times New Roman Bold" w:hAnsi="Times New Roman Bold" w:hint="default"/>
        <w:b/>
        <w:i w:val="0"/>
        <w:sz w:val="28"/>
      </w:rPr>
    </w:lvl>
    <w:lvl w:ilvl="2">
      <w:start w:val="4"/>
      <w:numFmt w:val="decimal"/>
      <w:lvlText w:val="%3."/>
      <w:lvlJc w:val="left"/>
      <w:pPr>
        <w:ind w:left="0" w:firstLine="567"/>
      </w:pPr>
      <w:rPr>
        <w:rFonts w:ascii="Times New Roman" w:hAnsi="Times New Roman" w:hint="default"/>
        <w:b w:val="0"/>
        <w:i w:val="0"/>
        <w:sz w:val="28"/>
      </w:rPr>
    </w:lvl>
    <w:lvl w:ilvl="3">
      <w:start w:val="1"/>
      <w:numFmt w:val="lowerLetter"/>
      <w:lvlText w:val="%4)"/>
      <w:lvlJc w:val="left"/>
      <w:pPr>
        <w:ind w:left="0" w:firstLine="567"/>
      </w:pPr>
      <w:rPr>
        <w:rFonts w:ascii="Times New Roman" w:hAnsi="Times New Roman" w:hint="default"/>
        <w:b w:val="0"/>
        <w:i w:val="0"/>
        <w:sz w:val="28"/>
      </w:rPr>
    </w:lvl>
    <w:lvl w:ilvl="4">
      <w:start w:val="1"/>
      <w:numFmt w:val="bullet"/>
      <w:lvlText w:val="+"/>
      <w:lvlJc w:val="left"/>
      <w:pPr>
        <w:ind w:left="0" w:firstLine="851"/>
      </w:pPr>
      <w:rPr>
        <w:rFonts w:ascii="Courier New" w:hAnsi="Courier New" w:hint="default"/>
      </w:rPr>
    </w:lvl>
    <w:lvl w:ilvl="5">
      <w:start w:val="1"/>
      <w:numFmt w:val="lowerRoman"/>
      <w:lvlText w:val="%6."/>
      <w:lvlJc w:val="right"/>
      <w:pPr>
        <w:ind w:left="851" w:hanging="284"/>
      </w:pPr>
      <w:rPr>
        <w:rFonts w:hint="default"/>
      </w:rPr>
    </w:lvl>
    <w:lvl w:ilvl="6">
      <w:start w:val="1"/>
      <w:numFmt w:val="decimal"/>
      <w:lvlText w:val="%7."/>
      <w:lvlJc w:val="left"/>
      <w:pPr>
        <w:ind w:left="851" w:hanging="284"/>
      </w:pPr>
      <w:rPr>
        <w:rFonts w:hint="default"/>
      </w:rPr>
    </w:lvl>
    <w:lvl w:ilvl="7">
      <w:start w:val="1"/>
      <w:numFmt w:val="lowerLetter"/>
      <w:lvlText w:val="%8."/>
      <w:lvlJc w:val="left"/>
      <w:pPr>
        <w:ind w:left="851" w:hanging="284"/>
      </w:pPr>
      <w:rPr>
        <w:rFonts w:hint="default"/>
      </w:rPr>
    </w:lvl>
    <w:lvl w:ilvl="8">
      <w:start w:val="1"/>
      <w:numFmt w:val="lowerRoman"/>
      <w:lvlText w:val="%9."/>
      <w:lvlJc w:val="right"/>
      <w:pPr>
        <w:ind w:left="851" w:hanging="284"/>
      </w:pPr>
      <w:rPr>
        <w:rFonts w:hint="default"/>
      </w:rPr>
    </w:lvl>
  </w:abstractNum>
  <w:abstractNum w:abstractNumId="38">
    <w:nsid w:val="71801A25"/>
    <w:multiLevelType w:val="multilevel"/>
    <w:tmpl w:val="0A40B936"/>
    <w:lvl w:ilvl="0">
      <w:start w:val="1"/>
      <w:numFmt w:val="upperRoman"/>
      <w:lvlText w:val="CHƯƠNG %1."/>
      <w:lvlJc w:val="left"/>
      <w:pPr>
        <w:ind w:left="0" w:firstLine="0"/>
      </w:pPr>
      <w:rPr>
        <w:rFonts w:ascii="Times New Roman Bold" w:hAnsi="Times New Roman Bold" w:hint="default"/>
        <w:b/>
        <w:i w:val="0"/>
        <w:color w:val="auto"/>
        <w:sz w:val="28"/>
      </w:rPr>
    </w:lvl>
    <w:lvl w:ilvl="1">
      <w:start w:val="1"/>
      <w:numFmt w:val="decimal"/>
      <w:lvlText w:val="Điều %2."/>
      <w:lvlJc w:val="left"/>
      <w:pPr>
        <w:ind w:left="0" w:firstLine="567"/>
      </w:pPr>
      <w:rPr>
        <w:rFonts w:ascii="Times New Roman Bold" w:hAnsi="Times New Roman Bold" w:hint="default"/>
        <w:b/>
        <w:i w:val="0"/>
        <w:sz w:val="28"/>
      </w:rPr>
    </w:lvl>
    <w:lvl w:ilvl="2">
      <w:start w:val="2"/>
      <w:numFmt w:val="decimal"/>
      <w:lvlText w:val="%3."/>
      <w:lvlJc w:val="left"/>
      <w:pPr>
        <w:ind w:left="0" w:firstLine="567"/>
      </w:pPr>
      <w:rPr>
        <w:rFonts w:ascii="Times New Roman" w:hAnsi="Times New Roman" w:hint="default"/>
        <w:b w:val="0"/>
        <w:i w:val="0"/>
        <w:sz w:val="28"/>
      </w:rPr>
    </w:lvl>
    <w:lvl w:ilvl="3">
      <w:start w:val="1"/>
      <w:numFmt w:val="lowerLetter"/>
      <w:lvlText w:val="%4)"/>
      <w:lvlJc w:val="left"/>
      <w:pPr>
        <w:ind w:left="0" w:firstLine="567"/>
      </w:pPr>
      <w:rPr>
        <w:rFonts w:ascii="Times New Roman" w:hAnsi="Times New Roman" w:hint="default"/>
        <w:b w:val="0"/>
        <w:i w:val="0"/>
        <w:sz w:val="28"/>
      </w:rPr>
    </w:lvl>
    <w:lvl w:ilvl="4">
      <w:start w:val="1"/>
      <w:numFmt w:val="bullet"/>
      <w:lvlText w:val="+"/>
      <w:lvlJc w:val="left"/>
      <w:pPr>
        <w:ind w:left="0" w:firstLine="851"/>
      </w:pPr>
      <w:rPr>
        <w:rFonts w:ascii="Courier New" w:hAnsi="Courier New" w:hint="default"/>
      </w:rPr>
    </w:lvl>
    <w:lvl w:ilvl="5">
      <w:start w:val="1"/>
      <w:numFmt w:val="lowerRoman"/>
      <w:lvlText w:val="%6."/>
      <w:lvlJc w:val="right"/>
      <w:pPr>
        <w:ind w:left="851" w:hanging="284"/>
      </w:pPr>
      <w:rPr>
        <w:rFonts w:hint="default"/>
      </w:rPr>
    </w:lvl>
    <w:lvl w:ilvl="6">
      <w:start w:val="1"/>
      <w:numFmt w:val="decimal"/>
      <w:lvlText w:val="%7."/>
      <w:lvlJc w:val="left"/>
      <w:pPr>
        <w:ind w:left="851" w:hanging="284"/>
      </w:pPr>
      <w:rPr>
        <w:rFonts w:hint="default"/>
      </w:rPr>
    </w:lvl>
    <w:lvl w:ilvl="7">
      <w:start w:val="1"/>
      <w:numFmt w:val="lowerLetter"/>
      <w:lvlText w:val="%8."/>
      <w:lvlJc w:val="left"/>
      <w:pPr>
        <w:ind w:left="851" w:hanging="284"/>
      </w:pPr>
      <w:rPr>
        <w:rFonts w:hint="default"/>
      </w:rPr>
    </w:lvl>
    <w:lvl w:ilvl="8">
      <w:start w:val="1"/>
      <w:numFmt w:val="lowerRoman"/>
      <w:lvlText w:val="%9."/>
      <w:lvlJc w:val="right"/>
      <w:pPr>
        <w:ind w:left="851" w:hanging="284"/>
      </w:pPr>
      <w:rPr>
        <w:rFonts w:hint="default"/>
      </w:rPr>
    </w:lvl>
  </w:abstractNum>
  <w:abstractNum w:abstractNumId="39">
    <w:nsid w:val="72D229AA"/>
    <w:multiLevelType w:val="hybridMultilevel"/>
    <w:tmpl w:val="35B61202"/>
    <w:lvl w:ilvl="0" w:tplc="12AA6A24">
      <w:start w:val="1"/>
      <w:numFmt w:val="bullet"/>
      <w:pStyle w:val="Gachdong"/>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7B76A72"/>
    <w:multiLevelType w:val="singleLevel"/>
    <w:tmpl w:val="0A9EB864"/>
    <w:lvl w:ilvl="0">
      <w:start w:val="1"/>
      <w:numFmt w:val="bullet"/>
      <w:pStyle w:val="D"/>
      <w:lvlText w:val=""/>
      <w:lvlJc w:val="left"/>
      <w:pPr>
        <w:tabs>
          <w:tab w:val="num" w:pos="284"/>
        </w:tabs>
        <w:ind w:left="284" w:hanging="284"/>
      </w:pPr>
      <w:rPr>
        <w:rFonts w:ascii="Wingdings" w:hAnsi="Wingdings" w:hint="default"/>
      </w:rPr>
    </w:lvl>
  </w:abstractNum>
  <w:abstractNum w:abstractNumId="41">
    <w:nsid w:val="78D431EE"/>
    <w:multiLevelType w:val="multilevel"/>
    <w:tmpl w:val="503A5B3E"/>
    <w:lvl w:ilvl="0">
      <w:start w:val="1"/>
      <w:numFmt w:val="upperRoman"/>
      <w:lvlText w:val="CHƯƠNG %1."/>
      <w:lvlJc w:val="left"/>
      <w:pPr>
        <w:ind w:left="0" w:firstLine="0"/>
      </w:pPr>
      <w:rPr>
        <w:rFonts w:ascii="Times New Roman Bold" w:hAnsi="Times New Roman Bold" w:hint="default"/>
        <w:b/>
        <w:i w:val="0"/>
        <w:color w:val="auto"/>
        <w:sz w:val="28"/>
      </w:rPr>
    </w:lvl>
    <w:lvl w:ilvl="1">
      <w:start w:val="1"/>
      <w:numFmt w:val="decimal"/>
      <w:lvlText w:val="Điều %2."/>
      <w:lvlJc w:val="left"/>
      <w:pPr>
        <w:ind w:left="0" w:firstLine="567"/>
      </w:pPr>
      <w:rPr>
        <w:rFonts w:ascii="Times New Roman Bold" w:hAnsi="Times New Roman Bold" w:hint="default"/>
        <w:b/>
        <w:i w:val="0"/>
        <w:sz w:val="28"/>
      </w:rPr>
    </w:lvl>
    <w:lvl w:ilvl="2">
      <w:start w:val="2"/>
      <w:numFmt w:val="decimal"/>
      <w:lvlText w:val="%3."/>
      <w:lvlJc w:val="left"/>
      <w:pPr>
        <w:ind w:left="0" w:firstLine="567"/>
      </w:pPr>
      <w:rPr>
        <w:rFonts w:ascii="Times New Roman" w:hAnsi="Times New Roman" w:hint="default"/>
        <w:b w:val="0"/>
        <w:i w:val="0"/>
        <w:sz w:val="28"/>
      </w:rPr>
    </w:lvl>
    <w:lvl w:ilvl="3">
      <w:start w:val="1"/>
      <w:numFmt w:val="lowerLetter"/>
      <w:lvlText w:val="%4)"/>
      <w:lvlJc w:val="left"/>
      <w:pPr>
        <w:ind w:left="0" w:firstLine="567"/>
      </w:pPr>
      <w:rPr>
        <w:rFonts w:ascii="Times New Roman" w:hAnsi="Times New Roman" w:hint="default"/>
        <w:b w:val="0"/>
        <w:i w:val="0"/>
        <w:sz w:val="28"/>
      </w:rPr>
    </w:lvl>
    <w:lvl w:ilvl="4">
      <w:start w:val="1"/>
      <w:numFmt w:val="bullet"/>
      <w:lvlText w:val="+"/>
      <w:lvlJc w:val="left"/>
      <w:pPr>
        <w:ind w:left="0" w:firstLine="851"/>
      </w:pPr>
      <w:rPr>
        <w:rFonts w:ascii="Courier New" w:hAnsi="Courier New" w:hint="default"/>
      </w:rPr>
    </w:lvl>
    <w:lvl w:ilvl="5">
      <w:start w:val="1"/>
      <w:numFmt w:val="lowerRoman"/>
      <w:lvlText w:val="%6."/>
      <w:lvlJc w:val="right"/>
      <w:pPr>
        <w:ind w:left="851" w:hanging="284"/>
      </w:pPr>
      <w:rPr>
        <w:rFonts w:hint="default"/>
      </w:rPr>
    </w:lvl>
    <w:lvl w:ilvl="6">
      <w:start w:val="1"/>
      <w:numFmt w:val="decimal"/>
      <w:lvlText w:val="%7."/>
      <w:lvlJc w:val="left"/>
      <w:pPr>
        <w:ind w:left="851" w:hanging="284"/>
      </w:pPr>
      <w:rPr>
        <w:rFonts w:hint="default"/>
      </w:rPr>
    </w:lvl>
    <w:lvl w:ilvl="7">
      <w:start w:val="1"/>
      <w:numFmt w:val="lowerLetter"/>
      <w:lvlText w:val="%8."/>
      <w:lvlJc w:val="left"/>
      <w:pPr>
        <w:ind w:left="851" w:hanging="284"/>
      </w:pPr>
      <w:rPr>
        <w:rFonts w:hint="default"/>
      </w:rPr>
    </w:lvl>
    <w:lvl w:ilvl="8">
      <w:start w:val="1"/>
      <w:numFmt w:val="lowerRoman"/>
      <w:lvlText w:val="%9."/>
      <w:lvlJc w:val="right"/>
      <w:pPr>
        <w:ind w:left="851" w:hanging="284"/>
      </w:pPr>
      <w:rPr>
        <w:rFonts w:hint="default"/>
      </w:rPr>
    </w:lvl>
  </w:abstractNum>
  <w:abstractNum w:abstractNumId="42">
    <w:nsid w:val="7E1673DA"/>
    <w:multiLevelType w:val="singleLevel"/>
    <w:tmpl w:val="48A437D2"/>
    <w:lvl w:ilvl="0">
      <w:start w:val="5"/>
      <w:numFmt w:val="decimal"/>
      <w:pStyle w:val="Tieude3"/>
      <w:lvlText w:val=""/>
      <w:lvlJc w:val="left"/>
      <w:pPr>
        <w:tabs>
          <w:tab w:val="num" w:pos="0"/>
        </w:tabs>
        <w:ind w:left="0" w:hanging="360"/>
      </w:pPr>
      <w:rPr>
        <w:rFonts w:ascii="Times New Roman" w:hAnsi="Times New Roman" w:hint="default"/>
      </w:rPr>
    </w:lvl>
  </w:abstractNum>
  <w:num w:numId="1">
    <w:abstractNumId w:val="4"/>
  </w:num>
  <w:num w:numId="2">
    <w:abstractNumId w:val="39"/>
  </w:num>
  <w:num w:numId="3">
    <w:abstractNumId w:val="11"/>
  </w:num>
  <w:num w:numId="4">
    <w:abstractNumId w:val="14"/>
  </w:num>
  <w:num w:numId="5">
    <w:abstractNumId w:val="40"/>
  </w:num>
  <w:num w:numId="6">
    <w:abstractNumId w:val="42"/>
  </w:num>
  <w:num w:numId="7">
    <w:abstractNumId w:val="21"/>
  </w:num>
  <w:num w:numId="8">
    <w:abstractNumId w:val="10"/>
    <w:lvlOverride w:ilvl="0">
      <w:startOverride w:val="1"/>
    </w:lvlOverride>
  </w:num>
  <w:num w:numId="9">
    <w:abstractNumId w:val="29"/>
  </w:num>
  <w:num w:numId="10">
    <w:abstractNumId w:val="16"/>
  </w:num>
  <w:num w:numId="11">
    <w:abstractNumId w:val="0"/>
  </w:num>
  <w:num w:numId="12">
    <w:abstractNumId w:val="13"/>
  </w:num>
  <w:num w:numId="13">
    <w:abstractNumId w:val="24"/>
  </w:num>
  <w:num w:numId="14">
    <w:abstractNumId w:val="18"/>
  </w:num>
  <w:num w:numId="15">
    <w:abstractNumId w:val="33"/>
  </w:num>
  <w:num w:numId="16">
    <w:abstractNumId w:val="18"/>
    <w:lvlOverride w:ilvl="0">
      <w:lvl w:ilvl="0">
        <w:start w:val="1"/>
        <w:numFmt w:val="decimal"/>
        <w:pStyle w:val="Heading2"/>
        <w:lvlText w:val="Điều %1."/>
        <w:lvlJc w:val="left"/>
        <w:pPr>
          <w:ind w:left="0" w:firstLine="0"/>
        </w:pPr>
        <w:rPr>
          <w:rFonts w:ascii="Times New Roman Bold" w:hAnsi="Times New Roman Bold" w:hint="default"/>
          <w:b/>
          <w:i w:val="0"/>
          <w:color w:val="auto"/>
          <w:sz w:val="28"/>
        </w:rPr>
      </w:lvl>
    </w:lvlOverride>
    <w:lvlOverride w:ilvl="1">
      <w:lvl w:ilvl="1">
        <w:start w:val="1"/>
        <w:numFmt w:val="decimal"/>
        <w:lvlText w:val="%2."/>
        <w:lvlJc w:val="left"/>
        <w:pPr>
          <w:ind w:left="0" w:firstLine="567"/>
        </w:pPr>
        <w:rPr>
          <w:rFonts w:ascii="Times New Roman" w:hAnsi="Times New Roman" w:hint="default"/>
          <w:b w:val="0"/>
          <w:i w:val="0"/>
          <w:sz w:val="28"/>
        </w:rPr>
      </w:lvl>
    </w:lvlOverride>
    <w:lvlOverride w:ilvl="2">
      <w:lvl w:ilvl="2">
        <w:start w:val="1"/>
        <w:numFmt w:val="lowerLetter"/>
        <w:lvlText w:val="%3)"/>
        <w:lvlJc w:val="left"/>
        <w:pPr>
          <w:ind w:left="0" w:firstLine="567"/>
        </w:pPr>
        <w:rPr>
          <w:rFonts w:ascii="Times New Roman" w:hAnsi="Times New Roman" w:hint="default"/>
          <w:b w:val="0"/>
          <w:i w:val="0"/>
          <w:sz w:val="28"/>
        </w:rPr>
      </w:lvl>
    </w:lvlOverride>
    <w:lvlOverride w:ilvl="3">
      <w:lvl w:ilvl="3">
        <w:start w:val="1"/>
        <w:numFmt w:val="bullet"/>
        <w:lvlText w:val="-"/>
        <w:lvlJc w:val="left"/>
        <w:pPr>
          <w:ind w:left="0" w:firstLine="567"/>
        </w:pPr>
        <w:rPr>
          <w:rFonts w:ascii="Swis721 LtEx BT" w:hAnsi="Swis721 LtEx BT" w:hint="default"/>
        </w:rPr>
      </w:lvl>
    </w:lvlOverride>
    <w:lvlOverride w:ilvl="4">
      <w:lvl w:ilvl="4">
        <w:start w:val="1"/>
        <w:numFmt w:val="bullet"/>
        <w:lvlText w:val="+"/>
        <w:lvlJc w:val="left"/>
        <w:pPr>
          <w:ind w:left="0" w:firstLine="851"/>
        </w:pPr>
        <w:rPr>
          <w:rFonts w:ascii="Courier New" w:hAnsi="Courier New" w:hint="default"/>
        </w:rPr>
      </w:lvl>
    </w:lvlOverride>
    <w:lvlOverride w:ilvl="5">
      <w:lvl w:ilvl="5">
        <w:start w:val="1"/>
        <w:numFmt w:val="lowerRoman"/>
        <w:lvlText w:val="%6."/>
        <w:lvlJc w:val="right"/>
        <w:pPr>
          <w:ind w:left="851" w:hanging="284"/>
        </w:pPr>
        <w:rPr>
          <w:rFonts w:hint="default"/>
        </w:rPr>
      </w:lvl>
    </w:lvlOverride>
    <w:lvlOverride w:ilvl="6">
      <w:lvl w:ilvl="6">
        <w:start w:val="1"/>
        <w:numFmt w:val="decimal"/>
        <w:lvlText w:val="%7."/>
        <w:lvlJc w:val="left"/>
        <w:pPr>
          <w:ind w:left="851" w:hanging="284"/>
        </w:pPr>
        <w:rPr>
          <w:rFonts w:hint="default"/>
        </w:rPr>
      </w:lvl>
    </w:lvlOverride>
    <w:lvlOverride w:ilvl="7">
      <w:lvl w:ilvl="7">
        <w:start w:val="1"/>
        <w:numFmt w:val="lowerLetter"/>
        <w:lvlText w:val="%8."/>
        <w:lvlJc w:val="left"/>
        <w:pPr>
          <w:ind w:left="851" w:hanging="284"/>
        </w:pPr>
        <w:rPr>
          <w:rFonts w:hint="default"/>
        </w:rPr>
      </w:lvl>
    </w:lvlOverride>
    <w:lvlOverride w:ilvl="8">
      <w:lvl w:ilvl="8">
        <w:start w:val="1"/>
        <w:numFmt w:val="lowerRoman"/>
        <w:lvlText w:val="%9."/>
        <w:lvlJc w:val="right"/>
        <w:pPr>
          <w:ind w:left="851" w:hanging="284"/>
        </w:pPr>
        <w:rPr>
          <w:rFonts w:hint="default"/>
        </w:rPr>
      </w:lvl>
    </w:lvlOverride>
  </w:num>
  <w:num w:numId="17">
    <w:abstractNumId w:val="30"/>
  </w:num>
  <w:num w:numId="18">
    <w:abstractNumId w:val="3"/>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num>
  <w:num w:numId="35">
    <w:abstractNumId w:val="26"/>
  </w:num>
  <w:num w:numId="36">
    <w:abstractNumId w:val="20"/>
  </w:num>
  <w:num w:numId="37">
    <w:abstractNumId w:val="35"/>
  </w:num>
  <w:num w:numId="38">
    <w:abstractNumId w:val="23"/>
  </w:num>
  <w:num w:numId="39">
    <w:abstractNumId w:val="28"/>
  </w:num>
  <w:num w:numId="40">
    <w:abstractNumId w:val="1"/>
  </w:num>
  <w:num w:numId="41">
    <w:abstractNumId w:val="41"/>
  </w:num>
  <w:num w:numId="42">
    <w:abstractNumId w:val="34"/>
  </w:num>
  <w:num w:numId="43">
    <w:abstractNumId w:val="19"/>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num>
  <w:num w:numId="45">
    <w:abstractNumId w:val="17"/>
  </w:num>
  <w:num w:numId="46">
    <w:abstractNumId w:val="36"/>
  </w:num>
  <w:num w:numId="47">
    <w:abstractNumId w:val="9"/>
  </w:num>
  <w:num w:numId="48">
    <w:abstractNumId w:val="22"/>
  </w:num>
  <w:num w:numId="49">
    <w:abstractNumId w:val="37"/>
  </w:num>
  <w:num w:numId="50">
    <w:abstractNumId w:val="31"/>
  </w:num>
  <w:num w:numId="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num>
  <w:num w:numId="53">
    <w:abstractNumId w:val="6"/>
  </w:num>
  <w:num w:numId="54">
    <w:abstractNumId w:val="27"/>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
  </w:num>
  <w:num w:numId="57">
    <w:abstractNumId w:val="12"/>
    <w:lvlOverride w:ilvl="0">
      <w:startOverride w:val="1"/>
    </w:lvlOverride>
    <w:lvlOverride w:ilvl="1">
      <w:startOverride w:val="1"/>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
    <w:lvlOverride w:ilvl="0">
      <w:startOverride w:val="1"/>
    </w:lvlOverride>
    <w:lvlOverride w:ilvl="1">
      <w:startOverride w:val="1"/>
    </w:lvlOverride>
    <w:lvlOverride w:ilvl="2">
      <w:startOverride w:val="2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
  </w:num>
  <w:num w:numId="60">
    <w:abstractNumId w:val="5"/>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stylePaneFormatFilter w:val="1028"/>
  <w:documentProtection w:edit="trackedChanges" w:enforcement="0"/>
  <w:defaultTabStop w:val="720"/>
  <w:characterSpacingControl w:val="doNotCompress"/>
  <w:hdrShapeDefaults>
    <o:shapedefaults v:ext="edit" spidmax="9218"/>
  </w:hdrShapeDefaults>
  <w:footnotePr>
    <w:footnote w:id="-1"/>
    <w:footnote w:id="0"/>
  </w:footnotePr>
  <w:endnotePr>
    <w:endnote w:id="-1"/>
    <w:endnote w:id="0"/>
  </w:endnotePr>
  <w:compat>
    <w:useFELayout/>
  </w:compat>
  <w:rsids>
    <w:rsidRoot w:val="00E209A1"/>
    <w:rsid w:val="00000C75"/>
    <w:rsid w:val="00000EA7"/>
    <w:rsid w:val="00003DCA"/>
    <w:rsid w:val="00004A85"/>
    <w:rsid w:val="0000505B"/>
    <w:rsid w:val="00005538"/>
    <w:rsid w:val="000055C8"/>
    <w:rsid w:val="000100F5"/>
    <w:rsid w:val="00011ED4"/>
    <w:rsid w:val="000138B1"/>
    <w:rsid w:val="00014086"/>
    <w:rsid w:val="0001557B"/>
    <w:rsid w:val="00021459"/>
    <w:rsid w:val="00021779"/>
    <w:rsid w:val="000222B1"/>
    <w:rsid w:val="000228ED"/>
    <w:rsid w:val="000272B9"/>
    <w:rsid w:val="000309BC"/>
    <w:rsid w:val="00032A3F"/>
    <w:rsid w:val="00033C91"/>
    <w:rsid w:val="00034230"/>
    <w:rsid w:val="000347C1"/>
    <w:rsid w:val="0003585F"/>
    <w:rsid w:val="00036403"/>
    <w:rsid w:val="00036B05"/>
    <w:rsid w:val="000422A4"/>
    <w:rsid w:val="000435B1"/>
    <w:rsid w:val="00043B43"/>
    <w:rsid w:val="0004420D"/>
    <w:rsid w:val="000444DC"/>
    <w:rsid w:val="0004599D"/>
    <w:rsid w:val="00050D58"/>
    <w:rsid w:val="0005488D"/>
    <w:rsid w:val="000556B4"/>
    <w:rsid w:val="000562B2"/>
    <w:rsid w:val="00056E1E"/>
    <w:rsid w:val="00057644"/>
    <w:rsid w:val="00061488"/>
    <w:rsid w:val="00061623"/>
    <w:rsid w:val="00063895"/>
    <w:rsid w:val="00063CC3"/>
    <w:rsid w:val="00065AA1"/>
    <w:rsid w:val="00066478"/>
    <w:rsid w:val="0006664E"/>
    <w:rsid w:val="000666A8"/>
    <w:rsid w:val="00072172"/>
    <w:rsid w:val="00072653"/>
    <w:rsid w:val="00075DFC"/>
    <w:rsid w:val="0007643F"/>
    <w:rsid w:val="00076F16"/>
    <w:rsid w:val="00077F12"/>
    <w:rsid w:val="00077F56"/>
    <w:rsid w:val="0008045F"/>
    <w:rsid w:val="00082CD9"/>
    <w:rsid w:val="00083E0A"/>
    <w:rsid w:val="000841EA"/>
    <w:rsid w:val="00085259"/>
    <w:rsid w:val="00095B3B"/>
    <w:rsid w:val="00095FCA"/>
    <w:rsid w:val="000A0722"/>
    <w:rsid w:val="000A1DFE"/>
    <w:rsid w:val="000A33DE"/>
    <w:rsid w:val="000A486D"/>
    <w:rsid w:val="000A4C2A"/>
    <w:rsid w:val="000A4F1A"/>
    <w:rsid w:val="000A57A9"/>
    <w:rsid w:val="000A72E4"/>
    <w:rsid w:val="000B2376"/>
    <w:rsid w:val="000B3616"/>
    <w:rsid w:val="000B39C8"/>
    <w:rsid w:val="000B435F"/>
    <w:rsid w:val="000B5CF8"/>
    <w:rsid w:val="000B6D4F"/>
    <w:rsid w:val="000B7ACE"/>
    <w:rsid w:val="000C25CC"/>
    <w:rsid w:val="000C31B7"/>
    <w:rsid w:val="000C3876"/>
    <w:rsid w:val="000C713E"/>
    <w:rsid w:val="000C725C"/>
    <w:rsid w:val="000D6A5A"/>
    <w:rsid w:val="000D6F87"/>
    <w:rsid w:val="000D7328"/>
    <w:rsid w:val="000D7A09"/>
    <w:rsid w:val="000D7AD9"/>
    <w:rsid w:val="000E3779"/>
    <w:rsid w:val="000E3E8A"/>
    <w:rsid w:val="000E55B5"/>
    <w:rsid w:val="000E77C4"/>
    <w:rsid w:val="000F2F6D"/>
    <w:rsid w:val="000F42B7"/>
    <w:rsid w:val="000F6F9C"/>
    <w:rsid w:val="00102532"/>
    <w:rsid w:val="00103F3D"/>
    <w:rsid w:val="001059E1"/>
    <w:rsid w:val="00107B7F"/>
    <w:rsid w:val="00107E20"/>
    <w:rsid w:val="00110219"/>
    <w:rsid w:val="00111CA9"/>
    <w:rsid w:val="0011384E"/>
    <w:rsid w:val="00117731"/>
    <w:rsid w:val="00120521"/>
    <w:rsid w:val="00120709"/>
    <w:rsid w:val="00123BFF"/>
    <w:rsid w:val="00124357"/>
    <w:rsid w:val="00124B83"/>
    <w:rsid w:val="00125909"/>
    <w:rsid w:val="00133382"/>
    <w:rsid w:val="0013577D"/>
    <w:rsid w:val="00135D23"/>
    <w:rsid w:val="00136EF6"/>
    <w:rsid w:val="00137B6B"/>
    <w:rsid w:val="0014105D"/>
    <w:rsid w:val="00141469"/>
    <w:rsid w:val="001423D8"/>
    <w:rsid w:val="00142D41"/>
    <w:rsid w:val="001437C3"/>
    <w:rsid w:val="00153296"/>
    <w:rsid w:val="00154145"/>
    <w:rsid w:val="00157C20"/>
    <w:rsid w:val="00162525"/>
    <w:rsid w:val="0016417C"/>
    <w:rsid w:val="0016775A"/>
    <w:rsid w:val="00167CF4"/>
    <w:rsid w:val="00170304"/>
    <w:rsid w:val="00173537"/>
    <w:rsid w:val="00174101"/>
    <w:rsid w:val="00174988"/>
    <w:rsid w:val="001750BD"/>
    <w:rsid w:val="001757A7"/>
    <w:rsid w:val="00176C4D"/>
    <w:rsid w:val="00177C2B"/>
    <w:rsid w:val="00181D1F"/>
    <w:rsid w:val="00182AB5"/>
    <w:rsid w:val="001841F4"/>
    <w:rsid w:val="001877C2"/>
    <w:rsid w:val="00190BC3"/>
    <w:rsid w:val="00190DC6"/>
    <w:rsid w:val="001918C4"/>
    <w:rsid w:val="001932ED"/>
    <w:rsid w:val="0019464D"/>
    <w:rsid w:val="00194F27"/>
    <w:rsid w:val="00196A76"/>
    <w:rsid w:val="001A4264"/>
    <w:rsid w:val="001A5548"/>
    <w:rsid w:val="001A7330"/>
    <w:rsid w:val="001B035F"/>
    <w:rsid w:val="001B1E22"/>
    <w:rsid w:val="001B1F61"/>
    <w:rsid w:val="001B48A5"/>
    <w:rsid w:val="001B502A"/>
    <w:rsid w:val="001B5CD5"/>
    <w:rsid w:val="001B6460"/>
    <w:rsid w:val="001B6D8E"/>
    <w:rsid w:val="001B6E78"/>
    <w:rsid w:val="001C1DA8"/>
    <w:rsid w:val="001C3230"/>
    <w:rsid w:val="001C354E"/>
    <w:rsid w:val="001C37AB"/>
    <w:rsid w:val="001C5295"/>
    <w:rsid w:val="001C6199"/>
    <w:rsid w:val="001C6EB6"/>
    <w:rsid w:val="001C75EB"/>
    <w:rsid w:val="001D1114"/>
    <w:rsid w:val="001D1AA2"/>
    <w:rsid w:val="001D22D3"/>
    <w:rsid w:val="001D3F8E"/>
    <w:rsid w:val="001D7A60"/>
    <w:rsid w:val="001E1401"/>
    <w:rsid w:val="001E44FC"/>
    <w:rsid w:val="001E5246"/>
    <w:rsid w:val="001E738C"/>
    <w:rsid w:val="001E7541"/>
    <w:rsid w:val="001E7708"/>
    <w:rsid w:val="001F1A1D"/>
    <w:rsid w:val="001F281D"/>
    <w:rsid w:val="001F2D77"/>
    <w:rsid w:val="001F2FAD"/>
    <w:rsid w:val="001F3F09"/>
    <w:rsid w:val="001F5EF3"/>
    <w:rsid w:val="001F6538"/>
    <w:rsid w:val="002005D6"/>
    <w:rsid w:val="0020065D"/>
    <w:rsid w:val="00201EF8"/>
    <w:rsid w:val="002043F8"/>
    <w:rsid w:val="00205030"/>
    <w:rsid w:val="00205C34"/>
    <w:rsid w:val="00205E36"/>
    <w:rsid w:val="00206050"/>
    <w:rsid w:val="002064DA"/>
    <w:rsid w:val="00210109"/>
    <w:rsid w:val="00210AC4"/>
    <w:rsid w:val="0021159E"/>
    <w:rsid w:val="00211968"/>
    <w:rsid w:val="00213540"/>
    <w:rsid w:val="00213C73"/>
    <w:rsid w:val="00214752"/>
    <w:rsid w:val="00217C05"/>
    <w:rsid w:val="00220978"/>
    <w:rsid w:val="00221408"/>
    <w:rsid w:val="00221C3D"/>
    <w:rsid w:val="00230FF0"/>
    <w:rsid w:val="00233E1B"/>
    <w:rsid w:val="002374B7"/>
    <w:rsid w:val="0023758C"/>
    <w:rsid w:val="00237EDD"/>
    <w:rsid w:val="00242368"/>
    <w:rsid w:val="00243303"/>
    <w:rsid w:val="0024431C"/>
    <w:rsid w:val="0024747B"/>
    <w:rsid w:val="00247C98"/>
    <w:rsid w:val="00250297"/>
    <w:rsid w:val="0025146F"/>
    <w:rsid w:val="002521A5"/>
    <w:rsid w:val="002532E5"/>
    <w:rsid w:val="002539C7"/>
    <w:rsid w:val="0025517C"/>
    <w:rsid w:val="00256E84"/>
    <w:rsid w:val="00261CBD"/>
    <w:rsid w:val="002700F1"/>
    <w:rsid w:val="00270218"/>
    <w:rsid w:val="00271EE2"/>
    <w:rsid w:val="002732C6"/>
    <w:rsid w:val="00273B47"/>
    <w:rsid w:val="00273E41"/>
    <w:rsid w:val="0027681D"/>
    <w:rsid w:val="00281ADA"/>
    <w:rsid w:val="002849DF"/>
    <w:rsid w:val="002858FE"/>
    <w:rsid w:val="00285FB3"/>
    <w:rsid w:val="002865DC"/>
    <w:rsid w:val="00287CE6"/>
    <w:rsid w:val="00290E43"/>
    <w:rsid w:val="00291C10"/>
    <w:rsid w:val="0029429A"/>
    <w:rsid w:val="00294F3E"/>
    <w:rsid w:val="00295BDD"/>
    <w:rsid w:val="00295FD8"/>
    <w:rsid w:val="0029642B"/>
    <w:rsid w:val="002A0323"/>
    <w:rsid w:val="002A1193"/>
    <w:rsid w:val="002A469B"/>
    <w:rsid w:val="002A7682"/>
    <w:rsid w:val="002B39F5"/>
    <w:rsid w:val="002B4B75"/>
    <w:rsid w:val="002B5204"/>
    <w:rsid w:val="002C155A"/>
    <w:rsid w:val="002C2AE9"/>
    <w:rsid w:val="002C3FF5"/>
    <w:rsid w:val="002C4902"/>
    <w:rsid w:val="002C5A18"/>
    <w:rsid w:val="002D3D70"/>
    <w:rsid w:val="002D577B"/>
    <w:rsid w:val="002D62E7"/>
    <w:rsid w:val="002D71A9"/>
    <w:rsid w:val="002D74CC"/>
    <w:rsid w:val="002D79A3"/>
    <w:rsid w:val="002D7C02"/>
    <w:rsid w:val="002E1DF0"/>
    <w:rsid w:val="002E3F7E"/>
    <w:rsid w:val="002E44B8"/>
    <w:rsid w:val="002E5A10"/>
    <w:rsid w:val="002E76D0"/>
    <w:rsid w:val="002E7C04"/>
    <w:rsid w:val="002F0C65"/>
    <w:rsid w:val="002F2568"/>
    <w:rsid w:val="002F6ABC"/>
    <w:rsid w:val="00300CA6"/>
    <w:rsid w:val="00301535"/>
    <w:rsid w:val="00303E22"/>
    <w:rsid w:val="00304B62"/>
    <w:rsid w:val="00305798"/>
    <w:rsid w:val="0030671F"/>
    <w:rsid w:val="00306949"/>
    <w:rsid w:val="00306A02"/>
    <w:rsid w:val="00307B0D"/>
    <w:rsid w:val="003124F7"/>
    <w:rsid w:val="00313E1C"/>
    <w:rsid w:val="00313F7D"/>
    <w:rsid w:val="00316552"/>
    <w:rsid w:val="00317C7C"/>
    <w:rsid w:val="00317DB7"/>
    <w:rsid w:val="00321318"/>
    <w:rsid w:val="00322578"/>
    <w:rsid w:val="0032262B"/>
    <w:rsid w:val="00322948"/>
    <w:rsid w:val="00322A1A"/>
    <w:rsid w:val="00324526"/>
    <w:rsid w:val="00326442"/>
    <w:rsid w:val="0032787C"/>
    <w:rsid w:val="00330384"/>
    <w:rsid w:val="00330C4C"/>
    <w:rsid w:val="00330E39"/>
    <w:rsid w:val="003346C8"/>
    <w:rsid w:val="003346D9"/>
    <w:rsid w:val="003347A2"/>
    <w:rsid w:val="00334CDA"/>
    <w:rsid w:val="00335D38"/>
    <w:rsid w:val="00341AF6"/>
    <w:rsid w:val="0034286F"/>
    <w:rsid w:val="00342B55"/>
    <w:rsid w:val="00343C0F"/>
    <w:rsid w:val="00344CE0"/>
    <w:rsid w:val="00345218"/>
    <w:rsid w:val="00345703"/>
    <w:rsid w:val="0035181E"/>
    <w:rsid w:val="00351DBB"/>
    <w:rsid w:val="00354368"/>
    <w:rsid w:val="0035480D"/>
    <w:rsid w:val="003549AE"/>
    <w:rsid w:val="00356788"/>
    <w:rsid w:val="00356BD3"/>
    <w:rsid w:val="00360037"/>
    <w:rsid w:val="0036127B"/>
    <w:rsid w:val="003632E5"/>
    <w:rsid w:val="00365C6C"/>
    <w:rsid w:val="00365F82"/>
    <w:rsid w:val="00366AFB"/>
    <w:rsid w:val="00366D60"/>
    <w:rsid w:val="00371690"/>
    <w:rsid w:val="00372DF9"/>
    <w:rsid w:val="0037540F"/>
    <w:rsid w:val="00377099"/>
    <w:rsid w:val="0037756A"/>
    <w:rsid w:val="00381B1F"/>
    <w:rsid w:val="003868A7"/>
    <w:rsid w:val="00390EC5"/>
    <w:rsid w:val="003949B4"/>
    <w:rsid w:val="003961A5"/>
    <w:rsid w:val="00397626"/>
    <w:rsid w:val="00397B25"/>
    <w:rsid w:val="003A005E"/>
    <w:rsid w:val="003A1A79"/>
    <w:rsid w:val="003A3C9A"/>
    <w:rsid w:val="003A5080"/>
    <w:rsid w:val="003A5193"/>
    <w:rsid w:val="003A567F"/>
    <w:rsid w:val="003A6369"/>
    <w:rsid w:val="003A7883"/>
    <w:rsid w:val="003B06C8"/>
    <w:rsid w:val="003B1B21"/>
    <w:rsid w:val="003B1B66"/>
    <w:rsid w:val="003B4953"/>
    <w:rsid w:val="003B52AB"/>
    <w:rsid w:val="003C1780"/>
    <w:rsid w:val="003C1FD3"/>
    <w:rsid w:val="003C3029"/>
    <w:rsid w:val="003C36F4"/>
    <w:rsid w:val="003C3850"/>
    <w:rsid w:val="003C5F10"/>
    <w:rsid w:val="003C74BC"/>
    <w:rsid w:val="003D0F70"/>
    <w:rsid w:val="003D2052"/>
    <w:rsid w:val="003D6A44"/>
    <w:rsid w:val="003D7C0B"/>
    <w:rsid w:val="003D7C71"/>
    <w:rsid w:val="003E13B2"/>
    <w:rsid w:val="003E6001"/>
    <w:rsid w:val="003F321C"/>
    <w:rsid w:val="003F35DD"/>
    <w:rsid w:val="003F5997"/>
    <w:rsid w:val="003F658D"/>
    <w:rsid w:val="004049F9"/>
    <w:rsid w:val="0040658B"/>
    <w:rsid w:val="00407AD6"/>
    <w:rsid w:val="00407B48"/>
    <w:rsid w:val="00407F3D"/>
    <w:rsid w:val="00407F77"/>
    <w:rsid w:val="00410B56"/>
    <w:rsid w:val="0041544D"/>
    <w:rsid w:val="00415C5F"/>
    <w:rsid w:val="004174C0"/>
    <w:rsid w:val="0042090F"/>
    <w:rsid w:val="00420A4D"/>
    <w:rsid w:val="004220CA"/>
    <w:rsid w:val="00426A71"/>
    <w:rsid w:val="00427809"/>
    <w:rsid w:val="00430756"/>
    <w:rsid w:val="004307A9"/>
    <w:rsid w:val="004307B3"/>
    <w:rsid w:val="0043398F"/>
    <w:rsid w:val="004345C9"/>
    <w:rsid w:val="00436784"/>
    <w:rsid w:val="00440C8E"/>
    <w:rsid w:val="004417EE"/>
    <w:rsid w:val="0044223D"/>
    <w:rsid w:val="00442B39"/>
    <w:rsid w:val="00443471"/>
    <w:rsid w:val="00446074"/>
    <w:rsid w:val="0044628D"/>
    <w:rsid w:val="0044793A"/>
    <w:rsid w:val="00447B4B"/>
    <w:rsid w:val="004515F7"/>
    <w:rsid w:val="004519FF"/>
    <w:rsid w:val="0045371E"/>
    <w:rsid w:val="004543A4"/>
    <w:rsid w:val="00460182"/>
    <w:rsid w:val="004605DA"/>
    <w:rsid w:val="004627BB"/>
    <w:rsid w:val="004631E0"/>
    <w:rsid w:val="0046324E"/>
    <w:rsid w:val="0046575E"/>
    <w:rsid w:val="004701D3"/>
    <w:rsid w:val="00471E05"/>
    <w:rsid w:val="00472227"/>
    <w:rsid w:val="004726C5"/>
    <w:rsid w:val="004729C2"/>
    <w:rsid w:val="0047322E"/>
    <w:rsid w:val="00474ECF"/>
    <w:rsid w:val="00475C07"/>
    <w:rsid w:val="0047654A"/>
    <w:rsid w:val="00476811"/>
    <w:rsid w:val="00481844"/>
    <w:rsid w:val="004834B9"/>
    <w:rsid w:val="0048402A"/>
    <w:rsid w:val="00484B51"/>
    <w:rsid w:val="00485E93"/>
    <w:rsid w:val="0048612E"/>
    <w:rsid w:val="0048729F"/>
    <w:rsid w:val="004903AC"/>
    <w:rsid w:val="00491AB2"/>
    <w:rsid w:val="00492971"/>
    <w:rsid w:val="00493816"/>
    <w:rsid w:val="004938F1"/>
    <w:rsid w:val="00494690"/>
    <w:rsid w:val="0049605C"/>
    <w:rsid w:val="004968E8"/>
    <w:rsid w:val="00496E5B"/>
    <w:rsid w:val="00497F1A"/>
    <w:rsid w:val="004A001E"/>
    <w:rsid w:val="004A00F9"/>
    <w:rsid w:val="004A2BD4"/>
    <w:rsid w:val="004A2E33"/>
    <w:rsid w:val="004A3BFC"/>
    <w:rsid w:val="004A3D0C"/>
    <w:rsid w:val="004A4ACF"/>
    <w:rsid w:val="004A5C85"/>
    <w:rsid w:val="004B1AFD"/>
    <w:rsid w:val="004B4629"/>
    <w:rsid w:val="004B562E"/>
    <w:rsid w:val="004B6D13"/>
    <w:rsid w:val="004C00BB"/>
    <w:rsid w:val="004C19F5"/>
    <w:rsid w:val="004C5DB2"/>
    <w:rsid w:val="004C5EDC"/>
    <w:rsid w:val="004C6CA9"/>
    <w:rsid w:val="004D156C"/>
    <w:rsid w:val="004D3C25"/>
    <w:rsid w:val="004D4C08"/>
    <w:rsid w:val="004D5741"/>
    <w:rsid w:val="004D679D"/>
    <w:rsid w:val="004D6A71"/>
    <w:rsid w:val="004D781E"/>
    <w:rsid w:val="004E1EFB"/>
    <w:rsid w:val="004E2AF4"/>
    <w:rsid w:val="004E2B8D"/>
    <w:rsid w:val="004E2CE3"/>
    <w:rsid w:val="004E30C6"/>
    <w:rsid w:val="004E3A25"/>
    <w:rsid w:val="004E516D"/>
    <w:rsid w:val="004E7E66"/>
    <w:rsid w:val="004F1B1A"/>
    <w:rsid w:val="004F520E"/>
    <w:rsid w:val="004F7BCE"/>
    <w:rsid w:val="0050052D"/>
    <w:rsid w:val="0050084B"/>
    <w:rsid w:val="00501EE3"/>
    <w:rsid w:val="00503509"/>
    <w:rsid w:val="005052C6"/>
    <w:rsid w:val="0050555A"/>
    <w:rsid w:val="00505C61"/>
    <w:rsid w:val="00506249"/>
    <w:rsid w:val="00507BD9"/>
    <w:rsid w:val="00507F58"/>
    <w:rsid w:val="0051055E"/>
    <w:rsid w:val="0051065C"/>
    <w:rsid w:val="005134A6"/>
    <w:rsid w:val="00513FCF"/>
    <w:rsid w:val="00514293"/>
    <w:rsid w:val="00514AB6"/>
    <w:rsid w:val="00517667"/>
    <w:rsid w:val="005277CD"/>
    <w:rsid w:val="005347FA"/>
    <w:rsid w:val="0054099F"/>
    <w:rsid w:val="00540AE4"/>
    <w:rsid w:val="005424DB"/>
    <w:rsid w:val="005434FA"/>
    <w:rsid w:val="00544109"/>
    <w:rsid w:val="005458F1"/>
    <w:rsid w:val="00546842"/>
    <w:rsid w:val="00547988"/>
    <w:rsid w:val="00550D91"/>
    <w:rsid w:val="005526E8"/>
    <w:rsid w:val="00553011"/>
    <w:rsid w:val="0055303C"/>
    <w:rsid w:val="00553966"/>
    <w:rsid w:val="00554CA6"/>
    <w:rsid w:val="00556ACB"/>
    <w:rsid w:val="005617B4"/>
    <w:rsid w:val="005642DD"/>
    <w:rsid w:val="005655F5"/>
    <w:rsid w:val="00566CE0"/>
    <w:rsid w:val="005723CB"/>
    <w:rsid w:val="00575D00"/>
    <w:rsid w:val="00576401"/>
    <w:rsid w:val="0058086D"/>
    <w:rsid w:val="0058429E"/>
    <w:rsid w:val="00584E53"/>
    <w:rsid w:val="00587136"/>
    <w:rsid w:val="0059044C"/>
    <w:rsid w:val="0059176B"/>
    <w:rsid w:val="00592F12"/>
    <w:rsid w:val="00594783"/>
    <w:rsid w:val="005970EC"/>
    <w:rsid w:val="005A51E5"/>
    <w:rsid w:val="005A6D28"/>
    <w:rsid w:val="005B083D"/>
    <w:rsid w:val="005B4DAB"/>
    <w:rsid w:val="005B53EC"/>
    <w:rsid w:val="005B56F5"/>
    <w:rsid w:val="005B76EE"/>
    <w:rsid w:val="005B7FF9"/>
    <w:rsid w:val="005C3781"/>
    <w:rsid w:val="005C4BBD"/>
    <w:rsid w:val="005C4F6B"/>
    <w:rsid w:val="005C4F84"/>
    <w:rsid w:val="005C582F"/>
    <w:rsid w:val="005C624C"/>
    <w:rsid w:val="005C6A0C"/>
    <w:rsid w:val="005C7383"/>
    <w:rsid w:val="005D0200"/>
    <w:rsid w:val="005D0833"/>
    <w:rsid w:val="005D25A2"/>
    <w:rsid w:val="005D40ED"/>
    <w:rsid w:val="005D43A7"/>
    <w:rsid w:val="005D4757"/>
    <w:rsid w:val="005D4C0D"/>
    <w:rsid w:val="005D587D"/>
    <w:rsid w:val="005D5C86"/>
    <w:rsid w:val="005D5D49"/>
    <w:rsid w:val="005D6C7D"/>
    <w:rsid w:val="005E48D2"/>
    <w:rsid w:val="005E49D1"/>
    <w:rsid w:val="005E5DD9"/>
    <w:rsid w:val="005E7A19"/>
    <w:rsid w:val="005E7C3D"/>
    <w:rsid w:val="005E7D14"/>
    <w:rsid w:val="005F05F6"/>
    <w:rsid w:val="005F14BB"/>
    <w:rsid w:val="005F2019"/>
    <w:rsid w:val="005F378F"/>
    <w:rsid w:val="005F7A17"/>
    <w:rsid w:val="005F7C3D"/>
    <w:rsid w:val="00600628"/>
    <w:rsid w:val="00602874"/>
    <w:rsid w:val="00604B74"/>
    <w:rsid w:val="0060698F"/>
    <w:rsid w:val="00606F6D"/>
    <w:rsid w:val="006072C5"/>
    <w:rsid w:val="006105A7"/>
    <w:rsid w:val="006111E7"/>
    <w:rsid w:val="00612502"/>
    <w:rsid w:val="00615EC4"/>
    <w:rsid w:val="00620842"/>
    <w:rsid w:val="006227D9"/>
    <w:rsid w:val="00623721"/>
    <w:rsid w:val="00624E12"/>
    <w:rsid w:val="00625340"/>
    <w:rsid w:val="00627521"/>
    <w:rsid w:val="00633232"/>
    <w:rsid w:val="00634D0F"/>
    <w:rsid w:val="00636042"/>
    <w:rsid w:val="00641023"/>
    <w:rsid w:val="0064207B"/>
    <w:rsid w:val="00642926"/>
    <w:rsid w:val="00645CA2"/>
    <w:rsid w:val="00650E53"/>
    <w:rsid w:val="0065315B"/>
    <w:rsid w:val="00660835"/>
    <w:rsid w:val="0066098D"/>
    <w:rsid w:val="006612B7"/>
    <w:rsid w:val="006628CB"/>
    <w:rsid w:val="00662D91"/>
    <w:rsid w:val="00664882"/>
    <w:rsid w:val="0066496E"/>
    <w:rsid w:val="006656B5"/>
    <w:rsid w:val="006673DC"/>
    <w:rsid w:val="006806FB"/>
    <w:rsid w:val="006813CD"/>
    <w:rsid w:val="00681564"/>
    <w:rsid w:val="00681859"/>
    <w:rsid w:val="00682A6A"/>
    <w:rsid w:val="006876F6"/>
    <w:rsid w:val="0068771C"/>
    <w:rsid w:val="006902B0"/>
    <w:rsid w:val="00693AEB"/>
    <w:rsid w:val="00697BA9"/>
    <w:rsid w:val="006A093B"/>
    <w:rsid w:val="006A13D5"/>
    <w:rsid w:val="006A1512"/>
    <w:rsid w:val="006A225B"/>
    <w:rsid w:val="006A4E81"/>
    <w:rsid w:val="006A57A2"/>
    <w:rsid w:val="006B0614"/>
    <w:rsid w:val="006B21FC"/>
    <w:rsid w:val="006B4122"/>
    <w:rsid w:val="006B5266"/>
    <w:rsid w:val="006B6012"/>
    <w:rsid w:val="006C03CC"/>
    <w:rsid w:val="006C19C1"/>
    <w:rsid w:val="006C2044"/>
    <w:rsid w:val="006C2561"/>
    <w:rsid w:val="006C30C5"/>
    <w:rsid w:val="006C443B"/>
    <w:rsid w:val="006C4925"/>
    <w:rsid w:val="006C5DF1"/>
    <w:rsid w:val="006C64F8"/>
    <w:rsid w:val="006C7599"/>
    <w:rsid w:val="006D0CB9"/>
    <w:rsid w:val="006D2E14"/>
    <w:rsid w:val="006D70A7"/>
    <w:rsid w:val="006E083C"/>
    <w:rsid w:val="006E38F1"/>
    <w:rsid w:val="006E5D0B"/>
    <w:rsid w:val="006F0D63"/>
    <w:rsid w:val="006F0F62"/>
    <w:rsid w:val="006F1BE6"/>
    <w:rsid w:val="006F1CD0"/>
    <w:rsid w:val="006F261E"/>
    <w:rsid w:val="006F2B3C"/>
    <w:rsid w:val="006F6E9E"/>
    <w:rsid w:val="0070210A"/>
    <w:rsid w:val="00702A08"/>
    <w:rsid w:val="00702F71"/>
    <w:rsid w:val="00704B30"/>
    <w:rsid w:val="007066BE"/>
    <w:rsid w:val="00710AE2"/>
    <w:rsid w:val="00710FC5"/>
    <w:rsid w:val="00712825"/>
    <w:rsid w:val="00713D00"/>
    <w:rsid w:val="007146D7"/>
    <w:rsid w:val="0071699F"/>
    <w:rsid w:val="00717989"/>
    <w:rsid w:val="007200EE"/>
    <w:rsid w:val="0072022E"/>
    <w:rsid w:val="00721FBB"/>
    <w:rsid w:val="00722B3D"/>
    <w:rsid w:val="00723FBC"/>
    <w:rsid w:val="00724C16"/>
    <w:rsid w:val="00726AE7"/>
    <w:rsid w:val="00732501"/>
    <w:rsid w:val="00735A92"/>
    <w:rsid w:val="007371DC"/>
    <w:rsid w:val="00737375"/>
    <w:rsid w:val="00741605"/>
    <w:rsid w:val="00742774"/>
    <w:rsid w:val="0074401D"/>
    <w:rsid w:val="00744AF7"/>
    <w:rsid w:val="00744DB1"/>
    <w:rsid w:val="0074545D"/>
    <w:rsid w:val="007508CE"/>
    <w:rsid w:val="007513C2"/>
    <w:rsid w:val="00755DA8"/>
    <w:rsid w:val="00760547"/>
    <w:rsid w:val="00760987"/>
    <w:rsid w:val="007610EA"/>
    <w:rsid w:val="007626B9"/>
    <w:rsid w:val="00764B8B"/>
    <w:rsid w:val="00766BFC"/>
    <w:rsid w:val="007728F0"/>
    <w:rsid w:val="007770E4"/>
    <w:rsid w:val="00777327"/>
    <w:rsid w:val="007810B6"/>
    <w:rsid w:val="007817C5"/>
    <w:rsid w:val="00782A70"/>
    <w:rsid w:val="00792A28"/>
    <w:rsid w:val="00792DCE"/>
    <w:rsid w:val="007937DB"/>
    <w:rsid w:val="00793970"/>
    <w:rsid w:val="007949FC"/>
    <w:rsid w:val="00795BEE"/>
    <w:rsid w:val="007A5BAB"/>
    <w:rsid w:val="007A6FE6"/>
    <w:rsid w:val="007A73EE"/>
    <w:rsid w:val="007B5DA5"/>
    <w:rsid w:val="007C292B"/>
    <w:rsid w:val="007C6095"/>
    <w:rsid w:val="007C6ECB"/>
    <w:rsid w:val="007D2B7B"/>
    <w:rsid w:val="007D3613"/>
    <w:rsid w:val="007D37AB"/>
    <w:rsid w:val="007D4F9F"/>
    <w:rsid w:val="007D5EB7"/>
    <w:rsid w:val="007D6BD3"/>
    <w:rsid w:val="007D6D59"/>
    <w:rsid w:val="007D7813"/>
    <w:rsid w:val="007E1C58"/>
    <w:rsid w:val="007E2E6B"/>
    <w:rsid w:val="007E5A8E"/>
    <w:rsid w:val="007E5C08"/>
    <w:rsid w:val="007F1486"/>
    <w:rsid w:val="007F27F5"/>
    <w:rsid w:val="007F4B33"/>
    <w:rsid w:val="007F746E"/>
    <w:rsid w:val="007F7593"/>
    <w:rsid w:val="00800099"/>
    <w:rsid w:val="00802C97"/>
    <w:rsid w:val="008040F8"/>
    <w:rsid w:val="00805B48"/>
    <w:rsid w:val="00806725"/>
    <w:rsid w:val="00806B37"/>
    <w:rsid w:val="00813C61"/>
    <w:rsid w:val="00816996"/>
    <w:rsid w:val="00820D03"/>
    <w:rsid w:val="008272CE"/>
    <w:rsid w:val="00831345"/>
    <w:rsid w:val="00833293"/>
    <w:rsid w:val="008356CB"/>
    <w:rsid w:val="00836414"/>
    <w:rsid w:val="008371F8"/>
    <w:rsid w:val="00837727"/>
    <w:rsid w:val="0084206A"/>
    <w:rsid w:val="00845ABF"/>
    <w:rsid w:val="00846B02"/>
    <w:rsid w:val="008474D5"/>
    <w:rsid w:val="00847B30"/>
    <w:rsid w:val="00847E7E"/>
    <w:rsid w:val="00850D9B"/>
    <w:rsid w:val="008520C1"/>
    <w:rsid w:val="00853728"/>
    <w:rsid w:val="0085514A"/>
    <w:rsid w:val="00855CFF"/>
    <w:rsid w:val="00857085"/>
    <w:rsid w:val="008571FD"/>
    <w:rsid w:val="008615C3"/>
    <w:rsid w:val="00861CDC"/>
    <w:rsid w:val="008628BC"/>
    <w:rsid w:val="0086654A"/>
    <w:rsid w:val="00867434"/>
    <w:rsid w:val="0086773C"/>
    <w:rsid w:val="00867848"/>
    <w:rsid w:val="00867999"/>
    <w:rsid w:val="00867BF8"/>
    <w:rsid w:val="00873486"/>
    <w:rsid w:val="0087413D"/>
    <w:rsid w:val="008769A7"/>
    <w:rsid w:val="0088275A"/>
    <w:rsid w:val="00884802"/>
    <w:rsid w:val="00885772"/>
    <w:rsid w:val="00887825"/>
    <w:rsid w:val="00895365"/>
    <w:rsid w:val="008A16D0"/>
    <w:rsid w:val="008A3980"/>
    <w:rsid w:val="008A3EE7"/>
    <w:rsid w:val="008B07C4"/>
    <w:rsid w:val="008B0DB9"/>
    <w:rsid w:val="008B3E6F"/>
    <w:rsid w:val="008B7436"/>
    <w:rsid w:val="008C5F51"/>
    <w:rsid w:val="008C6E07"/>
    <w:rsid w:val="008C7452"/>
    <w:rsid w:val="008C78A8"/>
    <w:rsid w:val="008D33AA"/>
    <w:rsid w:val="008D3407"/>
    <w:rsid w:val="008D4270"/>
    <w:rsid w:val="008D6D2E"/>
    <w:rsid w:val="008D72B6"/>
    <w:rsid w:val="008D76F5"/>
    <w:rsid w:val="008E00A7"/>
    <w:rsid w:val="008E32D3"/>
    <w:rsid w:val="008E353D"/>
    <w:rsid w:val="008E7E75"/>
    <w:rsid w:val="008F1159"/>
    <w:rsid w:val="008F2FF4"/>
    <w:rsid w:val="008F5873"/>
    <w:rsid w:val="008F6245"/>
    <w:rsid w:val="00902C32"/>
    <w:rsid w:val="00904D08"/>
    <w:rsid w:val="00907512"/>
    <w:rsid w:val="0091130A"/>
    <w:rsid w:val="009120D5"/>
    <w:rsid w:val="00913971"/>
    <w:rsid w:val="00917182"/>
    <w:rsid w:val="00921102"/>
    <w:rsid w:val="00921ECC"/>
    <w:rsid w:val="0092581E"/>
    <w:rsid w:val="00925EDE"/>
    <w:rsid w:val="0093008E"/>
    <w:rsid w:val="00931010"/>
    <w:rsid w:val="0093181D"/>
    <w:rsid w:val="00931CB9"/>
    <w:rsid w:val="00932ED7"/>
    <w:rsid w:val="009330C1"/>
    <w:rsid w:val="00933541"/>
    <w:rsid w:val="00933594"/>
    <w:rsid w:val="0093697B"/>
    <w:rsid w:val="00937720"/>
    <w:rsid w:val="00942734"/>
    <w:rsid w:val="00942CF7"/>
    <w:rsid w:val="0094323E"/>
    <w:rsid w:val="00945E0C"/>
    <w:rsid w:val="00951D32"/>
    <w:rsid w:val="0095602A"/>
    <w:rsid w:val="0095684E"/>
    <w:rsid w:val="00961CB8"/>
    <w:rsid w:val="00961CE0"/>
    <w:rsid w:val="0096224B"/>
    <w:rsid w:val="009637D9"/>
    <w:rsid w:val="00965545"/>
    <w:rsid w:val="00972258"/>
    <w:rsid w:val="00976981"/>
    <w:rsid w:val="00977D91"/>
    <w:rsid w:val="00981E7C"/>
    <w:rsid w:val="00983D81"/>
    <w:rsid w:val="00985B0D"/>
    <w:rsid w:val="00985F51"/>
    <w:rsid w:val="00986C56"/>
    <w:rsid w:val="0099148B"/>
    <w:rsid w:val="00992E45"/>
    <w:rsid w:val="00993906"/>
    <w:rsid w:val="00994E24"/>
    <w:rsid w:val="00996CE3"/>
    <w:rsid w:val="00996EC6"/>
    <w:rsid w:val="009A0FFE"/>
    <w:rsid w:val="009A230C"/>
    <w:rsid w:val="009A5767"/>
    <w:rsid w:val="009A59AC"/>
    <w:rsid w:val="009A6429"/>
    <w:rsid w:val="009A7210"/>
    <w:rsid w:val="009B0BA1"/>
    <w:rsid w:val="009B1E89"/>
    <w:rsid w:val="009B224E"/>
    <w:rsid w:val="009B25E0"/>
    <w:rsid w:val="009B2686"/>
    <w:rsid w:val="009B2A66"/>
    <w:rsid w:val="009B58CA"/>
    <w:rsid w:val="009C20A0"/>
    <w:rsid w:val="009C28A5"/>
    <w:rsid w:val="009C34D1"/>
    <w:rsid w:val="009D23B3"/>
    <w:rsid w:val="009D23EB"/>
    <w:rsid w:val="009D28C7"/>
    <w:rsid w:val="009D3150"/>
    <w:rsid w:val="009D4503"/>
    <w:rsid w:val="009D7EE4"/>
    <w:rsid w:val="009E1897"/>
    <w:rsid w:val="009E2792"/>
    <w:rsid w:val="009E2927"/>
    <w:rsid w:val="009E2F9A"/>
    <w:rsid w:val="009E5089"/>
    <w:rsid w:val="009F3A2D"/>
    <w:rsid w:val="009F5375"/>
    <w:rsid w:val="00A00C00"/>
    <w:rsid w:val="00A00E34"/>
    <w:rsid w:val="00A01535"/>
    <w:rsid w:val="00A02327"/>
    <w:rsid w:val="00A033E1"/>
    <w:rsid w:val="00A0562B"/>
    <w:rsid w:val="00A071A6"/>
    <w:rsid w:val="00A10559"/>
    <w:rsid w:val="00A10819"/>
    <w:rsid w:val="00A10842"/>
    <w:rsid w:val="00A108E9"/>
    <w:rsid w:val="00A10A1E"/>
    <w:rsid w:val="00A11831"/>
    <w:rsid w:val="00A12470"/>
    <w:rsid w:val="00A173FB"/>
    <w:rsid w:val="00A206E5"/>
    <w:rsid w:val="00A21A8E"/>
    <w:rsid w:val="00A220B8"/>
    <w:rsid w:val="00A23DD6"/>
    <w:rsid w:val="00A26422"/>
    <w:rsid w:val="00A2659B"/>
    <w:rsid w:val="00A26E23"/>
    <w:rsid w:val="00A30221"/>
    <w:rsid w:val="00A30D65"/>
    <w:rsid w:val="00A31F22"/>
    <w:rsid w:val="00A322EC"/>
    <w:rsid w:val="00A32DD8"/>
    <w:rsid w:val="00A32FA6"/>
    <w:rsid w:val="00A344C8"/>
    <w:rsid w:val="00A34896"/>
    <w:rsid w:val="00A413ED"/>
    <w:rsid w:val="00A44D60"/>
    <w:rsid w:val="00A512D1"/>
    <w:rsid w:val="00A51348"/>
    <w:rsid w:val="00A51BF1"/>
    <w:rsid w:val="00A51DB3"/>
    <w:rsid w:val="00A53018"/>
    <w:rsid w:val="00A55026"/>
    <w:rsid w:val="00A56204"/>
    <w:rsid w:val="00A56333"/>
    <w:rsid w:val="00A575F3"/>
    <w:rsid w:val="00A57896"/>
    <w:rsid w:val="00A57EA6"/>
    <w:rsid w:val="00A60AF4"/>
    <w:rsid w:val="00A61C58"/>
    <w:rsid w:val="00A61FD6"/>
    <w:rsid w:val="00A621D8"/>
    <w:rsid w:val="00A62354"/>
    <w:rsid w:val="00A63AB3"/>
    <w:rsid w:val="00A640A7"/>
    <w:rsid w:val="00A66A52"/>
    <w:rsid w:val="00A672CF"/>
    <w:rsid w:val="00A67972"/>
    <w:rsid w:val="00A70812"/>
    <w:rsid w:val="00A73D88"/>
    <w:rsid w:val="00A7500B"/>
    <w:rsid w:val="00A77712"/>
    <w:rsid w:val="00A77F60"/>
    <w:rsid w:val="00A80779"/>
    <w:rsid w:val="00A831E0"/>
    <w:rsid w:val="00A83327"/>
    <w:rsid w:val="00A85663"/>
    <w:rsid w:val="00A87A29"/>
    <w:rsid w:val="00A9283F"/>
    <w:rsid w:val="00A94CDB"/>
    <w:rsid w:val="00A95E6E"/>
    <w:rsid w:val="00A9600F"/>
    <w:rsid w:val="00A97000"/>
    <w:rsid w:val="00AA1226"/>
    <w:rsid w:val="00AA1EE3"/>
    <w:rsid w:val="00AA21B0"/>
    <w:rsid w:val="00AA4293"/>
    <w:rsid w:val="00AA52C6"/>
    <w:rsid w:val="00AA53B9"/>
    <w:rsid w:val="00AA60F5"/>
    <w:rsid w:val="00AA6F3E"/>
    <w:rsid w:val="00AA79C8"/>
    <w:rsid w:val="00AA79E6"/>
    <w:rsid w:val="00AB0901"/>
    <w:rsid w:val="00AB1D9A"/>
    <w:rsid w:val="00AB212F"/>
    <w:rsid w:val="00AB3323"/>
    <w:rsid w:val="00AB4B29"/>
    <w:rsid w:val="00AB571B"/>
    <w:rsid w:val="00AB6310"/>
    <w:rsid w:val="00AB6927"/>
    <w:rsid w:val="00AB6D75"/>
    <w:rsid w:val="00AB7675"/>
    <w:rsid w:val="00AB7C6B"/>
    <w:rsid w:val="00AB7E4C"/>
    <w:rsid w:val="00AC0756"/>
    <w:rsid w:val="00AC68AA"/>
    <w:rsid w:val="00AD1DBE"/>
    <w:rsid w:val="00AD2EF4"/>
    <w:rsid w:val="00AD54E4"/>
    <w:rsid w:val="00AD7687"/>
    <w:rsid w:val="00AD78FD"/>
    <w:rsid w:val="00AE338D"/>
    <w:rsid w:val="00AE53A7"/>
    <w:rsid w:val="00AF14F5"/>
    <w:rsid w:val="00AF2847"/>
    <w:rsid w:val="00AF2C58"/>
    <w:rsid w:val="00AF2FAA"/>
    <w:rsid w:val="00B0316E"/>
    <w:rsid w:val="00B03B1C"/>
    <w:rsid w:val="00B06300"/>
    <w:rsid w:val="00B06997"/>
    <w:rsid w:val="00B10DC0"/>
    <w:rsid w:val="00B13C06"/>
    <w:rsid w:val="00B13F54"/>
    <w:rsid w:val="00B14342"/>
    <w:rsid w:val="00B14637"/>
    <w:rsid w:val="00B16B5B"/>
    <w:rsid w:val="00B21884"/>
    <w:rsid w:val="00B21E4D"/>
    <w:rsid w:val="00B24A2F"/>
    <w:rsid w:val="00B250C1"/>
    <w:rsid w:val="00B26022"/>
    <w:rsid w:val="00B26584"/>
    <w:rsid w:val="00B275E7"/>
    <w:rsid w:val="00B27612"/>
    <w:rsid w:val="00B2788B"/>
    <w:rsid w:val="00B27AC8"/>
    <w:rsid w:val="00B3140F"/>
    <w:rsid w:val="00B3166F"/>
    <w:rsid w:val="00B317B5"/>
    <w:rsid w:val="00B31C63"/>
    <w:rsid w:val="00B32B2E"/>
    <w:rsid w:val="00B34EF2"/>
    <w:rsid w:val="00B3594D"/>
    <w:rsid w:val="00B37AD1"/>
    <w:rsid w:val="00B40B8D"/>
    <w:rsid w:val="00B412F9"/>
    <w:rsid w:val="00B41BD3"/>
    <w:rsid w:val="00B466B1"/>
    <w:rsid w:val="00B47CC3"/>
    <w:rsid w:val="00B51D01"/>
    <w:rsid w:val="00B52EBE"/>
    <w:rsid w:val="00B52F32"/>
    <w:rsid w:val="00B53D57"/>
    <w:rsid w:val="00B5468A"/>
    <w:rsid w:val="00B54AB0"/>
    <w:rsid w:val="00B551B0"/>
    <w:rsid w:val="00B5682B"/>
    <w:rsid w:val="00B61E07"/>
    <w:rsid w:val="00B62658"/>
    <w:rsid w:val="00B651A0"/>
    <w:rsid w:val="00B655EE"/>
    <w:rsid w:val="00B67125"/>
    <w:rsid w:val="00B67785"/>
    <w:rsid w:val="00B8166F"/>
    <w:rsid w:val="00B81B76"/>
    <w:rsid w:val="00B820EF"/>
    <w:rsid w:val="00B82AE6"/>
    <w:rsid w:val="00B859D4"/>
    <w:rsid w:val="00B9133C"/>
    <w:rsid w:val="00B95325"/>
    <w:rsid w:val="00B96B93"/>
    <w:rsid w:val="00B96D07"/>
    <w:rsid w:val="00B97174"/>
    <w:rsid w:val="00BA050D"/>
    <w:rsid w:val="00BA14B0"/>
    <w:rsid w:val="00BA217B"/>
    <w:rsid w:val="00BA29DA"/>
    <w:rsid w:val="00BA314A"/>
    <w:rsid w:val="00BA3343"/>
    <w:rsid w:val="00BA3611"/>
    <w:rsid w:val="00BA43A2"/>
    <w:rsid w:val="00BA51CC"/>
    <w:rsid w:val="00BA5484"/>
    <w:rsid w:val="00BA667A"/>
    <w:rsid w:val="00BB015D"/>
    <w:rsid w:val="00BB1D46"/>
    <w:rsid w:val="00BB20CD"/>
    <w:rsid w:val="00BB61BC"/>
    <w:rsid w:val="00BB6348"/>
    <w:rsid w:val="00BC26F8"/>
    <w:rsid w:val="00BC34F4"/>
    <w:rsid w:val="00BC46F7"/>
    <w:rsid w:val="00BC4B15"/>
    <w:rsid w:val="00BC4D79"/>
    <w:rsid w:val="00BC61CC"/>
    <w:rsid w:val="00BD5013"/>
    <w:rsid w:val="00BD61E5"/>
    <w:rsid w:val="00BD6B3A"/>
    <w:rsid w:val="00BD75B8"/>
    <w:rsid w:val="00BE1165"/>
    <w:rsid w:val="00BE1854"/>
    <w:rsid w:val="00BE4420"/>
    <w:rsid w:val="00BE5BFE"/>
    <w:rsid w:val="00BE5CAA"/>
    <w:rsid w:val="00BE768A"/>
    <w:rsid w:val="00BE7E14"/>
    <w:rsid w:val="00BF2610"/>
    <w:rsid w:val="00BF50EE"/>
    <w:rsid w:val="00BF68BE"/>
    <w:rsid w:val="00BF7C2A"/>
    <w:rsid w:val="00C0341F"/>
    <w:rsid w:val="00C04FC2"/>
    <w:rsid w:val="00C06344"/>
    <w:rsid w:val="00C065E3"/>
    <w:rsid w:val="00C07CA9"/>
    <w:rsid w:val="00C12CA2"/>
    <w:rsid w:val="00C12F61"/>
    <w:rsid w:val="00C14DAC"/>
    <w:rsid w:val="00C20652"/>
    <w:rsid w:val="00C245D2"/>
    <w:rsid w:val="00C2466A"/>
    <w:rsid w:val="00C2569E"/>
    <w:rsid w:val="00C2689E"/>
    <w:rsid w:val="00C32CAF"/>
    <w:rsid w:val="00C33D33"/>
    <w:rsid w:val="00C35303"/>
    <w:rsid w:val="00C358B5"/>
    <w:rsid w:val="00C36495"/>
    <w:rsid w:val="00C400FA"/>
    <w:rsid w:val="00C40744"/>
    <w:rsid w:val="00C414AD"/>
    <w:rsid w:val="00C41570"/>
    <w:rsid w:val="00C43B2E"/>
    <w:rsid w:val="00C43E13"/>
    <w:rsid w:val="00C44139"/>
    <w:rsid w:val="00C449E6"/>
    <w:rsid w:val="00C474C7"/>
    <w:rsid w:val="00C47FFE"/>
    <w:rsid w:val="00C5065F"/>
    <w:rsid w:val="00C513D0"/>
    <w:rsid w:val="00C52146"/>
    <w:rsid w:val="00C53B90"/>
    <w:rsid w:val="00C56ABA"/>
    <w:rsid w:val="00C607CE"/>
    <w:rsid w:val="00C61E7E"/>
    <w:rsid w:val="00C62530"/>
    <w:rsid w:val="00C653BD"/>
    <w:rsid w:val="00C6540C"/>
    <w:rsid w:val="00C656D4"/>
    <w:rsid w:val="00C65F75"/>
    <w:rsid w:val="00C660CF"/>
    <w:rsid w:val="00C665B7"/>
    <w:rsid w:val="00C70F0B"/>
    <w:rsid w:val="00C72B0C"/>
    <w:rsid w:val="00C74737"/>
    <w:rsid w:val="00C76751"/>
    <w:rsid w:val="00C7761A"/>
    <w:rsid w:val="00C806D2"/>
    <w:rsid w:val="00C80E8E"/>
    <w:rsid w:val="00C8236F"/>
    <w:rsid w:val="00C83E56"/>
    <w:rsid w:val="00C84722"/>
    <w:rsid w:val="00C85553"/>
    <w:rsid w:val="00C91D38"/>
    <w:rsid w:val="00C928EA"/>
    <w:rsid w:val="00C93C65"/>
    <w:rsid w:val="00C93D05"/>
    <w:rsid w:val="00C95498"/>
    <w:rsid w:val="00C96C0A"/>
    <w:rsid w:val="00CA003A"/>
    <w:rsid w:val="00CA2DAE"/>
    <w:rsid w:val="00CA4D8A"/>
    <w:rsid w:val="00CB3292"/>
    <w:rsid w:val="00CB3483"/>
    <w:rsid w:val="00CB3B22"/>
    <w:rsid w:val="00CB4D92"/>
    <w:rsid w:val="00CB52DC"/>
    <w:rsid w:val="00CB7934"/>
    <w:rsid w:val="00CC0891"/>
    <w:rsid w:val="00CC4017"/>
    <w:rsid w:val="00CC4D10"/>
    <w:rsid w:val="00CC5CCA"/>
    <w:rsid w:val="00CC669B"/>
    <w:rsid w:val="00CD021C"/>
    <w:rsid w:val="00CD0FD2"/>
    <w:rsid w:val="00CD3EF0"/>
    <w:rsid w:val="00CD5039"/>
    <w:rsid w:val="00CD62F4"/>
    <w:rsid w:val="00CD7FAD"/>
    <w:rsid w:val="00CE051C"/>
    <w:rsid w:val="00CE32C0"/>
    <w:rsid w:val="00CE336C"/>
    <w:rsid w:val="00CE3981"/>
    <w:rsid w:val="00CF0CFD"/>
    <w:rsid w:val="00CF2517"/>
    <w:rsid w:val="00CF4F06"/>
    <w:rsid w:val="00D0171C"/>
    <w:rsid w:val="00D01D89"/>
    <w:rsid w:val="00D02752"/>
    <w:rsid w:val="00D0387B"/>
    <w:rsid w:val="00D03AC5"/>
    <w:rsid w:val="00D0465B"/>
    <w:rsid w:val="00D04D2D"/>
    <w:rsid w:val="00D055BA"/>
    <w:rsid w:val="00D119A9"/>
    <w:rsid w:val="00D127D4"/>
    <w:rsid w:val="00D167D6"/>
    <w:rsid w:val="00D16DE4"/>
    <w:rsid w:val="00D2168E"/>
    <w:rsid w:val="00D21A37"/>
    <w:rsid w:val="00D21ADB"/>
    <w:rsid w:val="00D21E57"/>
    <w:rsid w:val="00D22E26"/>
    <w:rsid w:val="00D23803"/>
    <w:rsid w:val="00D25DB1"/>
    <w:rsid w:val="00D2716C"/>
    <w:rsid w:val="00D32511"/>
    <w:rsid w:val="00D3551A"/>
    <w:rsid w:val="00D364F3"/>
    <w:rsid w:val="00D36BCC"/>
    <w:rsid w:val="00D4100F"/>
    <w:rsid w:val="00D418B7"/>
    <w:rsid w:val="00D43E26"/>
    <w:rsid w:val="00D45741"/>
    <w:rsid w:val="00D470D3"/>
    <w:rsid w:val="00D50656"/>
    <w:rsid w:val="00D5344E"/>
    <w:rsid w:val="00D53E21"/>
    <w:rsid w:val="00D541C5"/>
    <w:rsid w:val="00D55A27"/>
    <w:rsid w:val="00D56785"/>
    <w:rsid w:val="00D576A5"/>
    <w:rsid w:val="00D607C7"/>
    <w:rsid w:val="00D6097E"/>
    <w:rsid w:val="00D61CB8"/>
    <w:rsid w:val="00D62941"/>
    <w:rsid w:val="00D636FC"/>
    <w:rsid w:val="00D63F6A"/>
    <w:rsid w:val="00D6517E"/>
    <w:rsid w:val="00D7236D"/>
    <w:rsid w:val="00D73B5C"/>
    <w:rsid w:val="00D76A73"/>
    <w:rsid w:val="00D772B6"/>
    <w:rsid w:val="00D801BA"/>
    <w:rsid w:val="00D819CF"/>
    <w:rsid w:val="00D826E4"/>
    <w:rsid w:val="00D82A1E"/>
    <w:rsid w:val="00D90300"/>
    <w:rsid w:val="00D906E1"/>
    <w:rsid w:val="00D907C3"/>
    <w:rsid w:val="00D92F5E"/>
    <w:rsid w:val="00D93029"/>
    <w:rsid w:val="00D94963"/>
    <w:rsid w:val="00D95E69"/>
    <w:rsid w:val="00DA1E36"/>
    <w:rsid w:val="00DA24EB"/>
    <w:rsid w:val="00DA38AB"/>
    <w:rsid w:val="00DA4E9E"/>
    <w:rsid w:val="00DA5092"/>
    <w:rsid w:val="00DA592F"/>
    <w:rsid w:val="00DB2656"/>
    <w:rsid w:val="00DB39B3"/>
    <w:rsid w:val="00DB4703"/>
    <w:rsid w:val="00DB49C1"/>
    <w:rsid w:val="00DB52D0"/>
    <w:rsid w:val="00DC0613"/>
    <w:rsid w:val="00DC0F52"/>
    <w:rsid w:val="00DC2D47"/>
    <w:rsid w:val="00DC6427"/>
    <w:rsid w:val="00DC797E"/>
    <w:rsid w:val="00DD7712"/>
    <w:rsid w:val="00DE2650"/>
    <w:rsid w:val="00DE3874"/>
    <w:rsid w:val="00DE5248"/>
    <w:rsid w:val="00DE6C21"/>
    <w:rsid w:val="00DE728F"/>
    <w:rsid w:val="00DF167E"/>
    <w:rsid w:val="00DF1F13"/>
    <w:rsid w:val="00DF2134"/>
    <w:rsid w:val="00DF2F5F"/>
    <w:rsid w:val="00DF3768"/>
    <w:rsid w:val="00DF5F5A"/>
    <w:rsid w:val="00DF61F5"/>
    <w:rsid w:val="00DF7078"/>
    <w:rsid w:val="00DF7DBB"/>
    <w:rsid w:val="00E00618"/>
    <w:rsid w:val="00E02E22"/>
    <w:rsid w:val="00E069F4"/>
    <w:rsid w:val="00E07805"/>
    <w:rsid w:val="00E11AAF"/>
    <w:rsid w:val="00E1444B"/>
    <w:rsid w:val="00E174E5"/>
    <w:rsid w:val="00E209A1"/>
    <w:rsid w:val="00E21624"/>
    <w:rsid w:val="00E23C8A"/>
    <w:rsid w:val="00E25165"/>
    <w:rsid w:val="00E258D3"/>
    <w:rsid w:val="00E2599C"/>
    <w:rsid w:val="00E26754"/>
    <w:rsid w:val="00E273BF"/>
    <w:rsid w:val="00E31719"/>
    <w:rsid w:val="00E32FB1"/>
    <w:rsid w:val="00E36CBC"/>
    <w:rsid w:val="00E469F4"/>
    <w:rsid w:val="00E5265C"/>
    <w:rsid w:val="00E5279B"/>
    <w:rsid w:val="00E52CCA"/>
    <w:rsid w:val="00E52E30"/>
    <w:rsid w:val="00E54DB3"/>
    <w:rsid w:val="00E55364"/>
    <w:rsid w:val="00E61618"/>
    <w:rsid w:val="00E62A45"/>
    <w:rsid w:val="00E62D1C"/>
    <w:rsid w:val="00E638DA"/>
    <w:rsid w:val="00E63ECB"/>
    <w:rsid w:val="00E67073"/>
    <w:rsid w:val="00E67753"/>
    <w:rsid w:val="00E70247"/>
    <w:rsid w:val="00E70B28"/>
    <w:rsid w:val="00E71A4F"/>
    <w:rsid w:val="00E71D77"/>
    <w:rsid w:val="00E72870"/>
    <w:rsid w:val="00E73DF8"/>
    <w:rsid w:val="00E74827"/>
    <w:rsid w:val="00E80DEC"/>
    <w:rsid w:val="00E81E5A"/>
    <w:rsid w:val="00E83C63"/>
    <w:rsid w:val="00E83CC6"/>
    <w:rsid w:val="00E83EE0"/>
    <w:rsid w:val="00E84DDC"/>
    <w:rsid w:val="00E873FA"/>
    <w:rsid w:val="00E90DE8"/>
    <w:rsid w:val="00E91724"/>
    <w:rsid w:val="00E918A1"/>
    <w:rsid w:val="00E927BE"/>
    <w:rsid w:val="00E941B2"/>
    <w:rsid w:val="00E94405"/>
    <w:rsid w:val="00E95AAC"/>
    <w:rsid w:val="00E95CD8"/>
    <w:rsid w:val="00E95F53"/>
    <w:rsid w:val="00E96314"/>
    <w:rsid w:val="00EA0178"/>
    <w:rsid w:val="00EA2D15"/>
    <w:rsid w:val="00EA34EF"/>
    <w:rsid w:val="00EA4839"/>
    <w:rsid w:val="00EA5B8C"/>
    <w:rsid w:val="00EA6E29"/>
    <w:rsid w:val="00EB1150"/>
    <w:rsid w:val="00EB3A2E"/>
    <w:rsid w:val="00EB4FCF"/>
    <w:rsid w:val="00EB532D"/>
    <w:rsid w:val="00EC3804"/>
    <w:rsid w:val="00ED0BA0"/>
    <w:rsid w:val="00ED1490"/>
    <w:rsid w:val="00ED3EC9"/>
    <w:rsid w:val="00ED58C2"/>
    <w:rsid w:val="00ED6FEB"/>
    <w:rsid w:val="00ED7B43"/>
    <w:rsid w:val="00EE1CB7"/>
    <w:rsid w:val="00EE1E88"/>
    <w:rsid w:val="00EE26B1"/>
    <w:rsid w:val="00EE28BF"/>
    <w:rsid w:val="00EE3034"/>
    <w:rsid w:val="00EE30D3"/>
    <w:rsid w:val="00EE6DCD"/>
    <w:rsid w:val="00EF172F"/>
    <w:rsid w:val="00EF3C45"/>
    <w:rsid w:val="00EF532F"/>
    <w:rsid w:val="00EF6936"/>
    <w:rsid w:val="00EF71C6"/>
    <w:rsid w:val="00EF7C70"/>
    <w:rsid w:val="00F01683"/>
    <w:rsid w:val="00F0366A"/>
    <w:rsid w:val="00F03848"/>
    <w:rsid w:val="00F04BD7"/>
    <w:rsid w:val="00F10463"/>
    <w:rsid w:val="00F10858"/>
    <w:rsid w:val="00F11F29"/>
    <w:rsid w:val="00F1236D"/>
    <w:rsid w:val="00F12820"/>
    <w:rsid w:val="00F148B9"/>
    <w:rsid w:val="00F148E7"/>
    <w:rsid w:val="00F22915"/>
    <w:rsid w:val="00F22B6C"/>
    <w:rsid w:val="00F23BF1"/>
    <w:rsid w:val="00F241FB"/>
    <w:rsid w:val="00F24628"/>
    <w:rsid w:val="00F25AF6"/>
    <w:rsid w:val="00F37091"/>
    <w:rsid w:val="00F402B2"/>
    <w:rsid w:val="00F419CE"/>
    <w:rsid w:val="00F44749"/>
    <w:rsid w:val="00F45F2D"/>
    <w:rsid w:val="00F52222"/>
    <w:rsid w:val="00F53944"/>
    <w:rsid w:val="00F7073E"/>
    <w:rsid w:val="00F708E0"/>
    <w:rsid w:val="00F71319"/>
    <w:rsid w:val="00F71D1A"/>
    <w:rsid w:val="00F731C0"/>
    <w:rsid w:val="00F733FD"/>
    <w:rsid w:val="00F74D5C"/>
    <w:rsid w:val="00F75283"/>
    <w:rsid w:val="00F80B45"/>
    <w:rsid w:val="00F8350E"/>
    <w:rsid w:val="00F84CF6"/>
    <w:rsid w:val="00F85501"/>
    <w:rsid w:val="00F902DF"/>
    <w:rsid w:val="00F90F8D"/>
    <w:rsid w:val="00F91318"/>
    <w:rsid w:val="00F91954"/>
    <w:rsid w:val="00F91C0C"/>
    <w:rsid w:val="00F925BA"/>
    <w:rsid w:val="00F94301"/>
    <w:rsid w:val="00F94DAF"/>
    <w:rsid w:val="00F95516"/>
    <w:rsid w:val="00FA23D4"/>
    <w:rsid w:val="00FA6244"/>
    <w:rsid w:val="00FA6F1D"/>
    <w:rsid w:val="00FB09C5"/>
    <w:rsid w:val="00FB126E"/>
    <w:rsid w:val="00FB203F"/>
    <w:rsid w:val="00FB3E53"/>
    <w:rsid w:val="00FC0055"/>
    <w:rsid w:val="00FC1A50"/>
    <w:rsid w:val="00FC3F83"/>
    <w:rsid w:val="00FC66D1"/>
    <w:rsid w:val="00FC7297"/>
    <w:rsid w:val="00FD1670"/>
    <w:rsid w:val="00FD277B"/>
    <w:rsid w:val="00FD3197"/>
    <w:rsid w:val="00FD3845"/>
    <w:rsid w:val="00FD4674"/>
    <w:rsid w:val="00FD4971"/>
    <w:rsid w:val="00FD65E0"/>
    <w:rsid w:val="00FE1C9D"/>
    <w:rsid w:val="00FE2BB9"/>
    <w:rsid w:val="00FE34E8"/>
    <w:rsid w:val="00FE6951"/>
    <w:rsid w:val="00FE7FFA"/>
    <w:rsid w:val="00FF0952"/>
    <w:rsid w:val="00FF0E28"/>
    <w:rsid w:val="00FF1764"/>
    <w:rsid w:val="00FF20AF"/>
    <w:rsid w:val="00FF398D"/>
    <w:rsid w:val="00FF402E"/>
    <w:rsid w:val="00FF405A"/>
    <w:rsid w:val="00FF583F"/>
    <w:rsid w:val="00FF5B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MS Mincho"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lsdException w:name="heading 5" w:uiPriority="0" w:qFormat="1"/>
    <w:lsdException w:name="heading 6" w:uiPriority="0" w:qFormat="1"/>
    <w:lsdException w:name="heading 7" w:uiPriority="0" w:qFormat="1"/>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line number" w:uiPriority="0"/>
    <w:lsdException w:name="page number"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Title" w:semiHidden="0" w:uiPriority="0" w:unhideWhenUsed="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5" w:uiPriority="0"/>
    <w:lsdException w:name="Subtitle" w:semiHidden="0" w:uiPriority="11" w:unhideWhenUsed="0"/>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lsdException w:name="Plain Text" w:uiPriority="0"/>
    <w:lsdException w:name="Table Grid" w:semiHidden="0" w:uiPriority="59" w:unhideWhenUsed="0"/>
    <w:lsdException w:name="Placeholder Text" w:unhideWhenUsed="0"/>
    <w:lsdException w:name="No Spacing" w:semiHidden="0" w:uiPriority="1" w:unhideWhenUsed="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D3407"/>
    <w:pPr>
      <w:spacing w:after="200" w:line="276" w:lineRule="auto"/>
      <w:jc w:val="both"/>
    </w:pPr>
    <w:rPr>
      <w:rFonts w:ascii="Times New Roman" w:eastAsia="Times New Roman" w:hAnsi="Times New Roman"/>
      <w:sz w:val="28"/>
      <w:szCs w:val="22"/>
    </w:rPr>
  </w:style>
  <w:style w:type="paragraph" w:styleId="Heading1">
    <w:name w:val="heading 1"/>
    <w:basedOn w:val="Normal"/>
    <w:next w:val="Normal"/>
    <w:link w:val="Heading1Char"/>
    <w:autoRedefine/>
    <w:uiPriority w:val="9"/>
    <w:qFormat/>
    <w:rsid w:val="00983D81"/>
    <w:pPr>
      <w:keepNext/>
      <w:keepLines/>
      <w:spacing w:before="120" w:after="120" w:line="360" w:lineRule="auto"/>
      <w:jc w:val="center"/>
      <w:outlineLvl w:val="0"/>
    </w:pPr>
    <w:rPr>
      <w:b/>
      <w:bCs/>
      <w:color w:val="365F91"/>
      <w:szCs w:val="28"/>
      <w:lang w:val="pt-BR"/>
    </w:rPr>
  </w:style>
  <w:style w:type="paragraph" w:styleId="Heading2">
    <w:name w:val="heading 2"/>
    <w:basedOn w:val="Normal"/>
    <w:next w:val="Normal"/>
    <w:link w:val="Heading2Char"/>
    <w:autoRedefine/>
    <w:uiPriority w:val="9"/>
    <w:qFormat/>
    <w:rsid w:val="002B4B75"/>
    <w:pPr>
      <w:widowControl w:val="0"/>
      <w:numPr>
        <w:numId w:val="14"/>
      </w:numPr>
      <w:tabs>
        <w:tab w:val="left" w:pos="851"/>
        <w:tab w:val="left" w:pos="1560"/>
      </w:tabs>
      <w:autoSpaceDE w:val="0"/>
      <w:autoSpaceDN w:val="0"/>
      <w:adjustRightInd w:val="0"/>
      <w:spacing w:before="120" w:after="120" w:line="240" w:lineRule="auto"/>
      <w:ind w:firstLine="567"/>
      <w:outlineLvl w:val="1"/>
    </w:pPr>
    <w:rPr>
      <w:rFonts w:ascii="Times New Roman Bold" w:hAnsi="Times New Roman Bold"/>
      <w:b/>
      <w:bCs/>
      <w:szCs w:val="28"/>
      <w:lang w:val="nl-NL"/>
    </w:rPr>
  </w:style>
  <w:style w:type="paragraph" w:styleId="Heading3">
    <w:name w:val="heading 3"/>
    <w:aliases w:val="Heading 3''''"/>
    <w:basedOn w:val="Normal"/>
    <w:next w:val="Normal"/>
    <w:link w:val="Heading3Char"/>
    <w:qFormat/>
    <w:rsid w:val="00A9283F"/>
    <w:pPr>
      <w:widowControl w:val="0"/>
      <w:numPr>
        <w:ilvl w:val="2"/>
        <w:numId w:val="52"/>
      </w:numPr>
      <w:tabs>
        <w:tab w:val="left" w:pos="964"/>
      </w:tabs>
      <w:spacing w:before="120" w:after="60" w:line="240" w:lineRule="auto"/>
      <w:outlineLvl w:val="2"/>
    </w:pPr>
    <w:rPr>
      <w:bCs/>
      <w:iCs/>
      <w:color w:val="0033CC"/>
      <w:szCs w:val="28"/>
      <w:lang w:val="pt-BR"/>
    </w:rPr>
  </w:style>
  <w:style w:type="paragraph" w:styleId="Heading4">
    <w:name w:val="heading 4"/>
    <w:basedOn w:val="Normal"/>
    <w:next w:val="Normal"/>
    <w:link w:val="Heading4Char"/>
    <w:uiPriority w:val="9"/>
    <w:unhideWhenUsed/>
    <w:rsid w:val="00E209A1"/>
    <w:pPr>
      <w:keepNext/>
      <w:spacing w:before="240" w:after="60"/>
      <w:outlineLvl w:val="3"/>
    </w:pPr>
    <w:rPr>
      <w:rFonts w:ascii="Calibri" w:hAnsi="Calibri"/>
      <w:b/>
      <w:bCs/>
      <w:szCs w:val="28"/>
    </w:rPr>
  </w:style>
  <w:style w:type="paragraph" w:styleId="Heading5">
    <w:name w:val="heading 5"/>
    <w:basedOn w:val="Normal"/>
    <w:next w:val="Normal"/>
    <w:link w:val="Heading5Char"/>
    <w:qFormat/>
    <w:rsid w:val="00A9283F"/>
    <w:pPr>
      <w:widowControl w:val="0"/>
      <w:numPr>
        <w:ilvl w:val="3"/>
        <w:numId w:val="52"/>
      </w:numPr>
      <w:tabs>
        <w:tab w:val="left" w:pos="964"/>
      </w:tabs>
      <w:spacing w:before="120" w:after="60" w:line="240" w:lineRule="auto"/>
      <w:outlineLvl w:val="4"/>
    </w:pPr>
    <w:rPr>
      <w:bCs/>
      <w:iCs/>
      <w:szCs w:val="26"/>
    </w:rPr>
  </w:style>
  <w:style w:type="paragraph" w:styleId="Heading6">
    <w:name w:val="heading 6"/>
    <w:basedOn w:val="Normal"/>
    <w:next w:val="Normal"/>
    <w:link w:val="Heading6Char"/>
    <w:qFormat/>
    <w:rsid w:val="005B4DAB"/>
    <w:pPr>
      <w:numPr>
        <w:numId w:val="17"/>
      </w:numPr>
      <w:tabs>
        <w:tab w:val="left" w:pos="851"/>
      </w:tabs>
      <w:spacing w:before="120" w:after="60" w:line="240" w:lineRule="auto"/>
      <w:outlineLvl w:val="5"/>
    </w:pPr>
    <w:rPr>
      <w:bCs/>
    </w:rPr>
  </w:style>
  <w:style w:type="paragraph" w:styleId="Heading7">
    <w:name w:val="heading 7"/>
    <w:basedOn w:val="Normal"/>
    <w:next w:val="Normal"/>
    <w:link w:val="Heading7Char"/>
    <w:qFormat/>
    <w:rsid w:val="00EE30D3"/>
    <w:pPr>
      <w:numPr>
        <w:numId w:val="18"/>
      </w:numPr>
      <w:tabs>
        <w:tab w:val="left" w:pos="1134"/>
      </w:tabs>
      <w:spacing w:before="120" w:after="60" w:line="240" w:lineRule="auto"/>
      <w:outlineLvl w:val="6"/>
    </w:pPr>
    <w:rPr>
      <w:szCs w:val="24"/>
    </w:rPr>
  </w:style>
  <w:style w:type="paragraph" w:styleId="Heading8">
    <w:name w:val="heading 8"/>
    <w:basedOn w:val="Normal"/>
    <w:next w:val="Normal"/>
    <w:link w:val="Heading8Char"/>
    <w:uiPriority w:val="9"/>
    <w:rsid w:val="00E209A1"/>
    <w:pPr>
      <w:tabs>
        <w:tab w:val="num" w:pos="1440"/>
      </w:tabs>
      <w:spacing w:before="240" w:after="60" w:line="240" w:lineRule="auto"/>
      <w:ind w:left="1440" w:hanging="1440"/>
      <w:outlineLvl w:val="7"/>
    </w:pPr>
    <w:rPr>
      <w:i/>
      <w:iCs/>
      <w:sz w:val="24"/>
      <w:szCs w:val="24"/>
    </w:rPr>
  </w:style>
  <w:style w:type="paragraph" w:styleId="Heading9">
    <w:name w:val="heading 9"/>
    <w:basedOn w:val="Normal"/>
    <w:next w:val="Normal"/>
    <w:link w:val="Heading9Char"/>
    <w:uiPriority w:val="9"/>
    <w:rsid w:val="00E209A1"/>
    <w:pPr>
      <w:tabs>
        <w:tab w:val="num" w:pos="1584"/>
      </w:tabs>
      <w:spacing w:before="240" w:after="60" w:line="240" w:lineRule="auto"/>
      <w:ind w:left="1584" w:hanging="1584"/>
      <w:outlineLvl w:val="8"/>
    </w:pPr>
    <w:rPr>
      <w:rFonts w:ascii="Arial"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83D81"/>
    <w:rPr>
      <w:rFonts w:ascii="Times New Roman" w:eastAsia="Times New Roman" w:hAnsi="Times New Roman" w:cs="Times New Roman"/>
      <w:b/>
      <w:bCs/>
      <w:color w:val="365F91"/>
      <w:sz w:val="28"/>
      <w:szCs w:val="28"/>
      <w:lang w:val="pt-BR"/>
    </w:rPr>
  </w:style>
  <w:style w:type="character" w:customStyle="1" w:styleId="Heading2Char">
    <w:name w:val="Heading 2 Char"/>
    <w:link w:val="Heading2"/>
    <w:uiPriority w:val="9"/>
    <w:rsid w:val="002B4B75"/>
    <w:rPr>
      <w:rFonts w:ascii="Times New Roman Bold" w:eastAsia="Times New Roman" w:hAnsi="Times New Roman Bold"/>
      <w:b/>
      <w:bCs/>
      <w:sz w:val="28"/>
      <w:szCs w:val="28"/>
      <w:lang w:val="nl-NL"/>
    </w:rPr>
  </w:style>
  <w:style w:type="character" w:customStyle="1" w:styleId="Heading3Char">
    <w:name w:val="Heading 3 Char"/>
    <w:aliases w:val="Heading 3'''' Char"/>
    <w:link w:val="Heading3"/>
    <w:rsid w:val="00A9283F"/>
    <w:rPr>
      <w:rFonts w:ascii="Times New Roman" w:eastAsia="Times New Roman" w:hAnsi="Times New Roman"/>
      <w:bCs/>
      <w:iCs/>
      <w:color w:val="0033CC"/>
      <w:sz w:val="28"/>
      <w:szCs w:val="28"/>
      <w:lang w:val="pt-BR"/>
    </w:rPr>
  </w:style>
  <w:style w:type="character" w:customStyle="1" w:styleId="Heading4Char">
    <w:name w:val="Heading 4 Char"/>
    <w:link w:val="Heading4"/>
    <w:uiPriority w:val="9"/>
    <w:rsid w:val="00E209A1"/>
    <w:rPr>
      <w:rFonts w:ascii="Calibri" w:eastAsia="Times New Roman" w:hAnsi="Calibri" w:cs="Times New Roman"/>
      <w:b/>
      <w:bCs/>
      <w:sz w:val="28"/>
      <w:szCs w:val="28"/>
    </w:rPr>
  </w:style>
  <w:style w:type="character" w:customStyle="1" w:styleId="Heading5Char">
    <w:name w:val="Heading 5 Char"/>
    <w:link w:val="Heading5"/>
    <w:rsid w:val="00A9283F"/>
    <w:rPr>
      <w:rFonts w:ascii="Times New Roman" w:eastAsia="Times New Roman" w:hAnsi="Times New Roman"/>
      <w:bCs/>
      <w:iCs/>
      <w:sz w:val="28"/>
      <w:szCs w:val="26"/>
    </w:rPr>
  </w:style>
  <w:style w:type="character" w:customStyle="1" w:styleId="Heading6Char">
    <w:name w:val="Heading 6 Char"/>
    <w:link w:val="Heading6"/>
    <w:rsid w:val="005B4DAB"/>
    <w:rPr>
      <w:rFonts w:ascii="Times New Roman" w:eastAsia="Times New Roman" w:hAnsi="Times New Roman"/>
      <w:bCs/>
      <w:sz w:val="28"/>
      <w:szCs w:val="22"/>
    </w:rPr>
  </w:style>
  <w:style w:type="character" w:customStyle="1" w:styleId="Heading7Char">
    <w:name w:val="Heading 7 Char"/>
    <w:link w:val="Heading7"/>
    <w:rsid w:val="00EE30D3"/>
    <w:rPr>
      <w:rFonts w:ascii="Times New Roman" w:eastAsia="Times New Roman" w:hAnsi="Times New Roman"/>
      <w:sz w:val="28"/>
      <w:szCs w:val="24"/>
    </w:rPr>
  </w:style>
  <w:style w:type="character" w:customStyle="1" w:styleId="Heading8Char">
    <w:name w:val="Heading 8 Char"/>
    <w:link w:val="Heading8"/>
    <w:uiPriority w:val="9"/>
    <w:rsid w:val="00E209A1"/>
    <w:rPr>
      <w:rFonts w:ascii="Times New Roman" w:eastAsia="Times New Roman" w:hAnsi="Times New Roman" w:cs="Times New Roman"/>
      <w:i/>
      <w:iCs/>
      <w:sz w:val="24"/>
      <w:szCs w:val="24"/>
    </w:rPr>
  </w:style>
  <w:style w:type="character" w:customStyle="1" w:styleId="Heading9Char">
    <w:name w:val="Heading 9 Char"/>
    <w:link w:val="Heading9"/>
    <w:uiPriority w:val="9"/>
    <w:rsid w:val="00E209A1"/>
    <w:rPr>
      <w:rFonts w:ascii="Arial" w:eastAsia="Times New Roman" w:hAnsi="Arial" w:cs="Times New Roman"/>
    </w:rPr>
  </w:style>
  <w:style w:type="table" w:styleId="TableGrid">
    <w:name w:val="Table Grid"/>
    <w:basedOn w:val="TableNormal"/>
    <w:uiPriority w:val="59"/>
    <w:rsid w:val="00E209A1"/>
    <w:rPr>
      <w:rFonts w:ascii="Times New Roman" w:eastAsia="Calibri" w:hAnsi="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E209A1"/>
    <w:pPr>
      <w:spacing w:after="160" w:line="240" w:lineRule="exact"/>
    </w:pPr>
    <w:rPr>
      <w:rFonts w:ascii="Verdana" w:hAnsi="Verdana"/>
      <w:sz w:val="20"/>
    </w:rPr>
  </w:style>
  <w:style w:type="paragraph" w:styleId="NormalWeb">
    <w:name w:val="Normal (Web)"/>
    <w:basedOn w:val="Normal"/>
    <w:uiPriority w:val="99"/>
    <w:unhideWhenUsed/>
    <w:rsid w:val="00E209A1"/>
    <w:pPr>
      <w:spacing w:before="100" w:beforeAutospacing="1" w:after="100" w:afterAutospacing="1" w:line="240" w:lineRule="auto"/>
    </w:pPr>
    <w:rPr>
      <w:sz w:val="24"/>
      <w:szCs w:val="24"/>
    </w:rPr>
  </w:style>
  <w:style w:type="character" w:styleId="Strong">
    <w:name w:val="Strong"/>
    <w:uiPriority w:val="22"/>
    <w:qFormat/>
    <w:rsid w:val="00E209A1"/>
    <w:rPr>
      <w:b/>
      <w:bCs/>
    </w:rPr>
  </w:style>
  <w:style w:type="character" w:customStyle="1" w:styleId="apple-converted-space">
    <w:name w:val="apple-converted-space"/>
    <w:rsid w:val="00E209A1"/>
  </w:style>
  <w:style w:type="character" w:styleId="Hyperlink">
    <w:name w:val="Hyperlink"/>
    <w:uiPriority w:val="99"/>
    <w:unhideWhenUsed/>
    <w:rsid w:val="00E209A1"/>
    <w:rPr>
      <w:color w:val="0000FF"/>
      <w:u w:val="single"/>
    </w:rPr>
  </w:style>
  <w:style w:type="paragraph" w:styleId="BalloonText">
    <w:name w:val="Balloon Text"/>
    <w:basedOn w:val="Normal"/>
    <w:link w:val="BalloonTextChar"/>
    <w:uiPriority w:val="99"/>
    <w:semiHidden/>
    <w:unhideWhenUsed/>
    <w:rsid w:val="00E209A1"/>
    <w:pPr>
      <w:spacing w:after="0" w:line="240" w:lineRule="auto"/>
    </w:pPr>
    <w:rPr>
      <w:rFonts w:ascii="Tahoma" w:eastAsia="Calibri" w:hAnsi="Tahoma"/>
      <w:sz w:val="16"/>
      <w:szCs w:val="16"/>
    </w:rPr>
  </w:style>
  <w:style w:type="character" w:customStyle="1" w:styleId="BalloonTextChar">
    <w:name w:val="Balloon Text Char"/>
    <w:link w:val="BalloonText"/>
    <w:uiPriority w:val="99"/>
    <w:semiHidden/>
    <w:rsid w:val="00E209A1"/>
    <w:rPr>
      <w:rFonts w:ascii="Tahoma" w:eastAsia="Calibri" w:hAnsi="Tahoma" w:cs="Times New Roman"/>
      <w:sz w:val="16"/>
      <w:szCs w:val="16"/>
    </w:rPr>
  </w:style>
  <w:style w:type="paragraph" w:styleId="BodyTextIndent2">
    <w:name w:val="Body Text Indent 2"/>
    <w:basedOn w:val="Normal"/>
    <w:link w:val="BodyTextIndent2Char"/>
    <w:uiPriority w:val="99"/>
    <w:rsid w:val="00E209A1"/>
    <w:pPr>
      <w:spacing w:before="120" w:after="0" w:line="240" w:lineRule="auto"/>
      <w:ind w:firstLine="709"/>
    </w:pPr>
    <w:rPr>
      <w:rFonts w:ascii=".VnTime" w:hAnsi=".VnTime"/>
      <w:color w:val="0000FF"/>
      <w:szCs w:val="20"/>
    </w:rPr>
  </w:style>
  <w:style w:type="character" w:customStyle="1" w:styleId="BodyTextIndent2Char">
    <w:name w:val="Body Text Indent 2 Char"/>
    <w:link w:val="BodyTextIndent2"/>
    <w:uiPriority w:val="99"/>
    <w:rsid w:val="00E209A1"/>
    <w:rPr>
      <w:rFonts w:ascii=".VnTime" w:eastAsia="Times New Roman" w:hAnsi=".VnTime" w:cs="Times New Roman"/>
      <w:color w:val="0000FF"/>
      <w:sz w:val="28"/>
      <w:szCs w:val="20"/>
    </w:rPr>
  </w:style>
  <w:style w:type="paragraph" w:styleId="Header">
    <w:name w:val="header"/>
    <w:basedOn w:val="Normal"/>
    <w:link w:val="HeaderChar"/>
    <w:uiPriority w:val="99"/>
    <w:unhideWhenUsed/>
    <w:rsid w:val="00E209A1"/>
    <w:pPr>
      <w:tabs>
        <w:tab w:val="center" w:pos="4680"/>
        <w:tab w:val="right" w:pos="9360"/>
      </w:tabs>
    </w:pPr>
    <w:rPr>
      <w:rFonts w:eastAsia="Calibri"/>
      <w:szCs w:val="20"/>
    </w:rPr>
  </w:style>
  <w:style w:type="character" w:customStyle="1" w:styleId="HeaderChar">
    <w:name w:val="Header Char"/>
    <w:link w:val="Header"/>
    <w:uiPriority w:val="99"/>
    <w:rsid w:val="00E209A1"/>
    <w:rPr>
      <w:rFonts w:ascii="Times New Roman" w:eastAsia="Calibri" w:hAnsi="Times New Roman" w:cs="Times New Roman"/>
      <w:sz w:val="28"/>
      <w:szCs w:val="20"/>
    </w:rPr>
  </w:style>
  <w:style w:type="paragraph" w:styleId="Footer">
    <w:name w:val="footer"/>
    <w:basedOn w:val="Normal"/>
    <w:link w:val="FooterChar"/>
    <w:uiPriority w:val="99"/>
    <w:unhideWhenUsed/>
    <w:rsid w:val="00E209A1"/>
    <w:pPr>
      <w:tabs>
        <w:tab w:val="center" w:pos="4680"/>
        <w:tab w:val="right" w:pos="9360"/>
      </w:tabs>
    </w:pPr>
    <w:rPr>
      <w:rFonts w:eastAsia="Calibri"/>
      <w:szCs w:val="20"/>
    </w:rPr>
  </w:style>
  <w:style w:type="character" w:customStyle="1" w:styleId="FooterChar">
    <w:name w:val="Footer Char"/>
    <w:link w:val="Footer"/>
    <w:uiPriority w:val="99"/>
    <w:rsid w:val="00E209A1"/>
    <w:rPr>
      <w:rFonts w:ascii="Times New Roman" w:eastAsia="Calibri" w:hAnsi="Times New Roman" w:cs="Times New Roman"/>
      <w:sz w:val="28"/>
      <w:szCs w:val="20"/>
    </w:rPr>
  </w:style>
  <w:style w:type="paragraph" w:styleId="ListParagraph">
    <w:name w:val="List Paragraph"/>
    <w:aliases w:val="ĐIỀU"/>
    <w:basedOn w:val="Normal"/>
    <w:next w:val="Normal"/>
    <w:link w:val="ListParagraphChar"/>
    <w:uiPriority w:val="34"/>
    <w:qFormat/>
    <w:rsid w:val="001D22D3"/>
    <w:pPr>
      <w:numPr>
        <w:numId w:val="13"/>
      </w:numPr>
      <w:tabs>
        <w:tab w:val="left" w:pos="0"/>
        <w:tab w:val="left" w:pos="1021"/>
      </w:tabs>
      <w:spacing w:before="120" w:after="120" w:line="240" w:lineRule="auto"/>
    </w:pPr>
  </w:style>
  <w:style w:type="paragraph" w:styleId="BodyText2">
    <w:name w:val="Body Text 2"/>
    <w:basedOn w:val="Normal"/>
    <w:link w:val="BodyText2Char"/>
    <w:rsid w:val="00E209A1"/>
    <w:pPr>
      <w:spacing w:before="120" w:after="120" w:line="480" w:lineRule="auto"/>
      <w:ind w:firstLine="720"/>
    </w:pPr>
    <w:rPr>
      <w:sz w:val="26"/>
      <w:szCs w:val="24"/>
    </w:rPr>
  </w:style>
  <w:style w:type="character" w:customStyle="1" w:styleId="BodyText2Char">
    <w:name w:val="Body Text 2 Char"/>
    <w:link w:val="BodyText2"/>
    <w:rsid w:val="00E209A1"/>
    <w:rPr>
      <w:rFonts w:ascii="Times New Roman" w:eastAsia="Times New Roman" w:hAnsi="Times New Roman" w:cs="Times New Roman"/>
      <w:sz w:val="26"/>
      <w:szCs w:val="24"/>
    </w:rPr>
  </w:style>
  <w:style w:type="paragraph" w:customStyle="1" w:styleId="Char1CharCharChar1CharCharChar1CharCharCharCharCharChar1CharCharChar">
    <w:name w:val="Char1 Char Char Char1 Char Char Char1 Char Char Char Char Char Char1 Char Char Char"/>
    <w:basedOn w:val="Normal"/>
    <w:rsid w:val="00E209A1"/>
    <w:pPr>
      <w:spacing w:after="160" w:line="240" w:lineRule="exact"/>
    </w:pPr>
    <w:rPr>
      <w:rFonts w:ascii=".VnAvant" w:eastAsia=".VnTime" w:hAnsi=".VnAvant" w:cs=".VnAvant"/>
      <w:sz w:val="20"/>
      <w:szCs w:val="20"/>
    </w:rPr>
  </w:style>
  <w:style w:type="paragraph" w:styleId="NoSpacing">
    <w:name w:val="No Spacing"/>
    <w:uiPriority w:val="1"/>
    <w:rsid w:val="00E209A1"/>
    <w:rPr>
      <w:rFonts w:ascii="Calibri" w:eastAsia="Times New Roman" w:hAnsi="Calibri"/>
      <w:sz w:val="22"/>
      <w:szCs w:val="22"/>
    </w:rPr>
  </w:style>
  <w:style w:type="paragraph" w:customStyle="1" w:styleId="normal-p">
    <w:name w:val="normal-p"/>
    <w:basedOn w:val="Normal"/>
    <w:rsid w:val="00E209A1"/>
    <w:pPr>
      <w:spacing w:before="100" w:beforeAutospacing="1" w:after="100" w:afterAutospacing="1" w:line="240" w:lineRule="auto"/>
    </w:pPr>
    <w:rPr>
      <w:sz w:val="24"/>
      <w:szCs w:val="24"/>
    </w:rPr>
  </w:style>
  <w:style w:type="character" w:customStyle="1" w:styleId="normal-h">
    <w:name w:val="normal-h"/>
    <w:basedOn w:val="DefaultParagraphFont"/>
    <w:rsid w:val="00E209A1"/>
  </w:style>
  <w:style w:type="paragraph" w:styleId="BodyText">
    <w:name w:val="Body Text"/>
    <w:basedOn w:val="Normal"/>
    <w:link w:val="BodyTextChar"/>
    <w:rsid w:val="00E209A1"/>
    <w:pPr>
      <w:spacing w:after="0" w:line="240" w:lineRule="auto"/>
      <w:jc w:val="center"/>
    </w:pPr>
    <w:rPr>
      <w:rFonts w:ascii=".VnTimeH" w:hAnsi=".VnTimeH"/>
      <w:sz w:val="20"/>
      <w:szCs w:val="20"/>
    </w:rPr>
  </w:style>
  <w:style w:type="character" w:customStyle="1" w:styleId="BodyTextChar">
    <w:name w:val="Body Text Char"/>
    <w:link w:val="BodyText"/>
    <w:rsid w:val="00E209A1"/>
    <w:rPr>
      <w:rFonts w:ascii=".VnTimeH" w:eastAsia="Times New Roman" w:hAnsi=".VnTimeH" w:cs="Times New Roman"/>
      <w:szCs w:val="20"/>
    </w:rPr>
  </w:style>
  <w:style w:type="character" w:customStyle="1" w:styleId="BodyTextIndent3Char">
    <w:name w:val="Body Text Indent 3 Char"/>
    <w:link w:val="BodyTextIndent3"/>
    <w:uiPriority w:val="99"/>
    <w:rsid w:val="00E209A1"/>
    <w:rPr>
      <w:sz w:val="16"/>
      <w:szCs w:val="16"/>
    </w:rPr>
  </w:style>
  <w:style w:type="paragraph" w:styleId="BodyTextIndent3">
    <w:name w:val="Body Text Indent 3"/>
    <w:basedOn w:val="Normal"/>
    <w:link w:val="BodyTextIndent3Char"/>
    <w:uiPriority w:val="99"/>
    <w:unhideWhenUsed/>
    <w:rsid w:val="00E209A1"/>
    <w:pPr>
      <w:spacing w:after="120"/>
      <w:ind w:left="360"/>
    </w:pPr>
    <w:rPr>
      <w:rFonts w:ascii="Arial" w:eastAsia="MS Mincho" w:hAnsi="Arial"/>
      <w:sz w:val="16"/>
      <w:szCs w:val="16"/>
    </w:rPr>
  </w:style>
  <w:style w:type="character" w:customStyle="1" w:styleId="BodyTextIndent3Char1">
    <w:name w:val="Body Text Indent 3 Char1"/>
    <w:uiPriority w:val="99"/>
    <w:semiHidden/>
    <w:rsid w:val="00E209A1"/>
    <w:rPr>
      <w:rFonts w:ascii="Times New Roman" w:eastAsia="Times New Roman" w:hAnsi="Times New Roman" w:cs="Times New Roman"/>
      <w:sz w:val="16"/>
      <w:szCs w:val="16"/>
      <w:lang w:val="en-US"/>
    </w:rPr>
  </w:style>
  <w:style w:type="paragraph" w:customStyle="1" w:styleId="Bng">
    <w:name w:val="B¶ng"/>
    <w:basedOn w:val="Normal"/>
    <w:autoRedefine/>
    <w:rsid w:val="00E209A1"/>
    <w:pPr>
      <w:numPr>
        <w:numId w:val="1"/>
      </w:numPr>
      <w:spacing w:after="0" w:line="240" w:lineRule="auto"/>
    </w:pPr>
    <w:rPr>
      <w:rFonts w:ascii=".VnTime" w:hAnsi=".VnTime"/>
      <w:i/>
      <w:iCs/>
      <w:sz w:val="26"/>
      <w:szCs w:val="26"/>
      <w:lang w:val="pt-BR"/>
    </w:rPr>
  </w:style>
  <w:style w:type="paragraph" w:customStyle="1" w:styleId="Gachdong">
    <w:name w:val="Gachdong"/>
    <w:link w:val="GachdongCharChar"/>
    <w:autoRedefine/>
    <w:rsid w:val="00E209A1"/>
    <w:pPr>
      <w:numPr>
        <w:numId w:val="2"/>
      </w:numPr>
      <w:spacing w:after="120"/>
    </w:pPr>
    <w:rPr>
      <w:rFonts w:ascii="Times New Roman" w:eastAsia="Times New Roman" w:hAnsi="Times New Roman"/>
      <w:bCs/>
      <w:kern w:val="28"/>
      <w:sz w:val="26"/>
      <w:szCs w:val="28"/>
      <w:lang w:val="fr-FR"/>
    </w:rPr>
  </w:style>
  <w:style w:type="character" w:customStyle="1" w:styleId="GachdongCharChar">
    <w:name w:val="Gachdong Char Char"/>
    <w:link w:val="Gachdong"/>
    <w:rsid w:val="00E209A1"/>
    <w:rPr>
      <w:rFonts w:ascii="Times New Roman" w:eastAsia="Times New Roman" w:hAnsi="Times New Roman"/>
      <w:bCs/>
      <w:kern w:val="28"/>
      <w:sz w:val="26"/>
      <w:szCs w:val="28"/>
      <w:lang w:val="fr-FR" w:bidi="ar-SA"/>
    </w:rPr>
  </w:style>
  <w:style w:type="paragraph" w:styleId="PlainText">
    <w:name w:val="Plain Text"/>
    <w:basedOn w:val="Normal"/>
    <w:link w:val="PlainTextChar"/>
    <w:rsid w:val="00E209A1"/>
    <w:pPr>
      <w:autoSpaceDE w:val="0"/>
      <w:autoSpaceDN w:val="0"/>
      <w:spacing w:after="0" w:line="240" w:lineRule="auto"/>
    </w:pPr>
    <w:rPr>
      <w:rFonts w:ascii="Courier New" w:hAnsi="Courier New"/>
      <w:sz w:val="20"/>
      <w:szCs w:val="20"/>
    </w:rPr>
  </w:style>
  <w:style w:type="character" w:customStyle="1" w:styleId="PlainTextChar">
    <w:name w:val="Plain Text Char"/>
    <w:link w:val="PlainText"/>
    <w:rsid w:val="00E209A1"/>
    <w:rPr>
      <w:rFonts w:ascii="Courier New" w:eastAsia="Times New Roman" w:hAnsi="Courier New" w:cs="Times New Roman"/>
      <w:sz w:val="20"/>
      <w:szCs w:val="20"/>
    </w:rPr>
  </w:style>
  <w:style w:type="paragraph" w:styleId="BodyTextIndent">
    <w:name w:val="Body Text Indent"/>
    <w:basedOn w:val="Normal"/>
    <w:link w:val="BodyTextIndentChar"/>
    <w:unhideWhenUsed/>
    <w:rsid w:val="00E209A1"/>
    <w:pPr>
      <w:spacing w:after="120"/>
      <w:ind w:left="360"/>
    </w:pPr>
    <w:rPr>
      <w:rFonts w:eastAsia="Calibri"/>
      <w:szCs w:val="20"/>
    </w:rPr>
  </w:style>
  <w:style w:type="character" w:customStyle="1" w:styleId="BodyTextIndentChar">
    <w:name w:val="Body Text Indent Char"/>
    <w:link w:val="BodyTextIndent"/>
    <w:rsid w:val="00E209A1"/>
    <w:rPr>
      <w:rFonts w:ascii="Times New Roman" w:eastAsia="Calibri" w:hAnsi="Times New Roman" w:cs="Times New Roman"/>
      <w:sz w:val="28"/>
      <w:szCs w:val="20"/>
    </w:rPr>
  </w:style>
  <w:style w:type="paragraph" w:styleId="BlockText">
    <w:name w:val="Block Text"/>
    <w:basedOn w:val="Normal"/>
    <w:rsid w:val="00E209A1"/>
    <w:pPr>
      <w:spacing w:before="176" w:after="100" w:afterAutospacing="1" w:line="240" w:lineRule="auto"/>
      <w:ind w:left="896" w:right="896"/>
    </w:pPr>
    <w:rPr>
      <w:rFonts w:ascii=".VnTime" w:hAnsi=".VnTime" w:cs="Arial"/>
      <w:color w:val="009900"/>
      <w:szCs w:val="19"/>
    </w:rPr>
  </w:style>
  <w:style w:type="paragraph" w:customStyle="1" w:styleId="Char2">
    <w:name w:val="Char2"/>
    <w:basedOn w:val="Normal"/>
    <w:rsid w:val="00E209A1"/>
    <w:pPr>
      <w:spacing w:after="160" w:line="240" w:lineRule="exact"/>
    </w:pPr>
    <w:rPr>
      <w:rFonts w:ascii="Verdana" w:hAnsi="Verdana"/>
      <w:sz w:val="20"/>
    </w:rPr>
  </w:style>
  <w:style w:type="paragraph" w:styleId="BodyText3">
    <w:name w:val="Body Text 3"/>
    <w:basedOn w:val="Normal"/>
    <w:link w:val="BodyText3Char"/>
    <w:unhideWhenUsed/>
    <w:rsid w:val="00E209A1"/>
    <w:pPr>
      <w:spacing w:after="120"/>
    </w:pPr>
    <w:rPr>
      <w:rFonts w:ascii="Calibri" w:hAnsi="Calibri"/>
      <w:sz w:val="16"/>
      <w:szCs w:val="16"/>
    </w:rPr>
  </w:style>
  <w:style w:type="character" w:customStyle="1" w:styleId="BodyText3Char">
    <w:name w:val="Body Text 3 Char"/>
    <w:link w:val="BodyText3"/>
    <w:rsid w:val="00E209A1"/>
    <w:rPr>
      <w:rFonts w:ascii="Calibri" w:eastAsia="Times New Roman" w:hAnsi="Calibri" w:cs="Times New Roman"/>
      <w:sz w:val="16"/>
      <w:szCs w:val="16"/>
    </w:rPr>
  </w:style>
  <w:style w:type="numbering" w:customStyle="1" w:styleId="CurrentList1">
    <w:name w:val="Current List1"/>
    <w:rsid w:val="00E209A1"/>
    <w:pPr>
      <w:numPr>
        <w:numId w:val="3"/>
      </w:numPr>
    </w:pPr>
  </w:style>
  <w:style w:type="numbering" w:customStyle="1" w:styleId="Style1">
    <w:name w:val="Style1"/>
    <w:rsid w:val="00E209A1"/>
    <w:pPr>
      <w:numPr>
        <w:numId w:val="4"/>
      </w:numPr>
    </w:pPr>
  </w:style>
  <w:style w:type="character" w:styleId="PageNumber">
    <w:name w:val="page number"/>
    <w:rsid w:val="00E209A1"/>
  </w:style>
  <w:style w:type="paragraph" w:customStyle="1" w:styleId="Normalbullet1">
    <w:name w:val="Normal bullet 1"/>
    <w:basedOn w:val="Normal"/>
    <w:autoRedefine/>
    <w:rsid w:val="00E209A1"/>
    <w:pPr>
      <w:widowControl w:val="0"/>
      <w:spacing w:before="60" w:after="0" w:line="288" w:lineRule="auto"/>
      <w:ind w:firstLine="34"/>
    </w:pPr>
    <w:rPr>
      <w:rFonts w:ascii=".VnTime" w:hAnsi=".VnTime"/>
      <w:szCs w:val="20"/>
      <w:lang w:val="en-GB"/>
    </w:rPr>
  </w:style>
  <w:style w:type="paragraph" w:customStyle="1" w:styleId="Normalbullet2">
    <w:name w:val="Normal bullet 2"/>
    <w:basedOn w:val="Normal"/>
    <w:autoRedefine/>
    <w:rsid w:val="00E209A1"/>
    <w:pPr>
      <w:widowControl w:val="0"/>
      <w:tabs>
        <w:tab w:val="num" w:pos="927"/>
      </w:tabs>
      <w:spacing w:before="60" w:after="0" w:line="240" w:lineRule="auto"/>
      <w:ind w:left="851" w:hanging="284"/>
    </w:pPr>
    <w:rPr>
      <w:rFonts w:ascii=".VnTime" w:hAnsi=".VnTime"/>
      <w:sz w:val="26"/>
      <w:szCs w:val="20"/>
      <w:lang w:val="en-GB"/>
    </w:rPr>
  </w:style>
  <w:style w:type="paragraph" w:customStyle="1" w:styleId="Normalnumbering">
    <w:name w:val="Normal numbering"/>
    <w:basedOn w:val="Normal"/>
    <w:autoRedefine/>
    <w:rsid w:val="00E209A1"/>
    <w:pPr>
      <w:widowControl w:val="0"/>
      <w:spacing w:before="60" w:after="0" w:line="240" w:lineRule="auto"/>
      <w:ind w:left="567" w:hanging="505"/>
    </w:pPr>
    <w:rPr>
      <w:rFonts w:ascii=".VnTime" w:hAnsi=".VnTime"/>
      <w:spacing w:val="-4"/>
      <w:sz w:val="26"/>
      <w:szCs w:val="20"/>
      <w:lang w:val="en-GB"/>
    </w:rPr>
  </w:style>
  <w:style w:type="paragraph" w:customStyle="1" w:styleId="NormalIndent1">
    <w:name w:val="Normal Indent1"/>
    <w:basedOn w:val="Normal"/>
    <w:autoRedefine/>
    <w:rsid w:val="00E209A1"/>
    <w:pPr>
      <w:widowControl w:val="0"/>
      <w:spacing w:before="60" w:after="0" w:line="240" w:lineRule="auto"/>
      <w:ind w:left="567"/>
    </w:pPr>
    <w:rPr>
      <w:rFonts w:ascii=".VnTime" w:hAnsi=".VnTime"/>
      <w:sz w:val="26"/>
      <w:szCs w:val="20"/>
      <w:lang w:val="en-GB"/>
    </w:rPr>
  </w:style>
  <w:style w:type="paragraph" w:customStyle="1" w:styleId="tieudetrongbang">
    <w:name w:val="tieu de trong bang"/>
    <w:basedOn w:val="Normal"/>
    <w:autoRedefine/>
    <w:rsid w:val="00E209A1"/>
    <w:pPr>
      <w:widowControl w:val="0"/>
      <w:spacing w:before="40" w:after="0" w:line="240" w:lineRule="auto"/>
      <w:ind w:left="-30" w:right="-30"/>
      <w:jc w:val="center"/>
    </w:pPr>
    <w:rPr>
      <w:rFonts w:ascii=".VnTime" w:hAnsi=".VnTime"/>
      <w:snapToGrid w:val="0"/>
      <w:color w:val="000000"/>
      <w:szCs w:val="20"/>
    </w:rPr>
  </w:style>
  <w:style w:type="paragraph" w:customStyle="1" w:styleId="Dieu">
    <w:name w:val="Dieu"/>
    <w:basedOn w:val="Normal"/>
    <w:rsid w:val="00E209A1"/>
    <w:pPr>
      <w:numPr>
        <w:ilvl w:val="1"/>
        <w:numId w:val="52"/>
      </w:numPr>
      <w:spacing w:after="0" w:line="240" w:lineRule="auto"/>
    </w:pPr>
    <w:rPr>
      <w:rFonts w:ascii="VNtimes new roman" w:hAnsi="VNtimes new roman"/>
      <w:sz w:val="26"/>
      <w:szCs w:val="20"/>
    </w:rPr>
  </w:style>
  <w:style w:type="paragraph" w:customStyle="1" w:styleId="Text">
    <w:name w:val="Text"/>
    <w:basedOn w:val="Normal"/>
    <w:rsid w:val="00E209A1"/>
    <w:pPr>
      <w:spacing w:before="60" w:after="60" w:line="240" w:lineRule="auto"/>
      <w:ind w:firstLine="709"/>
    </w:pPr>
    <w:rPr>
      <w:rFonts w:ascii="VNottawa" w:hAnsi="VNottawa"/>
      <w:sz w:val="26"/>
      <w:szCs w:val="20"/>
      <w:lang w:val="en-GB"/>
    </w:rPr>
  </w:style>
  <w:style w:type="paragraph" w:styleId="List2">
    <w:name w:val="List 2"/>
    <w:basedOn w:val="Normal"/>
    <w:rsid w:val="00E209A1"/>
    <w:pPr>
      <w:spacing w:after="0" w:line="240" w:lineRule="auto"/>
      <w:ind w:left="720" w:hanging="360"/>
    </w:pPr>
    <w:rPr>
      <w:sz w:val="20"/>
      <w:szCs w:val="20"/>
    </w:rPr>
  </w:style>
  <w:style w:type="character" w:styleId="LineNumber">
    <w:name w:val="line number"/>
    <w:rsid w:val="00E209A1"/>
  </w:style>
  <w:style w:type="paragraph" w:customStyle="1" w:styleId="Tenbang">
    <w:name w:val="Tenbang"/>
    <w:basedOn w:val="BodyText"/>
    <w:autoRedefine/>
    <w:rsid w:val="00E209A1"/>
    <w:pPr>
      <w:spacing w:before="80" w:after="80" w:line="300" w:lineRule="atLeast"/>
    </w:pPr>
    <w:rPr>
      <w:noProof/>
      <w:snapToGrid w:val="0"/>
      <w:sz w:val="26"/>
      <w:szCs w:val="26"/>
    </w:rPr>
  </w:style>
  <w:style w:type="paragraph" w:customStyle="1" w:styleId="Chutrongbang">
    <w:name w:val="Chu trong bang"/>
    <w:basedOn w:val="Normal"/>
    <w:rsid w:val="00E209A1"/>
    <w:pPr>
      <w:tabs>
        <w:tab w:val="left" w:pos="0"/>
      </w:tabs>
      <w:spacing w:after="60" w:line="240" w:lineRule="auto"/>
      <w:jc w:val="center"/>
    </w:pPr>
    <w:rPr>
      <w:rFonts w:ascii=".VnTime" w:hAnsi=".VnTime"/>
      <w:b/>
      <w:snapToGrid w:val="0"/>
      <w:color w:val="000000"/>
      <w:sz w:val="20"/>
      <w:szCs w:val="20"/>
    </w:rPr>
  </w:style>
  <w:style w:type="paragraph" w:customStyle="1" w:styleId="chucanhSTT">
    <w:name w:val="chu canh STT"/>
    <w:basedOn w:val="Normal"/>
    <w:autoRedefine/>
    <w:rsid w:val="00E209A1"/>
    <w:pPr>
      <w:widowControl w:val="0"/>
      <w:spacing w:before="60" w:after="0" w:line="240" w:lineRule="auto"/>
    </w:pPr>
    <w:rPr>
      <w:rFonts w:ascii=".VnTime" w:hAnsi=".VnTime"/>
      <w:snapToGrid w:val="0"/>
      <w:color w:val="000000"/>
      <w:sz w:val="24"/>
      <w:szCs w:val="20"/>
    </w:rPr>
  </w:style>
  <w:style w:type="paragraph" w:styleId="ListBullet">
    <w:name w:val="List Bullet"/>
    <w:basedOn w:val="Normal"/>
    <w:autoRedefine/>
    <w:rsid w:val="00E209A1"/>
    <w:pPr>
      <w:tabs>
        <w:tab w:val="left" w:pos="0"/>
        <w:tab w:val="num" w:pos="360"/>
      </w:tabs>
      <w:spacing w:before="60" w:after="60" w:line="240" w:lineRule="auto"/>
      <w:ind w:left="360" w:hanging="360"/>
    </w:pPr>
    <w:rPr>
      <w:rFonts w:ascii=".VnTime" w:hAnsi=".VnTime"/>
      <w:snapToGrid w:val="0"/>
      <w:color w:val="000000"/>
      <w:sz w:val="26"/>
      <w:szCs w:val="20"/>
    </w:rPr>
  </w:style>
  <w:style w:type="paragraph" w:styleId="ListBullet2">
    <w:name w:val="List Bullet 2"/>
    <w:basedOn w:val="Normal"/>
    <w:autoRedefine/>
    <w:rsid w:val="00E209A1"/>
    <w:pPr>
      <w:tabs>
        <w:tab w:val="left" w:pos="0"/>
        <w:tab w:val="num" w:pos="720"/>
      </w:tabs>
      <w:spacing w:before="60" w:after="60" w:line="240" w:lineRule="auto"/>
      <w:ind w:left="720" w:hanging="360"/>
    </w:pPr>
    <w:rPr>
      <w:rFonts w:ascii=".VnTime" w:hAnsi=".VnTime"/>
      <w:snapToGrid w:val="0"/>
      <w:color w:val="000000"/>
      <w:sz w:val="26"/>
      <w:szCs w:val="20"/>
    </w:rPr>
  </w:style>
  <w:style w:type="paragraph" w:styleId="ListBullet3">
    <w:name w:val="List Bullet 3"/>
    <w:basedOn w:val="Normal"/>
    <w:autoRedefine/>
    <w:rsid w:val="00E209A1"/>
    <w:pPr>
      <w:tabs>
        <w:tab w:val="left" w:pos="0"/>
        <w:tab w:val="num" w:pos="1080"/>
      </w:tabs>
      <w:spacing w:before="60" w:after="60" w:line="240" w:lineRule="auto"/>
      <w:ind w:left="1080" w:hanging="360"/>
    </w:pPr>
    <w:rPr>
      <w:rFonts w:ascii=".VnTime" w:hAnsi=".VnTime"/>
      <w:snapToGrid w:val="0"/>
      <w:color w:val="000000"/>
      <w:sz w:val="26"/>
      <w:szCs w:val="20"/>
    </w:rPr>
  </w:style>
  <w:style w:type="paragraph" w:customStyle="1" w:styleId="bng0">
    <w:name w:val="b¶ng"/>
    <w:basedOn w:val="Normal"/>
    <w:rsid w:val="00E209A1"/>
    <w:pPr>
      <w:tabs>
        <w:tab w:val="left" w:pos="0"/>
      </w:tabs>
      <w:spacing w:before="20" w:after="20" w:line="240" w:lineRule="auto"/>
    </w:pPr>
    <w:rPr>
      <w:rFonts w:ascii=".VnTime" w:hAnsi=".VnTime"/>
      <w:snapToGrid w:val="0"/>
      <w:color w:val="000000"/>
      <w:szCs w:val="20"/>
    </w:rPr>
  </w:style>
  <w:style w:type="paragraph" w:customStyle="1" w:styleId="chnghing">
    <w:name w:val="ch÷ nghiªng"/>
    <w:basedOn w:val="Normal"/>
    <w:rsid w:val="00E209A1"/>
    <w:pPr>
      <w:tabs>
        <w:tab w:val="left" w:pos="709"/>
      </w:tabs>
      <w:spacing w:before="60" w:after="60" w:line="240" w:lineRule="auto"/>
    </w:pPr>
    <w:rPr>
      <w:rFonts w:ascii=".VnTime" w:hAnsi=".VnTime"/>
      <w:i/>
      <w:snapToGrid w:val="0"/>
      <w:color w:val="000000"/>
      <w:sz w:val="26"/>
      <w:szCs w:val="20"/>
    </w:rPr>
  </w:style>
  <w:style w:type="paragraph" w:styleId="ListContinue">
    <w:name w:val="List Continue"/>
    <w:basedOn w:val="Normal"/>
    <w:rsid w:val="00E209A1"/>
    <w:pPr>
      <w:tabs>
        <w:tab w:val="left" w:pos="0"/>
      </w:tabs>
      <w:spacing w:before="60" w:after="120" w:line="240" w:lineRule="auto"/>
      <w:ind w:left="283"/>
    </w:pPr>
    <w:rPr>
      <w:rFonts w:ascii=".VnTime" w:hAnsi=".VnTime"/>
      <w:snapToGrid w:val="0"/>
      <w:color w:val="000000"/>
      <w:sz w:val="26"/>
      <w:szCs w:val="20"/>
    </w:rPr>
  </w:style>
  <w:style w:type="paragraph" w:styleId="List3">
    <w:name w:val="List 3"/>
    <w:basedOn w:val="Normal"/>
    <w:rsid w:val="00E209A1"/>
    <w:pPr>
      <w:widowControl w:val="0"/>
      <w:spacing w:before="60" w:after="0" w:line="240" w:lineRule="auto"/>
      <w:ind w:left="1080" w:hanging="360"/>
    </w:pPr>
    <w:rPr>
      <w:rFonts w:ascii=".VnTime" w:hAnsi=".VnTime"/>
      <w:sz w:val="26"/>
      <w:szCs w:val="20"/>
      <w:lang w:val="en-GB"/>
    </w:rPr>
  </w:style>
  <w:style w:type="paragraph" w:styleId="List4">
    <w:name w:val="List 4"/>
    <w:basedOn w:val="Normal"/>
    <w:rsid w:val="00E209A1"/>
    <w:pPr>
      <w:widowControl w:val="0"/>
      <w:spacing w:before="60" w:after="0" w:line="240" w:lineRule="auto"/>
      <w:ind w:left="1440" w:hanging="360"/>
    </w:pPr>
    <w:rPr>
      <w:rFonts w:ascii=".VnTime" w:hAnsi=".VnTime"/>
      <w:sz w:val="26"/>
      <w:szCs w:val="20"/>
      <w:lang w:val="en-GB"/>
    </w:rPr>
  </w:style>
  <w:style w:type="paragraph" w:styleId="List5">
    <w:name w:val="List 5"/>
    <w:basedOn w:val="Normal"/>
    <w:rsid w:val="00E209A1"/>
    <w:pPr>
      <w:widowControl w:val="0"/>
      <w:spacing w:before="60" w:after="0" w:line="240" w:lineRule="auto"/>
      <w:ind w:left="1800" w:hanging="360"/>
    </w:pPr>
    <w:rPr>
      <w:rFonts w:ascii=".VnTime" w:hAnsi=".VnTime"/>
      <w:sz w:val="26"/>
      <w:szCs w:val="20"/>
      <w:lang w:val="en-GB"/>
    </w:rPr>
  </w:style>
  <w:style w:type="paragraph" w:styleId="ListContinue2">
    <w:name w:val="List Continue 2"/>
    <w:basedOn w:val="Normal"/>
    <w:rsid w:val="00E209A1"/>
    <w:pPr>
      <w:widowControl w:val="0"/>
      <w:spacing w:before="60" w:after="120" w:line="240" w:lineRule="auto"/>
      <w:ind w:left="720" w:firstLine="567"/>
    </w:pPr>
    <w:rPr>
      <w:rFonts w:ascii=".VnTime" w:hAnsi=".VnTime"/>
      <w:sz w:val="26"/>
      <w:szCs w:val="20"/>
      <w:lang w:val="en-GB"/>
    </w:rPr>
  </w:style>
  <w:style w:type="paragraph" w:styleId="ListContinue3">
    <w:name w:val="List Continue 3"/>
    <w:basedOn w:val="Normal"/>
    <w:rsid w:val="00E209A1"/>
    <w:pPr>
      <w:widowControl w:val="0"/>
      <w:spacing w:before="60" w:after="120" w:line="240" w:lineRule="auto"/>
      <w:ind w:left="1080" w:firstLine="567"/>
    </w:pPr>
    <w:rPr>
      <w:rFonts w:ascii=".VnTime" w:hAnsi=".VnTime"/>
      <w:sz w:val="26"/>
      <w:szCs w:val="20"/>
      <w:lang w:val="en-GB"/>
    </w:rPr>
  </w:style>
  <w:style w:type="paragraph" w:styleId="ListContinue5">
    <w:name w:val="List Continue 5"/>
    <w:basedOn w:val="Normal"/>
    <w:rsid w:val="00E209A1"/>
    <w:pPr>
      <w:widowControl w:val="0"/>
      <w:spacing w:before="60" w:after="120" w:line="240" w:lineRule="auto"/>
      <w:ind w:left="1800" w:firstLine="567"/>
    </w:pPr>
    <w:rPr>
      <w:rFonts w:ascii=".VnTime" w:hAnsi=".VnTime"/>
      <w:sz w:val="26"/>
      <w:szCs w:val="20"/>
      <w:lang w:val="en-GB"/>
    </w:rPr>
  </w:style>
  <w:style w:type="paragraph" w:styleId="NormalIndent">
    <w:name w:val="Normal Indent"/>
    <w:basedOn w:val="Normal"/>
    <w:rsid w:val="00E209A1"/>
    <w:pPr>
      <w:widowControl w:val="0"/>
      <w:spacing w:before="60" w:after="0" w:line="240" w:lineRule="auto"/>
      <w:ind w:left="720" w:firstLine="567"/>
    </w:pPr>
    <w:rPr>
      <w:rFonts w:ascii=".VnTime" w:hAnsi=".VnTime"/>
      <w:sz w:val="26"/>
      <w:szCs w:val="20"/>
      <w:lang w:val="en-GB"/>
    </w:rPr>
  </w:style>
  <w:style w:type="character" w:styleId="FollowedHyperlink">
    <w:name w:val="FollowedHyperlink"/>
    <w:uiPriority w:val="99"/>
    <w:rsid w:val="00E209A1"/>
    <w:rPr>
      <w:color w:val="800080"/>
      <w:u w:val="single"/>
    </w:rPr>
  </w:style>
  <w:style w:type="paragraph" w:customStyle="1" w:styleId="xl27">
    <w:name w:val="xl27"/>
    <w:basedOn w:val="Normal"/>
    <w:rsid w:val="00E209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hAnsi=".VnTime"/>
    </w:rPr>
  </w:style>
  <w:style w:type="paragraph" w:customStyle="1" w:styleId="xl28">
    <w:name w:val="xl28"/>
    <w:basedOn w:val="Normal"/>
    <w:rsid w:val="00E209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hAnsi=".VnTime"/>
    </w:rPr>
  </w:style>
  <w:style w:type="paragraph" w:customStyle="1" w:styleId="xl29">
    <w:name w:val="xl29"/>
    <w:basedOn w:val="Normal"/>
    <w:rsid w:val="00E209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hAnsi=".VnTime"/>
    </w:rPr>
  </w:style>
  <w:style w:type="paragraph" w:customStyle="1" w:styleId="xl30">
    <w:name w:val="xl30"/>
    <w:basedOn w:val="Normal"/>
    <w:rsid w:val="00E209A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pPr>
    <w:rPr>
      <w:rFonts w:ascii=".VnTime" w:hAnsi=".VnTime"/>
      <w:b/>
      <w:bCs/>
    </w:rPr>
  </w:style>
  <w:style w:type="paragraph" w:customStyle="1" w:styleId="xl31">
    <w:name w:val="xl31"/>
    <w:basedOn w:val="Normal"/>
    <w:rsid w:val="00E209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hAnsi=".VnTime"/>
    </w:rPr>
  </w:style>
  <w:style w:type="paragraph" w:customStyle="1" w:styleId="xl32">
    <w:name w:val="xl32"/>
    <w:basedOn w:val="Normal"/>
    <w:rsid w:val="00E209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hAnsi=".VnTime"/>
    </w:rPr>
  </w:style>
  <w:style w:type="paragraph" w:customStyle="1" w:styleId="xl33">
    <w:name w:val="xl33"/>
    <w:basedOn w:val="Normal"/>
    <w:rsid w:val="00E209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VnTime" w:hAnsi=".VnTime"/>
      <w:b/>
      <w:bCs/>
    </w:rPr>
  </w:style>
  <w:style w:type="paragraph" w:customStyle="1" w:styleId="xl34">
    <w:name w:val="xl34"/>
    <w:basedOn w:val="Normal"/>
    <w:rsid w:val="00E209A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VnTime" w:hAnsi=".VnTime"/>
      <w:b/>
      <w:bCs/>
    </w:rPr>
  </w:style>
  <w:style w:type="paragraph" w:customStyle="1" w:styleId="xl35">
    <w:name w:val="xl35"/>
    <w:basedOn w:val="Normal"/>
    <w:rsid w:val="00E209A1"/>
    <w:pPr>
      <w:pBdr>
        <w:bottom w:val="single" w:sz="4" w:space="0" w:color="auto"/>
        <w:right w:val="single" w:sz="4" w:space="0" w:color="auto"/>
      </w:pBdr>
      <w:spacing w:before="100" w:beforeAutospacing="1" w:after="100" w:afterAutospacing="1" w:line="240" w:lineRule="auto"/>
      <w:jc w:val="right"/>
    </w:pPr>
    <w:rPr>
      <w:rFonts w:ascii=".VnTime" w:hAnsi=".VnTime"/>
    </w:rPr>
  </w:style>
  <w:style w:type="paragraph" w:customStyle="1" w:styleId="xl36">
    <w:name w:val="xl36"/>
    <w:basedOn w:val="Normal"/>
    <w:rsid w:val="00E209A1"/>
    <w:pPr>
      <w:pBdr>
        <w:bottom w:val="single" w:sz="4" w:space="0" w:color="auto"/>
        <w:right w:val="single" w:sz="4" w:space="0" w:color="auto"/>
      </w:pBdr>
      <w:spacing w:before="100" w:beforeAutospacing="1" w:after="100" w:afterAutospacing="1" w:line="240" w:lineRule="auto"/>
      <w:jc w:val="right"/>
      <w:textAlignment w:val="top"/>
    </w:pPr>
    <w:rPr>
      <w:rFonts w:ascii=".VnTime" w:hAnsi=".VnTime"/>
    </w:rPr>
  </w:style>
  <w:style w:type="paragraph" w:customStyle="1" w:styleId="xl37">
    <w:name w:val="xl37"/>
    <w:basedOn w:val="Normal"/>
    <w:rsid w:val="00E209A1"/>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VnTime" w:hAnsi=".VnTime"/>
    </w:rPr>
  </w:style>
  <w:style w:type="paragraph" w:customStyle="1" w:styleId="xl38">
    <w:name w:val="xl38"/>
    <w:basedOn w:val="Normal"/>
    <w:rsid w:val="00E209A1"/>
    <w:pPr>
      <w:pBdr>
        <w:bottom w:val="single" w:sz="4" w:space="0" w:color="auto"/>
        <w:right w:val="single" w:sz="4" w:space="0" w:color="auto"/>
      </w:pBdr>
      <w:spacing w:before="100" w:beforeAutospacing="1" w:after="100" w:afterAutospacing="1" w:line="240" w:lineRule="auto"/>
      <w:textAlignment w:val="top"/>
    </w:pPr>
    <w:rPr>
      <w:rFonts w:ascii=".VnTime" w:hAnsi=".VnTime"/>
    </w:rPr>
  </w:style>
  <w:style w:type="paragraph" w:customStyle="1" w:styleId="xl39">
    <w:name w:val="xl39"/>
    <w:basedOn w:val="Normal"/>
    <w:rsid w:val="00E209A1"/>
    <w:pPr>
      <w:pBdr>
        <w:bottom w:val="single" w:sz="4" w:space="0" w:color="auto"/>
        <w:right w:val="single" w:sz="4" w:space="0" w:color="auto"/>
      </w:pBdr>
      <w:spacing w:before="100" w:beforeAutospacing="1" w:after="100" w:afterAutospacing="1" w:line="240" w:lineRule="auto"/>
      <w:jc w:val="right"/>
    </w:pPr>
    <w:rPr>
      <w:rFonts w:ascii=".VnTime" w:hAnsi=".VnTime"/>
    </w:rPr>
  </w:style>
  <w:style w:type="paragraph" w:customStyle="1" w:styleId="xl40">
    <w:name w:val="xl40"/>
    <w:basedOn w:val="Normal"/>
    <w:rsid w:val="00E209A1"/>
    <w:pPr>
      <w:pBdr>
        <w:bottom w:val="single" w:sz="4" w:space="0" w:color="auto"/>
        <w:right w:val="single" w:sz="4" w:space="0" w:color="auto"/>
      </w:pBdr>
      <w:spacing w:before="100" w:beforeAutospacing="1" w:after="100" w:afterAutospacing="1" w:line="240" w:lineRule="auto"/>
      <w:jc w:val="center"/>
    </w:pPr>
    <w:rPr>
      <w:rFonts w:ascii=".VnTime" w:hAnsi=".VnTime"/>
    </w:rPr>
  </w:style>
  <w:style w:type="paragraph" w:customStyle="1" w:styleId="xl41">
    <w:name w:val="xl41"/>
    <w:basedOn w:val="Normal"/>
    <w:rsid w:val="00E209A1"/>
    <w:pPr>
      <w:pBdr>
        <w:bottom w:val="single" w:sz="4" w:space="0" w:color="auto"/>
        <w:right w:val="single" w:sz="4" w:space="0" w:color="auto"/>
      </w:pBdr>
      <w:spacing w:before="100" w:beforeAutospacing="1" w:after="100" w:afterAutospacing="1" w:line="240" w:lineRule="auto"/>
      <w:jc w:val="right"/>
    </w:pPr>
    <w:rPr>
      <w:rFonts w:ascii=".VnTime" w:hAnsi=".VnTime"/>
    </w:rPr>
  </w:style>
  <w:style w:type="paragraph" w:customStyle="1" w:styleId="xl42">
    <w:name w:val="xl42"/>
    <w:basedOn w:val="Normal"/>
    <w:rsid w:val="00E209A1"/>
    <w:pPr>
      <w:pBdr>
        <w:left w:val="single" w:sz="4" w:space="0" w:color="auto"/>
        <w:bottom w:val="single" w:sz="4" w:space="0" w:color="auto"/>
        <w:right w:val="single" w:sz="4" w:space="0" w:color="auto"/>
      </w:pBdr>
      <w:shd w:val="clear" w:color="auto" w:fill="CCFFCC"/>
      <w:spacing w:before="100" w:beforeAutospacing="1" w:after="100" w:afterAutospacing="1" w:line="240" w:lineRule="auto"/>
      <w:textAlignment w:val="top"/>
    </w:pPr>
    <w:rPr>
      <w:rFonts w:ascii=".VnTime" w:hAnsi=".VnTime"/>
      <w:b/>
      <w:bCs/>
    </w:rPr>
  </w:style>
  <w:style w:type="paragraph" w:customStyle="1" w:styleId="xl43">
    <w:name w:val="xl43"/>
    <w:basedOn w:val="Normal"/>
    <w:rsid w:val="00E209A1"/>
    <w:pPr>
      <w:pBdr>
        <w:bottom w:val="single" w:sz="4" w:space="0" w:color="auto"/>
        <w:right w:val="single" w:sz="4" w:space="0" w:color="auto"/>
      </w:pBdr>
      <w:shd w:val="clear" w:color="auto" w:fill="CCFFCC"/>
      <w:spacing w:before="100" w:beforeAutospacing="1" w:after="100" w:afterAutospacing="1" w:line="240" w:lineRule="auto"/>
      <w:textAlignment w:val="top"/>
    </w:pPr>
    <w:rPr>
      <w:rFonts w:ascii=".VnTime" w:hAnsi=".VnTime"/>
      <w:b/>
      <w:bCs/>
    </w:rPr>
  </w:style>
  <w:style w:type="paragraph" w:customStyle="1" w:styleId="xl44">
    <w:name w:val="xl44"/>
    <w:basedOn w:val="Normal"/>
    <w:rsid w:val="00E209A1"/>
    <w:pPr>
      <w:pBdr>
        <w:bottom w:val="single" w:sz="4" w:space="0" w:color="auto"/>
        <w:right w:val="single" w:sz="4" w:space="0" w:color="auto"/>
      </w:pBdr>
      <w:shd w:val="clear" w:color="auto" w:fill="CCFFCC"/>
      <w:spacing w:before="100" w:beforeAutospacing="1" w:after="100" w:afterAutospacing="1" w:line="240" w:lineRule="auto"/>
      <w:jc w:val="right"/>
    </w:pPr>
    <w:rPr>
      <w:rFonts w:ascii=".VnTime" w:hAnsi=".VnTime"/>
      <w:b/>
      <w:bCs/>
    </w:rPr>
  </w:style>
  <w:style w:type="paragraph" w:customStyle="1" w:styleId="xl45">
    <w:name w:val="xl45"/>
    <w:basedOn w:val="Normal"/>
    <w:rsid w:val="00E209A1"/>
    <w:pPr>
      <w:pBdr>
        <w:bottom w:val="single" w:sz="4" w:space="0" w:color="auto"/>
        <w:right w:val="single" w:sz="4" w:space="0" w:color="auto"/>
      </w:pBdr>
      <w:spacing w:before="100" w:beforeAutospacing="1" w:after="100" w:afterAutospacing="1" w:line="240" w:lineRule="auto"/>
      <w:jc w:val="right"/>
      <w:textAlignment w:val="top"/>
    </w:pPr>
    <w:rPr>
      <w:rFonts w:ascii=".VnTime" w:hAnsi=".VnTime"/>
      <w:sz w:val="26"/>
      <w:szCs w:val="26"/>
    </w:rPr>
  </w:style>
  <w:style w:type="paragraph" w:customStyle="1" w:styleId="xl46">
    <w:name w:val="xl46"/>
    <w:basedOn w:val="Normal"/>
    <w:rsid w:val="00E209A1"/>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VnTime" w:hAnsi=".VnTime"/>
      <w:sz w:val="26"/>
      <w:szCs w:val="26"/>
    </w:rPr>
  </w:style>
  <w:style w:type="paragraph" w:customStyle="1" w:styleId="xl47">
    <w:name w:val="xl47"/>
    <w:basedOn w:val="Normal"/>
    <w:rsid w:val="00E209A1"/>
    <w:pPr>
      <w:pBdr>
        <w:bottom w:val="single" w:sz="4" w:space="0" w:color="auto"/>
        <w:right w:val="single" w:sz="4" w:space="0" w:color="auto"/>
      </w:pBdr>
      <w:spacing w:before="100" w:beforeAutospacing="1" w:after="100" w:afterAutospacing="1" w:line="240" w:lineRule="auto"/>
      <w:textAlignment w:val="top"/>
    </w:pPr>
    <w:rPr>
      <w:rFonts w:ascii=".VnTimeH" w:hAnsi=".VnTimeH"/>
      <w:b/>
      <w:bCs/>
      <w:color w:val="000000"/>
    </w:rPr>
  </w:style>
  <w:style w:type="paragraph" w:customStyle="1" w:styleId="xl48">
    <w:name w:val="xl48"/>
    <w:basedOn w:val="Normal"/>
    <w:rsid w:val="00E209A1"/>
    <w:pPr>
      <w:pBdr>
        <w:bottom w:val="single" w:sz="4" w:space="0" w:color="auto"/>
        <w:right w:val="single" w:sz="4" w:space="0" w:color="auto"/>
      </w:pBdr>
      <w:spacing w:before="100" w:beforeAutospacing="1" w:after="100" w:afterAutospacing="1" w:line="240" w:lineRule="auto"/>
      <w:jc w:val="right"/>
      <w:textAlignment w:val="top"/>
    </w:pPr>
    <w:rPr>
      <w:rFonts w:ascii=".VnTime" w:hAnsi=".VnTime"/>
      <w:color w:val="000000"/>
      <w:sz w:val="24"/>
      <w:szCs w:val="24"/>
    </w:rPr>
  </w:style>
  <w:style w:type="paragraph" w:customStyle="1" w:styleId="xl49">
    <w:name w:val="xl49"/>
    <w:basedOn w:val="Normal"/>
    <w:rsid w:val="00E209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VnTime" w:hAnsi=".VnTime"/>
      <w:color w:val="000000"/>
      <w:sz w:val="24"/>
      <w:szCs w:val="24"/>
    </w:rPr>
  </w:style>
  <w:style w:type="paragraph" w:customStyle="1" w:styleId="xl50">
    <w:name w:val="xl50"/>
    <w:basedOn w:val="Normal"/>
    <w:rsid w:val="00E209A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VnTime" w:hAnsi=".VnTime"/>
      <w:color w:val="000000"/>
      <w:sz w:val="24"/>
      <w:szCs w:val="24"/>
    </w:rPr>
  </w:style>
  <w:style w:type="paragraph" w:customStyle="1" w:styleId="xl51">
    <w:name w:val="xl51"/>
    <w:basedOn w:val="Normal"/>
    <w:rsid w:val="00E209A1"/>
    <w:pPr>
      <w:pBdr>
        <w:left w:val="single" w:sz="4" w:space="0" w:color="auto"/>
        <w:bottom w:val="single" w:sz="4" w:space="0" w:color="auto"/>
        <w:right w:val="single" w:sz="4" w:space="0" w:color="auto"/>
      </w:pBdr>
      <w:shd w:val="clear" w:color="auto" w:fill="FFCC99"/>
      <w:spacing w:before="100" w:beforeAutospacing="1" w:after="100" w:afterAutospacing="1" w:line="240" w:lineRule="auto"/>
      <w:textAlignment w:val="top"/>
    </w:pPr>
    <w:rPr>
      <w:rFonts w:ascii=".VnTime" w:hAnsi=".VnTime"/>
      <w:b/>
      <w:bCs/>
    </w:rPr>
  </w:style>
  <w:style w:type="paragraph" w:customStyle="1" w:styleId="xl52">
    <w:name w:val="xl52"/>
    <w:basedOn w:val="Normal"/>
    <w:rsid w:val="00E209A1"/>
    <w:pPr>
      <w:pBdr>
        <w:bottom w:val="single" w:sz="4" w:space="0" w:color="auto"/>
        <w:right w:val="single" w:sz="4" w:space="0" w:color="auto"/>
      </w:pBdr>
      <w:shd w:val="clear" w:color="auto" w:fill="FFCC99"/>
      <w:spacing w:before="100" w:beforeAutospacing="1" w:after="100" w:afterAutospacing="1" w:line="240" w:lineRule="auto"/>
      <w:textAlignment w:val="top"/>
    </w:pPr>
    <w:rPr>
      <w:rFonts w:ascii=".VnTime" w:hAnsi=".VnTime"/>
      <w:b/>
      <w:bCs/>
    </w:rPr>
  </w:style>
  <w:style w:type="paragraph" w:customStyle="1" w:styleId="xl53">
    <w:name w:val="xl53"/>
    <w:basedOn w:val="Normal"/>
    <w:rsid w:val="00E209A1"/>
    <w:pPr>
      <w:pBdr>
        <w:bottom w:val="single" w:sz="4" w:space="0" w:color="auto"/>
        <w:right w:val="single" w:sz="4" w:space="0" w:color="auto"/>
      </w:pBdr>
      <w:shd w:val="clear" w:color="auto" w:fill="FFCC99"/>
      <w:spacing w:before="100" w:beforeAutospacing="1" w:after="100" w:afterAutospacing="1" w:line="240" w:lineRule="auto"/>
    </w:pPr>
    <w:rPr>
      <w:rFonts w:ascii=".VnTime" w:hAnsi=".VnTime"/>
      <w:b/>
      <w:bCs/>
    </w:rPr>
  </w:style>
  <w:style w:type="paragraph" w:customStyle="1" w:styleId="xl54">
    <w:name w:val="xl54"/>
    <w:basedOn w:val="Normal"/>
    <w:rsid w:val="00E209A1"/>
    <w:pPr>
      <w:pBdr>
        <w:bottom w:val="single" w:sz="4" w:space="0" w:color="auto"/>
        <w:right w:val="single" w:sz="4" w:space="0" w:color="auto"/>
      </w:pBdr>
      <w:shd w:val="clear" w:color="auto" w:fill="FFCC99"/>
      <w:spacing w:before="100" w:beforeAutospacing="1" w:after="100" w:afterAutospacing="1" w:line="240" w:lineRule="auto"/>
    </w:pPr>
    <w:rPr>
      <w:rFonts w:ascii=".VnTime" w:hAnsi=".VnTime"/>
      <w:b/>
      <w:bCs/>
    </w:rPr>
  </w:style>
  <w:style w:type="paragraph" w:customStyle="1" w:styleId="xl55">
    <w:name w:val="xl55"/>
    <w:basedOn w:val="Normal"/>
    <w:rsid w:val="00E209A1"/>
    <w:pPr>
      <w:pBdr>
        <w:bottom w:val="single" w:sz="4" w:space="0" w:color="auto"/>
        <w:right w:val="single" w:sz="4" w:space="0" w:color="auto"/>
      </w:pBdr>
      <w:shd w:val="clear" w:color="auto" w:fill="FFCC99"/>
      <w:spacing w:before="100" w:beforeAutospacing="1" w:after="100" w:afterAutospacing="1" w:line="240" w:lineRule="auto"/>
      <w:textAlignment w:val="top"/>
    </w:pPr>
    <w:rPr>
      <w:rFonts w:ascii=".VnTime" w:hAnsi=".VnTime"/>
      <w:b/>
      <w:bCs/>
    </w:rPr>
  </w:style>
  <w:style w:type="paragraph" w:customStyle="1" w:styleId="xl56">
    <w:name w:val="xl56"/>
    <w:basedOn w:val="Normal"/>
    <w:rsid w:val="00E209A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pPr>
    <w:rPr>
      <w:rFonts w:ascii=".VnTime" w:hAnsi=".VnTime"/>
      <w:b/>
      <w:bCs/>
    </w:rPr>
  </w:style>
  <w:style w:type="paragraph" w:customStyle="1" w:styleId="xl57">
    <w:name w:val="xl57"/>
    <w:basedOn w:val="Normal"/>
    <w:rsid w:val="00E209A1"/>
    <w:pPr>
      <w:pBdr>
        <w:bottom w:val="single" w:sz="4" w:space="0" w:color="auto"/>
        <w:right w:val="single" w:sz="4" w:space="0" w:color="auto"/>
      </w:pBdr>
      <w:shd w:val="clear" w:color="auto" w:fill="CCFFCC"/>
      <w:spacing w:before="100" w:beforeAutospacing="1" w:after="100" w:afterAutospacing="1" w:line="240" w:lineRule="auto"/>
      <w:jc w:val="right"/>
    </w:pPr>
    <w:rPr>
      <w:rFonts w:ascii=".VnTime" w:hAnsi=".VnTime"/>
      <w:b/>
      <w:bCs/>
    </w:rPr>
  </w:style>
  <w:style w:type="paragraph" w:customStyle="1" w:styleId="xl58">
    <w:name w:val="xl58"/>
    <w:basedOn w:val="Normal"/>
    <w:rsid w:val="00E209A1"/>
    <w:pPr>
      <w:pBdr>
        <w:bottom w:val="single" w:sz="4" w:space="0" w:color="auto"/>
        <w:right w:val="single" w:sz="4" w:space="0" w:color="auto"/>
      </w:pBdr>
      <w:spacing w:before="100" w:beforeAutospacing="1" w:after="100" w:afterAutospacing="1" w:line="240" w:lineRule="auto"/>
      <w:jc w:val="center"/>
    </w:pPr>
    <w:rPr>
      <w:rFonts w:ascii=".VnTime" w:hAnsi=".VnTime"/>
      <w:i/>
      <w:iCs/>
    </w:rPr>
  </w:style>
  <w:style w:type="paragraph" w:customStyle="1" w:styleId="xl59">
    <w:name w:val="xl59"/>
    <w:basedOn w:val="Normal"/>
    <w:rsid w:val="00E209A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VnTime" w:hAnsi=".VnTime"/>
      <w:b/>
      <w:bCs/>
    </w:rPr>
  </w:style>
  <w:style w:type="paragraph" w:customStyle="1" w:styleId="xl60">
    <w:name w:val="xl60"/>
    <w:basedOn w:val="Normal"/>
    <w:rsid w:val="00E209A1"/>
    <w:pPr>
      <w:pBdr>
        <w:bottom w:val="single" w:sz="4" w:space="0" w:color="auto"/>
        <w:right w:val="single" w:sz="4" w:space="0" w:color="auto"/>
      </w:pBdr>
      <w:spacing w:before="100" w:beforeAutospacing="1" w:after="100" w:afterAutospacing="1" w:line="240" w:lineRule="auto"/>
    </w:pPr>
    <w:rPr>
      <w:rFonts w:ascii=".VnTime" w:hAnsi=".VnTime"/>
      <w:i/>
      <w:iCs/>
    </w:rPr>
  </w:style>
  <w:style w:type="paragraph" w:customStyle="1" w:styleId="xl61">
    <w:name w:val="xl61"/>
    <w:basedOn w:val="Normal"/>
    <w:rsid w:val="00E209A1"/>
    <w:pPr>
      <w:pBdr>
        <w:bottom w:val="single" w:sz="4" w:space="0" w:color="auto"/>
        <w:right w:val="single" w:sz="4" w:space="0" w:color="auto"/>
      </w:pBdr>
      <w:spacing w:before="100" w:beforeAutospacing="1" w:after="100" w:afterAutospacing="1" w:line="240" w:lineRule="auto"/>
    </w:pPr>
    <w:rPr>
      <w:rFonts w:ascii=".VnTime" w:hAnsi=".VnTime"/>
      <w:i/>
      <w:iCs/>
    </w:rPr>
  </w:style>
  <w:style w:type="paragraph" w:customStyle="1" w:styleId="xl62">
    <w:name w:val="xl62"/>
    <w:basedOn w:val="Normal"/>
    <w:rsid w:val="00E209A1"/>
    <w:pPr>
      <w:pBdr>
        <w:bottom w:val="single" w:sz="4" w:space="0" w:color="auto"/>
        <w:right w:val="single" w:sz="4" w:space="0" w:color="auto"/>
      </w:pBdr>
      <w:spacing w:before="100" w:beforeAutospacing="1" w:after="100" w:afterAutospacing="1" w:line="240" w:lineRule="auto"/>
      <w:textAlignment w:val="top"/>
    </w:pPr>
    <w:rPr>
      <w:rFonts w:ascii=".VnTime" w:hAnsi=".VnTime"/>
      <w:i/>
      <w:iCs/>
    </w:rPr>
  </w:style>
  <w:style w:type="paragraph" w:customStyle="1" w:styleId="xl63">
    <w:name w:val="xl63"/>
    <w:basedOn w:val="Normal"/>
    <w:rsid w:val="00E209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hAnsi=".VnTime"/>
      <w:i/>
      <w:iCs/>
    </w:rPr>
  </w:style>
  <w:style w:type="paragraph" w:customStyle="1" w:styleId="xl64">
    <w:name w:val="xl64"/>
    <w:basedOn w:val="Normal"/>
    <w:rsid w:val="00E209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hAnsi=".VnTime"/>
    </w:rPr>
  </w:style>
  <w:style w:type="paragraph" w:customStyle="1" w:styleId="xl65">
    <w:name w:val="xl65"/>
    <w:basedOn w:val="Normal"/>
    <w:rsid w:val="00E209A1"/>
    <w:pPr>
      <w:pBdr>
        <w:bottom w:val="single" w:sz="4" w:space="0" w:color="auto"/>
        <w:right w:val="single" w:sz="4" w:space="0" w:color="auto"/>
      </w:pBdr>
      <w:spacing w:before="100" w:beforeAutospacing="1" w:after="100" w:afterAutospacing="1" w:line="240" w:lineRule="auto"/>
    </w:pPr>
    <w:rPr>
      <w:rFonts w:ascii=".VnTime" w:hAnsi=".VnTime"/>
      <w:i/>
      <w:iCs/>
    </w:rPr>
  </w:style>
  <w:style w:type="paragraph" w:customStyle="1" w:styleId="xl66">
    <w:name w:val="xl66"/>
    <w:basedOn w:val="Normal"/>
    <w:rsid w:val="00E209A1"/>
    <w:pPr>
      <w:pBdr>
        <w:bottom w:val="single" w:sz="4" w:space="0" w:color="auto"/>
        <w:right w:val="single" w:sz="4" w:space="0" w:color="auto"/>
      </w:pBdr>
      <w:spacing w:before="100" w:beforeAutospacing="1" w:after="100" w:afterAutospacing="1" w:line="240" w:lineRule="auto"/>
    </w:pPr>
    <w:rPr>
      <w:rFonts w:ascii=".VnTime" w:hAnsi=".VnTime"/>
    </w:rPr>
  </w:style>
  <w:style w:type="paragraph" w:customStyle="1" w:styleId="xl67">
    <w:name w:val="xl67"/>
    <w:basedOn w:val="Normal"/>
    <w:rsid w:val="00E209A1"/>
    <w:pPr>
      <w:pBdr>
        <w:bottom w:val="single" w:sz="4" w:space="0" w:color="auto"/>
        <w:right w:val="single" w:sz="4" w:space="0" w:color="auto"/>
      </w:pBdr>
      <w:spacing w:before="100" w:beforeAutospacing="1" w:after="100" w:afterAutospacing="1" w:line="240" w:lineRule="auto"/>
    </w:pPr>
    <w:rPr>
      <w:rFonts w:ascii=".VnTime" w:hAnsi=".VnTime"/>
    </w:rPr>
  </w:style>
  <w:style w:type="paragraph" w:customStyle="1" w:styleId="xl68">
    <w:name w:val="xl68"/>
    <w:basedOn w:val="Normal"/>
    <w:rsid w:val="00E209A1"/>
    <w:pPr>
      <w:pBdr>
        <w:bottom w:val="single" w:sz="4" w:space="0" w:color="auto"/>
        <w:right w:val="single" w:sz="4" w:space="0" w:color="auto"/>
      </w:pBdr>
      <w:spacing w:before="100" w:beforeAutospacing="1" w:after="100" w:afterAutospacing="1" w:line="240" w:lineRule="auto"/>
      <w:textAlignment w:val="top"/>
    </w:pPr>
    <w:rPr>
      <w:rFonts w:ascii=".VnTime" w:hAnsi=".VnTime"/>
    </w:rPr>
  </w:style>
  <w:style w:type="paragraph" w:customStyle="1" w:styleId="xl69">
    <w:name w:val="xl69"/>
    <w:basedOn w:val="Normal"/>
    <w:rsid w:val="00E209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hAnsi=".VnTime"/>
    </w:rPr>
  </w:style>
  <w:style w:type="paragraph" w:customStyle="1" w:styleId="xl70">
    <w:name w:val="xl70"/>
    <w:basedOn w:val="Normal"/>
    <w:rsid w:val="00E209A1"/>
    <w:pPr>
      <w:pBdr>
        <w:bottom w:val="single" w:sz="4" w:space="0" w:color="auto"/>
        <w:right w:val="single" w:sz="4" w:space="0" w:color="auto"/>
      </w:pBdr>
      <w:spacing w:before="100" w:beforeAutospacing="1" w:after="100" w:afterAutospacing="1" w:line="240" w:lineRule="auto"/>
      <w:jc w:val="center"/>
    </w:pPr>
    <w:rPr>
      <w:rFonts w:ascii=".VnTime" w:hAnsi=".VnTime"/>
      <w:i/>
      <w:iCs/>
    </w:rPr>
  </w:style>
  <w:style w:type="paragraph" w:customStyle="1" w:styleId="xl71">
    <w:name w:val="xl71"/>
    <w:basedOn w:val="Normal"/>
    <w:rsid w:val="00E209A1"/>
    <w:pPr>
      <w:pBdr>
        <w:bottom w:val="single" w:sz="4" w:space="0" w:color="auto"/>
        <w:right w:val="single" w:sz="4" w:space="0" w:color="auto"/>
      </w:pBdr>
      <w:spacing w:before="100" w:beforeAutospacing="1" w:after="100" w:afterAutospacing="1" w:line="240" w:lineRule="auto"/>
      <w:jc w:val="center"/>
      <w:textAlignment w:val="top"/>
    </w:pPr>
    <w:rPr>
      <w:rFonts w:ascii=".VnTime" w:hAnsi=".VnTime"/>
      <w:i/>
      <w:iCs/>
    </w:rPr>
  </w:style>
  <w:style w:type="paragraph" w:customStyle="1" w:styleId="xl72">
    <w:name w:val="xl72"/>
    <w:basedOn w:val="Normal"/>
    <w:rsid w:val="00E209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hAnsi=".VnTime"/>
      <w:i/>
      <w:iCs/>
    </w:rPr>
  </w:style>
  <w:style w:type="paragraph" w:customStyle="1" w:styleId="xl73">
    <w:name w:val="xl73"/>
    <w:basedOn w:val="Normal"/>
    <w:rsid w:val="00E209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hAnsi=".VnTime"/>
      <w:i/>
      <w:iCs/>
    </w:rPr>
  </w:style>
  <w:style w:type="paragraph" w:customStyle="1" w:styleId="xl74">
    <w:name w:val="xl74"/>
    <w:basedOn w:val="Normal"/>
    <w:rsid w:val="00E209A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VnTime" w:hAnsi=".VnTime"/>
      <w:b/>
      <w:bCs/>
    </w:rPr>
  </w:style>
  <w:style w:type="paragraph" w:customStyle="1" w:styleId="xl87">
    <w:name w:val="xl87"/>
    <w:basedOn w:val="Normal"/>
    <w:rsid w:val="00E209A1"/>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VnTime" w:eastAsia="Arial Unicode MS" w:hAnsi=".VnTime" w:cs="Arial Unicode MS"/>
      <w:b/>
      <w:bCs/>
    </w:rPr>
  </w:style>
  <w:style w:type="paragraph" w:customStyle="1" w:styleId="xl96">
    <w:name w:val="xl96"/>
    <w:basedOn w:val="Normal"/>
    <w:rsid w:val="00E209A1"/>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VnTime" w:eastAsia="Arial Unicode MS" w:hAnsi=".VnTime" w:cs="Arial Unicode MS"/>
    </w:rPr>
  </w:style>
  <w:style w:type="paragraph" w:customStyle="1" w:styleId="body">
    <w:name w:val="body"/>
    <w:basedOn w:val="BodyText3"/>
    <w:rsid w:val="00E209A1"/>
    <w:pPr>
      <w:numPr>
        <w:numId w:val="29"/>
      </w:numPr>
      <w:spacing w:after="0" w:line="240" w:lineRule="auto"/>
    </w:pPr>
    <w:rPr>
      <w:rFonts w:ascii=".VnTime" w:hAnsi=".VnTime"/>
      <w:sz w:val="26"/>
      <w:szCs w:val="20"/>
    </w:rPr>
  </w:style>
  <w:style w:type="paragraph" w:customStyle="1" w:styleId="D">
    <w:name w:val="D"/>
    <w:basedOn w:val="Normal"/>
    <w:rsid w:val="00E209A1"/>
    <w:pPr>
      <w:numPr>
        <w:numId w:val="5"/>
      </w:numPr>
      <w:spacing w:before="80" w:after="80"/>
    </w:pPr>
    <w:rPr>
      <w:rFonts w:ascii=".VnArial" w:hAnsi=".VnArial"/>
      <w:sz w:val="24"/>
      <w:szCs w:val="24"/>
    </w:rPr>
  </w:style>
  <w:style w:type="paragraph" w:customStyle="1" w:styleId="BangChar">
    <w:name w:val="Bang Char"/>
    <w:basedOn w:val="Normal"/>
    <w:link w:val="BangCharChar"/>
    <w:rsid w:val="00E209A1"/>
    <w:pPr>
      <w:widowControl w:val="0"/>
      <w:spacing w:before="80" w:after="120"/>
    </w:pPr>
    <w:rPr>
      <w:rFonts w:ascii=".VnArial" w:hAnsi=".VnArial"/>
      <w:b/>
      <w:i/>
      <w:sz w:val="24"/>
      <w:szCs w:val="24"/>
    </w:rPr>
  </w:style>
  <w:style w:type="character" w:customStyle="1" w:styleId="BangCharChar">
    <w:name w:val="Bang Char Char"/>
    <w:link w:val="BangChar"/>
    <w:rsid w:val="00E209A1"/>
    <w:rPr>
      <w:rFonts w:ascii=".VnArial" w:eastAsia="Times New Roman" w:hAnsi=".VnArial" w:cs="Times New Roman"/>
      <w:b/>
      <w:i/>
      <w:sz w:val="24"/>
      <w:szCs w:val="24"/>
    </w:rPr>
  </w:style>
  <w:style w:type="paragraph" w:styleId="Title">
    <w:name w:val="Title"/>
    <w:aliases w:val="CHUONG"/>
    <w:basedOn w:val="Heading1"/>
    <w:link w:val="TitleChar"/>
    <w:rsid w:val="00DB39B3"/>
  </w:style>
  <w:style w:type="character" w:customStyle="1" w:styleId="TitleChar">
    <w:name w:val="Title Char"/>
    <w:aliases w:val="CHUONG Char"/>
    <w:link w:val="Title"/>
    <w:rsid w:val="00DB39B3"/>
    <w:rPr>
      <w:rFonts w:ascii="Times New Roman" w:eastAsia="Times New Roman" w:hAnsi="Times New Roman"/>
      <w:b/>
      <w:bCs/>
      <w:color w:val="365F91"/>
      <w:sz w:val="28"/>
      <w:szCs w:val="28"/>
      <w:lang w:val="pt-BR"/>
    </w:rPr>
  </w:style>
  <w:style w:type="character" w:customStyle="1" w:styleId="StyleBoldItalic">
    <w:name w:val="Style Bold Italic"/>
    <w:rsid w:val="00E209A1"/>
    <w:rPr>
      <w:b/>
      <w:bCs/>
      <w:i/>
      <w:iCs/>
    </w:rPr>
  </w:style>
  <w:style w:type="paragraph" w:customStyle="1" w:styleId="abc">
    <w:name w:val="abc"/>
    <w:basedOn w:val="Normal"/>
    <w:rsid w:val="00E209A1"/>
    <w:pPr>
      <w:widowControl w:val="0"/>
      <w:autoSpaceDE w:val="0"/>
      <w:autoSpaceDN w:val="0"/>
      <w:spacing w:after="0" w:line="240" w:lineRule="auto"/>
    </w:pPr>
    <w:rPr>
      <w:rFonts w:ascii=".VnTime" w:eastAsia="Calibri" w:hAnsi=".VnTime" w:cs=".VnTime"/>
      <w:szCs w:val="28"/>
    </w:rPr>
  </w:style>
  <w:style w:type="paragraph" w:customStyle="1" w:styleId="Tieude1">
    <w:name w:val="Tieu de 1"/>
    <w:basedOn w:val="Normal"/>
    <w:autoRedefine/>
    <w:rsid w:val="00E209A1"/>
    <w:pPr>
      <w:spacing w:after="0" w:line="288" w:lineRule="auto"/>
    </w:pPr>
    <w:rPr>
      <w:b/>
      <w:szCs w:val="28"/>
    </w:rPr>
  </w:style>
  <w:style w:type="paragraph" w:customStyle="1" w:styleId="Tieude2">
    <w:name w:val="Tieu de 2"/>
    <w:basedOn w:val="Normal"/>
    <w:link w:val="Tieude2Char"/>
    <w:autoRedefine/>
    <w:rsid w:val="00E209A1"/>
    <w:pPr>
      <w:spacing w:before="120" w:after="0" w:line="264" w:lineRule="auto"/>
    </w:pPr>
    <w:rPr>
      <w:rFonts w:ascii=".VnTime" w:hAnsi=".VnTime"/>
      <w:b/>
      <w:noProof/>
      <w:spacing w:val="-4"/>
      <w:szCs w:val="28"/>
    </w:rPr>
  </w:style>
  <w:style w:type="paragraph" w:customStyle="1" w:styleId="Tieude3">
    <w:name w:val="Tieu de 3"/>
    <w:basedOn w:val="Normal"/>
    <w:link w:val="Tieude3Char"/>
    <w:rsid w:val="00E209A1"/>
    <w:pPr>
      <w:numPr>
        <w:numId w:val="6"/>
      </w:numPr>
      <w:spacing w:after="0" w:line="288" w:lineRule="auto"/>
    </w:pPr>
    <w:rPr>
      <w:rFonts w:ascii=".VnTime" w:hAnsi=".VnTime"/>
      <w:b/>
      <w:i/>
      <w:szCs w:val="20"/>
    </w:rPr>
  </w:style>
  <w:style w:type="character" w:customStyle="1" w:styleId="Tieude3Char">
    <w:name w:val="Tieu de 3 Char"/>
    <w:link w:val="Tieude3"/>
    <w:rsid w:val="00E209A1"/>
    <w:rPr>
      <w:rFonts w:ascii=".VnTime" w:eastAsia="Times New Roman" w:hAnsi=".VnTime"/>
      <w:b/>
      <w:i/>
      <w:sz w:val="28"/>
    </w:rPr>
  </w:style>
  <w:style w:type="character" w:customStyle="1" w:styleId="Tieude2Char">
    <w:name w:val="Tieu de 2 Char"/>
    <w:link w:val="Tieude2"/>
    <w:rsid w:val="00E209A1"/>
    <w:rPr>
      <w:rFonts w:ascii=".VnTime" w:eastAsia="Times New Roman" w:hAnsi=".VnTime" w:cs="Times New Roman"/>
      <w:b/>
      <w:noProof/>
      <w:spacing w:val="-4"/>
      <w:sz w:val="28"/>
      <w:szCs w:val="28"/>
    </w:rPr>
  </w:style>
  <w:style w:type="paragraph" w:customStyle="1" w:styleId="k1">
    <w:name w:val="k1"/>
    <w:basedOn w:val="Normal"/>
    <w:autoRedefine/>
    <w:rsid w:val="00E209A1"/>
    <w:pPr>
      <w:spacing w:before="60" w:after="60" w:line="240" w:lineRule="auto"/>
      <w:ind w:left="113" w:firstLine="454"/>
    </w:pPr>
    <w:rPr>
      <w:rFonts w:ascii=".VnTime" w:hAnsi=".VnTime"/>
      <w:bCs/>
      <w:color w:val="000000"/>
      <w:szCs w:val="28"/>
    </w:rPr>
  </w:style>
  <w:style w:type="paragraph" w:customStyle="1" w:styleId="1">
    <w:name w:val="1"/>
    <w:basedOn w:val="Heading7"/>
    <w:autoRedefine/>
    <w:rsid w:val="00E209A1"/>
    <w:pPr>
      <w:keepNext/>
      <w:numPr>
        <w:numId w:val="7"/>
      </w:numPr>
      <w:spacing w:after="120"/>
    </w:pPr>
    <w:rPr>
      <w:rFonts w:ascii=".VnTimeH" w:hAnsi=".VnTimeH"/>
      <w:b/>
      <w:bCs/>
      <w:sz w:val="26"/>
      <w:szCs w:val="28"/>
    </w:rPr>
  </w:style>
  <w:style w:type="paragraph" w:customStyle="1" w:styleId="3">
    <w:name w:val="3"/>
    <w:basedOn w:val="Normal"/>
    <w:autoRedefine/>
    <w:rsid w:val="00E209A1"/>
    <w:pPr>
      <w:spacing w:before="120" w:after="0" w:line="240" w:lineRule="auto"/>
    </w:pPr>
    <w:rPr>
      <w:szCs w:val="20"/>
      <w:lang w:val="fr-FR"/>
    </w:rPr>
  </w:style>
  <w:style w:type="paragraph" w:customStyle="1" w:styleId="a">
    <w:name w:val="a"/>
    <w:basedOn w:val="Normal"/>
    <w:autoRedefine/>
    <w:rsid w:val="00E209A1"/>
    <w:pPr>
      <w:numPr>
        <w:numId w:val="8"/>
      </w:numPr>
      <w:spacing w:before="60" w:after="60" w:line="240" w:lineRule="auto"/>
    </w:pPr>
    <w:rPr>
      <w:rFonts w:ascii=".VnTime" w:hAnsi=".VnTime"/>
      <w:szCs w:val="20"/>
    </w:rPr>
  </w:style>
  <w:style w:type="paragraph" w:customStyle="1" w:styleId="Body0">
    <w:name w:val="Body"/>
    <w:basedOn w:val="Normal"/>
    <w:uiPriority w:val="1"/>
    <w:qFormat/>
    <w:rsid w:val="00DB39B3"/>
    <w:pPr>
      <w:widowControl w:val="0"/>
      <w:autoSpaceDE w:val="0"/>
      <w:autoSpaceDN w:val="0"/>
      <w:adjustRightInd w:val="0"/>
      <w:spacing w:before="120" w:after="120" w:line="240" w:lineRule="auto"/>
      <w:jc w:val="center"/>
    </w:pPr>
    <w:rPr>
      <w:b/>
      <w:color w:val="1F4E79"/>
    </w:rPr>
  </w:style>
  <w:style w:type="paragraph" w:customStyle="1" w:styleId="TableParagraph">
    <w:name w:val="Table Paragraph"/>
    <w:basedOn w:val="Normal"/>
    <w:uiPriority w:val="1"/>
    <w:rsid w:val="00E209A1"/>
    <w:pPr>
      <w:widowControl w:val="0"/>
      <w:autoSpaceDE w:val="0"/>
      <w:autoSpaceDN w:val="0"/>
      <w:adjustRightInd w:val="0"/>
      <w:spacing w:after="0" w:line="240" w:lineRule="auto"/>
    </w:pPr>
    <w:rPr>
      <w:sz w:val="24"/>
      <w:szCs w:val="24"/>
    </w:rPr>
  </w:style>
  <w:style w:type="numbering" w:customStyle="1" w:styleId="StyleBulleted">
    <w:name w:val="Style Bulleted"/>
    <w:rsid w:val="00E209A1"/>
    <w:pPr>
      <w:numPr>
        <w:numId w:val="9"/>
      </w:numPr>
    </w:pPr>
  </w:style>
  <w:style w:type="character" w:styleId="Emphasis">
    <w:name w:val="Emphasis"/>
    <w:uiPriority w:val="20"/>
    <w:rsid w:val="00E209A1"/>
    <w:rPr>
      <w:i/>
      <w:iCs/>
    </w:rPr>
  </w:style>
  <w:style w:type="character" w:customStyle="1" w:styleId="st">
    <w:name w:val="st"/>
    <w:basedOn w:val="DefaultParagraphFont"/>
    <w:rsid w:val="00E209A1"/>
  </w:style>
  <w:style w:type="paragraph" w:customStyle="1" w:styleId="Char1">
    <w:name w:val="Char1"/>
    <w:basedOn w:val="Normal"/>
    <w:rsid w:val="00E209A1"/>
    <w:pPr>
      <w:spacing w:after="160" w:line="240" w:lineRule="exact"/>
    </w:pPr>
    <w:rPr>
      <w:rFonts w:ascii="Verdana" w:hAnsi="Verdana"/>
      <w:sz w:val="20"/>
    </w:rPr>
  </w:style>
  <w:style w:type="paragraph" w:customStyle="1" w:styleId="Default">
    <w:name w:val="Default"/>
    <w:rsid w:val="00EA6E29"/>
    <w:pPr>
      <w:autoSpaceDE w:val="0"/>
      <w:autoSpaceDN w:val="0"/>
      <w:adjustRightInd w:val="0"/>
    </w:pPr>
    <w:rPr>
      <w:rFonts w:ascii="Times New Roman" w:hAnsi="Times New Roman"/>
      <w:color w:val="000000"/>
      <w:sz w:val="24"/>
      <w:szCs w:val="24"/>
      <w:lang w:val="vi-VN"/>
    </w:rPr>
  </w:style>
  <w:style w:type="paragraph" w:customStyle="1" w:styleId="BasicParagraph">
    <w:name w:val="[Basic Paragraph]"/>
    <w:basedOn w:val="Normal"/>
    <w:uiPriority w:val="99"/>
    <w:rsid w:val="00A55026"/>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customStyle="1" w:styleId="ListParagraphChar">
    <w:name w:val="List Paragraph Char"/>
    <w:aliases w:val="ĐIỀU Char"/>
    <w:link w:val="ListParagraph"/>
    <w:uiPriority w:val="34"/>
    <w:locked/>
    <w:rsid w:val="001D22D3"/>
    <w:rPr>
      <w:rFonts w:ascii="Times New Roman" w:eastAsia="Times New Roman" w:hAnsi="Times New Roman"/>
      <w:sz w:val="28"/>
      <w:szCs w:val="22"/>
    </w:rPr>
  </w:style>
  <w:style w:type="paragraph" w:customStyle="1" w:styleId="tittle2">
    <w:name w:val="tittle2"/>
    <w:basedOn w:val="Normal"/>
    <w:rsid w:val="00397B25"/>
    <w:pPr>
      <w:widowControl w:val="0"/>
      <w:spacing w:after="108" w:line="240" w:lineRule="auto"/>
      <w:ind w:leftChars="100" w:left="210" w:firstLine="720"/>
    </w:pPr>
    <w:rPr>
      <w:rFonts w:ascii="Arial" w:eastAsia="MS Gothic" w:hAnsi="Arial" w:cs="MS Mincho"/>
      <w:kern w:val="2"/>
      <w:szCs w:val="20"/>
      <w:lang w:eastAsia="ja-JP"/>
    </w:rPr>
  </w:style>
  <w:style w:type="character" w:customStyle="1" w:styleId="Bodytext30">
    <w:name w:val="Body text (3)_"/>
    <w:rsid w:val="00306949"/>
    <w:rPr>
      <w:rFonts w:ascii="Times New Roman" w:hAnsi="Times New Roman" w:cs="Times New Roman"/>
      <w:i/>
      <w:iCs/>
      <w:u w:val="none"/>
    </w:rPr>
  </w:style>
  <w:style w:type="paragraph" w:customStyle="1" w:styleId="xl130">
    <w:name w:val="xl130"/>
    <w:basedOn w:val="Normal"/>
    <w:rsid w:val="005D08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8"/>
      <w:szCs w:val="18"/>
    </w:rPr>
  </w:style>
  <w:style w:type="character" w:styleId="CommentReference">
    <w:name w:val="annotation reference"/>
    <w:uiPriority w:val="99"/>
    <w:unhideWhenUsed/>
    <w:rsid w:val="00B54AB0"/>
    <w:rPr>
      <w:sz w:val="16"/>
      <w:szCs w:val="16"/>
    </w:rPr>
  </w:style>
  <w:style w:type="paragraph" w:styleId="CommentText">
    <w:name w:val="annotation text"/>
    <w:basedOn w:val="Normal"/>
    <w:link w:val="CommentTextChar"/>
    <w:uiPriority w:val="99"/>
    <w:unhideWhenUsed/>
    <w:rsid w:val="00B54AB0"/>
    <w:pPr>
      <w:spacing w:line="240" w:lineRule="auto"/>
    </w:pPr>
    <w:rPr>
      <w:sz w:val="20"/>
      <w:szCs w:val="20"/>
    </w:rPr>
  </w:style>
  <w:style w:type="character" w:customStyle="1" w:styleId="CommentTextChar">
    <w:name w:val="Comment Text Char"/>
    <w:link w:val="CommentText"/>
    <w:uiPriority w:val="99"/>
    <w:rsid w:val="00B54AB0"/>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54AB0"/>
    <w:rPr>
      <w:b/>
      <w:bCs/>
    </w:rPr>
  </w:style>
  <w:style w:type="character" w:customStyle="1" w:styleId="CommentSubjectChar">
    <w:name w:val="Comment Subject Char"/>
    <w:link w:val="CommentSubject"/>
    <w:uiPriority w:val="99"/>
    <w:semiHidden/>
    <w:rsid w:val="00B54AB0"/>
    <w:rPr>
      <w:rFonts w:ascii="Times New Roman" w:eastAsia="Times New Roman" w:hAnsi="Times New Roman" w:cs="Times New Roman"/>
      <w:b/>
      <w:bCs/>
      <w:sz w:val="20"/>
      <w:szCs w:val="20"/>
      <w:lang w:val="en-US"/>
    </w:rPr>
  </w:style>
  <w:style w:type="paragraph" w:styleId="TOCHeading">
    <w:name w:val="TOC Heading"/>
    <w:basedOn w:val="Heading1"/>
    <w:next w:val="Normal"/>
    <w:uiPriority w:val="39"/>
    <w:unhideWhenUsed/>
    <w:qFormat/>
    <w:rsid w:val="00205C34"/>
    <w:pPr>
      <w:spacing w:before="240" w:line="259" w:lineRule="auto"/>
      <w:outlineLvl w:val="9"/>
    </w:pPr>
    <w:rPr>
      <w:b w:val="0"/>
      <w:bCs w:val="0"/>
      <w:color w:val="2E74B5"/>
      <w:sz w:val="32"/>
      <w:szCs w:val="32"/>
      <w:lang w:val="en-US"/>
    </w:rPr>
  </w:style>
  <w:style w:type="paragraph" w:styleId="TOC2">
    <w:name w:val="toc 2"/>
    <w:basedOn w:val="Normal"/>
    <w:next w:val="Heading2"/>
    <w:link w:val="TOC2Char"/>
    <w:autoRedefine/>
    <w:uiPriority w:val="39"/>
    <w:unhideWhenUsed/>
    <w:rsid w:val="00390EC5"/>
    <w:pPr>
      <w:tabs>
        <w:tab w:val="left" w:pos="1320"/>
        <w:tab w:val="right" w:leader="dot" w:pos="9053"/>
      </w:tabs>
      <w:spacing w:before="240" w:after="0"/>
    </w:pPr>
    <w:rPr>
      <w:b/>
      <w:bCs/>
      <w:noProof/>
      <w:color w:val="2E74B5"/>
      <w:szCs w:val="20"/>
    </w:rPr>
  </w:style>
  <w:style w:type="paragraph" w:styleId="TOC1">
    <w:name w:val="toc 1"/>
    <w:basedOn w:val="Heading1"/>
    <w:next w:val="Normal"/>
    <w:link w:val="TOC1Char"/>
    <w:autoRedefine/>
    <w:uiPriority w:val="39"/>
    <w:unhideWhenUsed/>
    <w:rsid w:val="00DE3874"/>
    <w:pPr>
      <w:keepNext w:val="0"/>
      <w:keepLines w:val="0"/>
      <w:tabs>
        <w:tab w:val="left" w:pos="0"/>
        <w:tab w:val="left" w:pos="993"/>
        <w:tab w:val="right" w:leader="dot" w:pos="9053"/>
      </w:tabs>
      <w:spacing w:before="360" w:after="0" w:line="276" w:lineRule="auto"/>
      <w:jc w:val="both"/>
      <w:outlineLvl w:val="9"/>
    </w:pPr>
    <w:rPr>
      <w:caps/>
      <w:noProof/>
      <w:color w:val="C00000"/>
      <w:szCs w:val="24"/>
      <w:lang w:val="en-US"/>
    </w:rPr>
  </w:style>
  <w:style w:type="paragraph" w:styleId="TOC3">
    <w:name w:val="toc 3"/>
    <w:basedOn w:val="Heading3"/>
    <w:next w:val="Normal"/>
    <w:autoRedefine/>
    <w:uiPriority w:val="39"/>
    <w:unhideWhenUsed/>
    <w:rsid w:val="001D22D3"/>
    <w:pPr>
      <w:ind w:left="1134"/>
      <w:outlineLvl w:val="9"/>
    </w:pPr>
    <w:rPr>
      <w:rFonts w:cs="Arial"/>
      <w:bCs w:val="0"/>
      <w:iCs w:val="0"/>
      <w:szCs w:val="20"/>
      <w:lang w:val="en-US"/>
    </w:rPr>
  </w:style>
  <w:style w:type="paragraph" w:styleId="TOC4">
    <w:name w:val="toc 4"/>
    <w:basedOn w:val="Normal"/>
    <w:next w:val="Normal"/>
    <w:autoRedefine/>
    <w:uiPriority w:val="39"/>
    <w:unhideWhenUsed/>
    <w:rsid w:val="007D6BD3"/>
    <w:pPr>
      <w:spacing w:after="0"/>
      <w:ind w:left="440"/>
    </w:pPr>
    <w:rPr>
      <w:rFonts w:ascii="Arial" w:hAnsi="Arial" w:cs="Arial"/>
      <w:sz w:val="20"/>
      <w:szCs w:val="20"/>
    </w:rPr>
  </w:style>
  <w:style w:type="paragraph" w:styleId="TOC5">
    <w:name w:val="toc 5"/>
    <w:basedOn w:val="Normal"/>
    <w:next w:val="Normal"/>
    <w:autoRedefine/>
    <w:uiPriority w:val="39"/>
    <w:unhideWhenUsed/>
    <w:rsid w:val="007D6BD3"/>
    <w:pPr>
      <w:spacing w:after="0"/>
      <w:ind w:left="660"/>
    </w:pPr>
    <w:rPr>
      <w:rFonts w:ascii="Arial" w:hAnsi="Arial" w:cs="Arial"/>
      <w:sz w:val="20"/>
      <w:szCs w:val="20"/>
    </w:rPr>
  </w:style>
  <w:style w:type="paragraph" w:styleId="TOC6">
    <w:name w:val="toc 6"/>
    <w:basedOn w:val="Normal"/>
    <w:next w:val="Normal"/>
    <w:autoRedefine/>
    <w:uiPriority w:val="39"/>
    <w:unhideWhenUsed/>
    <w:rsid w:val="007D6BD3"/>
    <w:pPr>
      <w:spacing w:after="0"/>
      <w:ind w:left="880"/>
    </w:pPr>
    <w:rPr>
      <w:rFonts w:ascii="Arial" w:hAnsi="Arial" w:cs="Arial"/>
      <w:sz w:val="20"/>
      <w:szCs w:val="20"/>
    </w:rPr>
  </w:style>
  <w:style w:type="paragraph" w:styleId="TOC7">
    <w:name w:val="toc 7"/>
    <w:basedOn w:val="Normal"/>
    <w:next w:val="Normal"/>
    <w:autoRedefine/>
    <w:uiPriority w:val="39"/>
    <w:unhideWhenUsed/>
    <w:rsid w:val="007D6BD3"/>
    <w:pPr>
      <w:spacing w:after="0"/>
      <w:ind w:left="1100"/>
    </w:pPr>
    <w:rPr>
      <w:rFonts w:ascii="Arial" w:hAnsi="Arial" w:cs="Arial"/>
      <w:sz w:val="20"/>
      <w:szCs w:val="20"/>
    </w:rPr>
  </w:style>
  <w:style w:type="paragraph" w:styleId="TOC8">
    <w:name w:val="toc 8"/>
    <w:basedOn w:val="Normal"/>
    <w:next w:val="Normal"/>
    <w:autoRedefine/>
    <w:uiPriority w:val="39"/>
    <w:unhideWhenUsed/>
    <w:rsid w:val="007D6BD3"/>
    <w:pPr>
      <w:spacing w:after="0"/>
      <w:ind w:left="1320"/>
    </w:pPr>
    <w:rPr>
      <w:rFonts w:ascii="Arial" w:hAnsi="Arial" w:cs="Arial"/>
      <w:sz w:val="20"/>
      <w:szCs w:val="20"/>
    </w:rPr>
  </w:style>
  <w:style w:type="paragraph" w:styleId="TOC9">
    <w:name w:val="toc 9"/>
    <w:basedOn w:val="Normal"/>
    <w:next w:val="Normal"/>
    <w:autoRedefine/>
    <w:uiPriority w:val="39"/>
    <w:unhideWhenUsed/>
    <w:rsid w:val="007D6BD3"/>
    <w:pPr>
      <w:spacing w:after="0"/>
      <w:ind w:left="1540"/>
    </w:pPr>
    <w:rPr>
      <w:rFonts w:ascii="Arial" w:hAnsi="Arial" w:cs="Arial"/>
      <w:sz w:val="20"/>
      <w:szCs w:val="20"/>
    </w:rPr>
  </w:style>
  <w:style w:type="character" w:customStyle="1" w:styleId="TOC2Char">
    <w:name w:val="TOC 2 Char"/>
    <w:link w:val="TOC2"/>
    <w:uiPriority w:val="39"/>
    <w:rsid w:val="00390EC5"/>
    <w:rPr>
      <w:rFonts w:ascii="Times New Roman" w:eastAsia="Times New Roman" w:hAnsi="Times New Roman" w:cs="Arial"/>
      <w:b/>
      <w:bCs/>
      <w:noProof/>
      <w:color w:val="2E74B5"/>
      <w:sz w:val="28"/>
    </w:rPr>
  </w:style>
  <w:style w:type="character" w:customStyle="1" w:styleId="TOC1Char">
    <w:name w:val="TOC 1 Char"/>
    <w:link w:val="TOC1"/>
    <w:uiPriority w:val="39"/>
    <w:rsid w:val="00DE3874"/>
    <w:rPr>
      <w:rFonts w:ascii="Times New Roman" w:eastAsia="Times New Roman" w:hAnsi="Times New Roman" w:cs="Times New Roman"/>
      <w:b/>
      <w:bCs/>
      <w:caps/>
      <w:noProof/>
      <w:color w:val="C00000"/>
      <w:sz w:val="28"/>
      <w:szCs w:val="24"/>
      <w:lang w:val="en-US"/>
    </w:rPr>
  </w:style>
  <w:style w:type="paragraph" w:styleId="Revision">
    <w:name w:val="Revision"/>
    <w:hidden/>
    <w:uiPriority w:val="99"/>
    <w:semiHidden/>
    <w:rsid w:val="004F520E"/>
    <w:rPr>
      <w:rFonts w:ascii="Times New Roman" w:eastAsia="Times New Roman" w:hAnsi="Times New Roman"/>
      <w:sz w:val="22"/>
      <w:szCs w:val="22"/>
    </w:rPr>
  </w:style>
  <w:style w:type="character" w:customStyle="1" w:styleId="fontstyle01">
    <w:name w:val="fontstyle01"/>
    <w:rsid w:val="00702A08"/>
    <w:rPr>
      <w:rFonts w:ascii="Times New Roman" w:hAnsi="Times New Roman" w:cs="Times New Roman" w:hint="default"/>
      <w:b w:val="0"/>
      <w:bCs w:val="0"/>
      <w:i w:val="0"/>
      <w:iCs w:val="0"/>
      <w:color w:val="000000"/>
      <w:sz w:val="28"/>
      <w:szCs w:val="28"/>
    </w:rPr>
  </w:style>
  <w:style w:type="paragraph" w:customStyle="1" w:styleId="Mca">
    <w:name w:val="Mục a)"/>
    <w:basedOn w:val="Normal"/>
    <w:link w:val="McaChar"/>
    <w:autoRedefine/>
    <w:qFormat/>
    <w:rsid w:val="00B16B5B"/>
    <w:pPr>
      <w:numPr>
        <w:numId w:val="12"/>
      </w:numPr>
      <w:tabs>
        <w:tab w:val="left" w:pos="397"/>
      </w:tabs>
      <w:spacing w:before="120" w:after="120" w:line="240" w:lineRule="auto"/>
      <w:outlineLvl w:val="2"/>
    </w:pPr>
    <w:rPr>
      <w:szCs w:val="28"/>
      <w:lang w:val="nl-NL"/>
    </w:rPr>
  </w:style>
  <w:style w:type="paragraph" w:customStyle="1" w:styleId="Nidung-">
    <w:name w:val="Nội dung - ...."/>
    <w:basedOn w:val="Normal"/>
    <w:link w:val="Nidung-Char"/>
    <w:qFormat/>
    <w:rsid w:val="00B16B5B"/>
    <w:pPr>
      <w:numPr>
        <w:numId w:val="15"/>
      </w:numPr>
      <w:tabs>
        <w:tab w:val="left" w:pos="397"/>
      </w:tabs>
      <w:spacing w:before="120" w:after="60" w:line="240" w:lineRule="auto"/>
    </w:pPr>
  </w:style>
  <w:style w:type="character" w:customStyle="1" w:styleId="McaChar">
    <w:name w:val="Mục a) Char"/>
    <w:link w:val="Mca"/>
    <w:rsid w:val="00B16B5B"/>
    <w:rPr>
      <w:rFonts w:ascii="Times New Roman" w:eastAsia="Times New Roman" w:hAnsi="Times New Roman"/>
      <w:sz w:val="28"/>
      <w:szCs w:val="28"/>
      <w:lang w:val="nl-NL"/>
    </w:rPr>
  </w:style>
  <w:style w:type="character" w:customStyle="1" w:styleId="Nidung-Char">
    <w:name w:val="Nội dung - .... Char"/>
    <w:link w:val="Nidung-"/>
    <w:rsid w:val="00B16B5B"/>
    <w:rPr>
      <w:rFonts w:ascii="Times New Roman" w:eastAsia="Times New Roman" w:hAnsi="Times New Roman"/>
      <w:sz w:val="28"/>
      <w:szCs w:val="22"/>
    </w:rPr>
  </w:style>
  <w:style w:type="paragraph" w:customStyle="1" w:styleId="msonormal0">
    <w:name w:val="msonormal"/>
    <w:basedOn w:val="Normal"/>
    <w:rsid w:val="0005488D"/>
    <w:pPr>
      <w:spacing w:before="100" w:beforeAutospacing="1" w:after="100" w:afterAutospacing="1" w:line="240" w:lineRule="auto"/>
    </w:pPr>
    <w:rPr>
      <w:sz w:val="24"/>
      <w:szCs w:val="24"/>
      <w:lang w:val="vi-VN" w:eastAsia="vi-VN"/>
    </w:rPr>
  </w:style>
  <w:style w:type="paragraph" w:customStyle="1" w:styleId="font5">
    <w:name w:val="font5"/>
    <w:basedOn w:val="Normal"/>
    <w:rsid w:val="0005488D"/>
    <w:pPr>
      <w:spacing w:before="100" w:beforeAutospacing="1" w:after="100" w:afterAutospacing="1" w:line="240" w:lineRule="auto"/>
    </w:pPr>
    <w:rPr>
      <w:sz w:val="26"/>
      <w:szCs w:val="26"/>
      <w:lang w:val="vi-VN" w:eastAsia="vi-VN"/>
    </w:rPr>
  </w:style>
  <w:style w:type="paragraph" w:customStyle="1" w:styleId="font6">
    <w:name w:val="font6"/>
    <w:basedOn w:val="Normal"/>
    <w:rsid w:val="0005488D"/>
    <w:pPr>
      <w:spacing w:before="100" w:beforeAutospacing="1" w:after="100" w:afterAutospacing="1" w:line="240" w:lineRule="auto"/>
    </w:pPr>
    <w:rPr>
      <w:color w:val="00B050"/>
      <w:sz w:val="26"/>
      <w:szCs w:val="26"/>
      <w:lang w:val="vi-VN" w:eastAsia="vi-VN"/>
    </w:rPr>
  </w:style>
  <w:style w:type="paragraph" w:customStyle="1" w:styleId="xl75">
    <w:name w:val="xl75"/>
    <w:basedOn w:val="Normal"/>
    <w:rsid w:val="0005488D"/>
    <w:pPr>
      <w:spacing w:before="100" w:beforeAutospacing="1" w:after="100" w:afterAutospacing="1" w:line="240" w:lineRule="auto"/>
      <w:textAlignment w:val="center"/>
    </w:pPr>
    <w:rPr>
      <w:b/>
      <w:bCs/>
      <w:sz w:val="26"/>
      <w:szCs w:val="26"/>
      <w:lang w:val="vi-VN" w:eastAsia="vi-VN"/>
    </w:rPr>
  </w:style>
  <w:style w:type="paragraph" w:customStyle="1" w:styleId="xl76">
    <w:name w:val="xl76"/>
    <w:basedOn w:val="Normal"/>
    <w:rsid w:val="0005488D"/>
    <w:pPr>
      <w:spacing w:before="100" w:beforeAutospacing="1" w:after="100" w:afterAutospacing="1" w:line="240" w:lineRule="auto"/>
      <w:textAlignment w:val="center"/>
    </w:pPr>
    <w:rPr>
      <w:sz w:val="26"/>
      <w:szCs w:val="26"/>
      <w:lang w:val="vi-VN" w:eastAsia="vi-VN"/>
    </w:rPr>
  </w:style>
  <w:style w:type="paragraph" w:customStyle="1" w:styleId="xl77">
    <w:name w:val="xl77"/>
    <w:basedOn w:val="Normal"/>
    <w:rsid w:val="0005488D"/>
    <w:pPr>
      <w:spacing w:before="100" w:beforeAutospacing="1" w:after="100" w:afterAutospacing="1" w:line="240" w:lineRule="auto"/>
      <w:textAlignment w:val="center"/>
    </w:pPr>
    <w:rPr>
      <w:sz w:val="26"/>
      <w:szCs w:val="26"/>
      <w:lang w:val="vi-VN" w:eastAsia="vi-VN"/>
    </w:rPr>
  </w:style>
  <w:style w:type="paragraph" w:customStyle="1" w:styleId="xl78">
    <w:name w:val="xl78"/>
    <w:basedOn w:val="Normal"/>
    <w:rsid w:val="000548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FF0000"/>
      <w:sz w:val="26"/>
      <w:szCs w:val="26"/>
      <w:lang w:val="vi-VN" w:eastAsia="vi-VN"/>
    </w:rPr>
  </w:style>
  <w:style w:type="paragraph" w:customStyle="1" w:styleId="xl79">
    <w:name w:val="xl79"/>
    <w:basedOn w:val="Normal"/>
    <w:rsid w:val="000548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6"/>
      <w:szCs w:val="26"/>
      <w:lang w:val="vi-VN" w:eastAsia="vi-VN"/>
    </w:rPr>
  </w:style>
  <w:style w:type="paragraph" w:customStyle="1" w:styleId="xl80">
    <w:name w:val="xl80"/>
    <w:basedOn w:val="Normal"/>
    <w:rsid w:val="000548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FF0000"/>
      <w:sz w:val="26"/>
      <w:szCs w:val="26"/>
      <w:lang w:val="vi-VN" w:eastAsia="vi-VN"/>
    </w:rPr>
  </w:style>
  <w:style w:type="paragraph" w:customStyle="1" w:styleId="xl81">
    <w:name w:val="xl81"/>
    <w:basedOn w:val="Normal"/>
    <w:rsid w:val="0005488D"/>
    <w:pPr>
      <w:spacing w:before="100" w:beforeAutospacing="1" w:after="100" w:afterAutospacing="1" w:line="240" w:lineRule="auto"/>
      <w:textAlignment w:val="center"/>
    </w:pPr>
    <w:rPr>
      <w:sz w:val="26"/>
      <w:szCs w:val="26"/>
      <w:lang w:val="vi-VN" w:eastAsia="vi-VN"/>
    </w:rPr>
  </w:style>
  <w:style w:type="paragraph" w:customStyle="1" w:styleId="xl82">
    <w:name w:val="xl82"/>
    <w:basedOn w:val="Normal"/>
    <w:rsid w:val="0005488D"/>
    <w:pPr>
      <w:spacing w:before="100" w:beforeAutospacing="1" w:after="100" w:afterAutospacing="1" w:line="240" w:lineRule="auto"/>
      <w:textAlignment w:val="center"/>
    </w:pPr>
    <w:rPr>
      <w:sz w:val="26"/>
      <w:szCs w:val="26"/>
      <w:lang w:val="vi-VN" w:eastAsia="vi-VN"/>
    </w:rPr>
  </w:style>
  <w:style w:type="paragraph" w:customStyle="1" w:styleId="xl83">
    <w:name w:val="xl83"/>
    <w:basedOn w:val="Normal"/>
    <w:rsid w:val="000548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6"/>
      <w:szCs w:val="26"/>
      <w:lang w:val="vi-VN" w:eastAsia="vi-VN"/>
    </w:rPr>
  </w:style>
  <w:style w:type="paragraph" w:customStyle="1" w:styleId="xl84">
    <w:name w:val="xl84"/>
    <w:basedOn w:val="Normal"/>
    <w:rsid w:val="000548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FF0000"/>
      <w:sz w:val="26"/>
      <w:szCs w:val="26"/>
      <w:lang w:val="vi-VN" w:eastAsia="vi-VN"/>
    </w:rPr>
  </w:style>
  <w:style w:type="paragraph" w:customStyle="1" w:styleId="xl85">
    <w:name w:val="xl85"/>
    <w:basedOn w:val="Normal"/>
    <w:rsid w:val="000548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b/>
      <w:bCs/>
      <w:sz w:val="26"/>
      <w:szCs w:val="26"/>
      <w:lang w:val="vi-VN" w:eastAsia="vi-VN"/>
    </w:rPr>
  </w:style>
  <w:style w:type="paragraph" w:customStyle="1" w:styleId="xl86">
    <w:name w:val="xl86"/>
    <w:basedOn w:val="Normal"/>
    <w:rsid w:val="000548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b/>
      <w:bCs/>
      <w:sz w:val="26"/>
      <w:szCs w:val="26"/>
      <w:lang w:val="vi-VN" w:eastAsia="vi-VN"/>
    </w:rPr>
  </w:style>
  <w:style w:type="paragraph" w:customStyle="1" w:styleId="xl88">
    <w:name w:val="xl88"/>
    <w:basedOn w:val="Normal"/>
    <w:rsid w:val="000548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b/>
      <w:bCs/>
      <w:sz w:val="26"/>
      <w:szCs w:val="26"/>
      <w:lang w:val="vi-VN" w:eastAsia="vi-VN"/>
    </w:rPr>
  </w:style>
  <w:style w:type="paragraph" w:customStyle="1" w:styleId="xl89">
    <w:name w:val="xl89"/>
    <w:basedOn w:val="Normal"/>
    <w:rsid w:val="000548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C00000"/>
      <w:sz w:val="26"/>
      <w:szCs w:val="26"/>
      <w:lang w:val="vi-VN" w:eastAsia="vi-VN"/>
    </w:rPr>
  </w:style>
  <w:style w:type="paragraph" w:customStyle="1" w:styleId="xl90">
    <w:name w:val="xl90"/>
    <w:basedOn w:val="Normal"/>
    <w:rsid w:val="0005488D"/>
    <w:pPr>
      <w:spacing w:before="100" w:beforeAutospacing="1" w:after="100" w:afterAutospacing="1" w:line="240" w:lineRule="auto"/>
      <w:jc w:val="center"/>
      <w:textAlignment w:val="center"/>
    </w:pPr>
    <w:rPr>
      <w:color w:val="C00000"/>
      <w:sz w:val="26"/>
      <w:szCs w:val="26"/>
      <w:lang w:val="vi-VN" w:eastAsia="vi-VN"/>
    </w:rPr>
  </w:style>
  <w:style w:type="paragraph" w:customStyle="1" w:styleId="xl91">
    <w:name w:val="xl91"/>
    <w:basedOn w:val="Normal"/>
    <w:rsid w:val="000548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6"/>
      <w:szCs w:val="26"/>
      <w:lang w:val="vi-VN" w:eastAsia="vi-VN"/>
    </w:rPr>
  </w:style>
  <w:style w:type="paragraph" w:customStyle="1" w:styleId="xl92">
    <w:name w:val="xl92"/>
    <w:basedOn w:val="Normal"/>
    <w:rsid w:val="0005488D"/>
    <w:pPr>
      <w:pBdr>
        <w:top w:val="single" w:sz="4" w:space="0" w:color="auto"/>
        <w:left w:val="single" w:sz="4" w:space="0" w:color="auto"/>
        <w:right w:val="single" w:sz="4" w:space="0" w:color="auto"/>
      </w:pBdr>
      <w:spacing w:before="100" w:beforeAutospacing="1" w:after="100" w:afterAutospacing="1" w:line="240" w:lineRule="auto"/>
      <w:textAlignment w:val="center"/>
    </w:pPr>
    <w:rPr>
      <w:sz w:val="26"/>
      <w:szCs w:val="26"/>
      <w:lang w:val="vi-VN" w:eastAsia="vi-VN"/>
    </w:rPr>
  </w:style>
  <w:style w:type="paragraph" w:customStyle="1" w:styleId="xl93">
    <w:name w:val="xl93"/>
    <w:basedOn w:val="Normal"/>
    <w:rsid w:val="000548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6"/>
      <w:szCs w:val="26"/>
      <w:lang w:val="vi-VN" w:eastAsia="vi-VN"/>
    </w:rPr>
  </w:style>
  <w:style w:type="paragraph" w:customStyle="1" w:styleId="xl94">
    <w:name w:val="xl94"/>
    <w:basedOn w:val="Normal"/>
    <w:rsid w:val="000548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C00000"/>
      <w:sz w:val="26"/>
      <w:szCs w:val="26"/>
      <w:lang w:val="vi-VN" w:eastAsia="vi-VN"/>
    </w:rPr>
  </w:style>
  <w:style w:type="paragraph" w:customStyle="1" w:styleId="xl95">
    <w:name w:val="xl95"/>
    <w:basedOn w:val="Normal"/>
    <w:rsid w:val="000548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6"/>
      <w:szCs w:val="26"/>
      <w:lang w:val="vi-VN" w:eastAsia="vi-VN"/>
    </w:rPr>
  </w:style>
  <w:style w:type="paragraph" w:customStyle="1" w:styleId="xl97">
    <w:name w:val="xl97"/>
    <w:basedOn w:val="Normal"/>
    <w:rsid w:val="000548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6"/>
      <w:szCs w:val="26"/>
      <w:lang w:val="vi-VN" w:eastAsia="vi-VN"/>
    </w:rPr>
  </w:style>
  <w:style w:type="paragraph" w:customStyle="1" w:styleId="xl98">
    <w:name w:val="xl98"/>
    <w:basedOn w:val="Normal"/>
    <w:rsid w:val="000548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6"/>
      <w:szCs w:val="26"/>
      <w:lang w:val="vi-VN" w:eastAsia="vi-VN"/>
    </w:rPr>
  </w:style>
  <w:style w:type="paragraph" w:customStyle="1" w:styleId="xl99">
    <w:name w:val="xl99"/>
    <w:basedOn w:val="Normal"/>
    <w:rsid w:val="0005488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color w:val="C00000"/>
      <w:sz w:val="26"/>
      <w:szCs w:val="26"/>
      <w:lang w:val="vi-VN" w:eastAsia="vi-VN"/>
    </w:rPr>
  </w:style>
  <w:style w:type="paragraph" w:customStyle="1" w:styleId="xl100">
    <w:name w:val="xl100"/>
    <w:basedOn w:val="Normal"/>
    <w:rsid w:val="0005488D"/>
    <w:pPr>
      <w:pBdr>
        <w:left w:val="single" w:sz="4" w:space="0" w:color="auto"/>
        <w:right w:val="single" w:sz="4" w:space="0" w:color="auto"/>
      </w:pBdr>
      <w:spacing w:before="100" w:beforeAutospacing="1" w:after="100" w:afterAutospacing="1" w:line="240" w:lineRule="auto"/>
      <w:jc w:val="center"/>
      <w:textAlignment w:val="center"/>
    </w:pPr>
    <w:rPr>
      <w:color w:val="C00000"/>
      <w:sz w:val="26"/>
      <w:szCs w:val="26"/>
      <w:lang w:val="vi-VN" w:eastAsia="vi-VN"/>
    </w:rPr>
  </w:style>
  <w:style w:type="paragraph" w:customStyle="1" w:styleId="xl101">
    <w:name w:val="xl101"/>
    <w:basedOn w:val="Normal"/>
    <w:rsid w:val="0005488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C00000"/>
      <w:sz w:val="26"/>
      <w:szCs w:val="26"/>
      <w:lang w:val="vi-VN" w:eastAsia="vi-VN"/>
    </w:rPr>
  </w:style>
  <w:style w:type="paragraph" w:customStyle="1" w:styleId="xl102">
    <w:name w:val="xl102"/>
    <w:basedOn w:val="Normal"/>
    <w:rsid w:val="000548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6"/>
      <w:szCs w:val="26"/>
      <w:lang w:val="vi-VN" w:eastAsia="vi-VN"/>
    </w:rPr>
  </w:style>
  <w:style w:type="paragraph" w:customStyle="1" w:styleId="xl103">
    <w:name w:val="xl103"/>
    <w:basedOn w:val="Normal"/>
    <w:rsid w:val="000548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6"/>
      <w:szCs w:val="26"/>
      <w:lang w:val="vi-VN" w:eastAsia="vi-VN"/>
    </w:rPr>
  </w:style>
  <w:style w:type="paragraph" w:customStyle="1" w:styleId="xl104">
    <w:name w:val="xl104"/>
    <w:basedOn w:val="Normal"/>
    <w:rsid w:val="0005488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6"/>
      <w:szCs w:val="26"/>
      <w:lang w:val="vi-VN" w:eastAsia="vi-VN"/>
    </w:rPr>
  </w:style>
  <w:style w:type="paragraph" w:customStyle="1" w:styleId="xl105">
    <w:name w:val="xl105"/>
    <w:basedOn w:val="Normal"/>
    <w:rsid w:val="0005488D"/>
    <w:pPr>
      <w:pBdr>
        <w:left w:val="single" w:sz="4" w:space="0" w:color="auto"/>
        <w:right w:val="single" w:sz="4" w:space="0" w:color="auto"/>
      </w:pBdr>
      <w:spacing w:before="100" w:beforeAutospacing="1" w:after="100" w:afterAutospacing="1" w:line="240" w:lineRule="auto"/>
      <w:jc w:val="center"/>
      <w:textAlignment w:val="center"/>
    </w:pPr>
    <w:rPr>
      <w:sz w:val="26"/>
      <w:szCs w:val="26"/>
      <w:lang w:val="vi-VN" w:eastAsia="vi-VN"/>
    </w:rPr>
  </w:style>
  <w:style w:type="paragraph" w:customStyle="1" w:styleId="xl106">
    <w:name w:val="xl106"/>
    <w:basedOn w:val="Normal"/>
    <w:rsid w:val="0005488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6"/>
      <w:szCs w:val="26"/>
      <w:lang w:val="vi-VN" w:eastAsia="vi-VN"/>
    </w:rPr>
  </w:style>
  <w:style w:type="paragraph" w:customStyle="1" w:styleId="xl107">
    <w:name w:val="xl107"/>
    <w:basedOn w:val="Normal"/>
    <w:rsid w:val="0005488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color w:val="FF0000"/>
      <w:sz w:val="26"/>
      <w:szCs w:val="26"/>
      <w:lang w:val="vi-VN" w:eastAsia="vi-VN"/>
    </w:rPr>
  </w:style>
  <w:style w:type="paragraph" w:customStyle="1" w:styleId="xl108">
    <w:name w:val="xl108"/>
    <w:basedOn w:val="Normal"/>
    <w:rsid w:val="0005488D"/>
    <w:pPr>
      <w:pBdr>
        <w:left w:val="single" w:sz="4" w:space="0" w:color="auto"/>
        <w:right w:val="single" w:sz="4" w:space="0" w:color="auto"/>
      </w:pBdr>
      <w:spacing w:before="100" w:beforeAutospacing="1" w:after="100" w:afterAutospacing="1" w:line="240" w:lineRule="auto"/>
      <w:jc w:val="center"/>
      <w:textAlignment w:val="center"/>
    </w:pPr>
    <w:rPr>
      <w:color w:val="FF0000"/>
      <w:sz w:val="26"/>
      <w:szCs w:val="26"/>
      <w:lang w:val="vi-VN" w:eastAsia="vi-VN"/>
    </w:rPr>
  </w:style>
  <w:style w:type="paragraph" w:customStyle="1" w:styleId="xl109">
    <w:name w:val="xl109"/>
    <w:basedOn w:val="Normal"/>
    <w:rsid w:val="0005488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FF0000"/>
      <w:sz w:val="26"/>
      <w:szCs w:val="26"/>
      <w:lang w:val="vi-VN" w:eastAsia="vi-VN"/>
    </w:rPr>
  </w:style>
  <w:style w:type="character" w:customStyle="1" w:styleId="UnresolvedMention">
    <w:name w:val="Unresolved Mention"/>
    <w:uiPriority w:val="99"/>
    <w:semiHidden/>
    <w:unhideWhenUsed/>
    <w:rsid w:val="00C76751"/>
    <w:rPr>
      <w:color w:val="605E5C"/>
      <w:shd w:val="clear" w:color="auto" w:fill="E1DFDD"/>
    </w:rPr>
  </w:style>
  <w:style w:type="paragraph" w:customStyle="1" w:styleId="font7">
    <w:name w:val="font7"/>
    <w:basedOn w:val="Normal"/>
    <w:rsid w:val="00E5265C"/>
    <w:pPr>
      <w:spacing w:before="100" w:beforeAutospacing="1" w:after="100" w:afterAutospacing="1" w:line="240" w:lineRule="auto"/>
      <w:jc w:val="left"/>
    </w:pPr>
    <w:rPr>
      <w:color w:val="000000"/>
      <w:sz w:val="22"/>
    </w:rPr>
  </w:style>
  <w:style w:type="paragraph" w:customStyle="1" w:styleId="font8">
    <w:name w:val="font8"/>
    <w:basedOn w:val="Normal"/>
    <w:rsid w:val="00E5265C"/>
    <w:pPr>
      <w:spacing w:before="100" w:beforeAutospacing="1" w:after="100" w:afterAutospacing="1" w:line="240" w:lineRule="auto"/>
      <w:jc w:val="left"/>
    </w:pPr>
    <w:rPr>
      <w:color w:val="000000"/>
      <w:sz w:val="22"/>
    </w:rPr>
  </w:style>
  <w:style w:type="paragraph" w:customStyle="1" w:styleId="font9">
    <w:name w:val="font9"/>
    <w:basedOn w:val="Normal"/>
    <w:rsid w:val="00E5265C"/>
    <w:pPr>
      <w:spacing w:before="100" w:beforeAutospacing="1" w:after="100" w:afterAutospacing="1" w:line="240" w:lineRule="auto"/>
      <w:jc w:val="left"/>
    </w:pPr>
    <w:rPr>
      <w:color w:val="000000"/>
      <w:szCs w:val="28"/>
    </w:rPr>
  </w:style>
  <w:style w:type="paragraph" w:customStyle="1" w:styleId="font10">
    <w:name w:val="font10"/>
    <w:basedOn w:val="Normal"/>
    <w:rsid w:val="00E5265C"/>
    <w:pPr>
      <w:spacing w:before="100" w:beforeAutospacing="1" w:after="100" w:afterAutospacing="1" w:line="240" w:lineRule="auto"/>
      <w:jc w:val="left"/>
    </w:pPr>
    <w:rPr>
      <w:rFonts w:ascii="Calibri" w:hAnsi="Calibri" w:cs="Calibri"/>
      <w:color w:val="000000"/>
      <w:szCs w:val="28"/>
    </w:rPr>
  </w:style>
  <w:style w:type="paragraph" w:customStyle="1" w:styleId="font11">
    <w:name w:val="font11"/>
    <w:basedOn w:val="Normal"/>
    <w:rsid w:val="00E5265C"/>
    <w:pPr>
      <w:spacing w:before="100" w:beforeAutospacing="1" w:after="100" w:afterAutospacing="1" w:line="240" w:lineRule="auto"/>
      <w:jc w:val="left"/>
    </w:pPr>
    <w:rPr>
      <w:rFonts w:ascii="Arial" w:hAnsi="Arial" w:cs="Arial"/>
      <w:color w:val="000000"/>
      <w:szCs w:val="28"/>
    </w:rPr>
  </w:style>
  <w:style w:type="paragraph" w:customStyle="1" w:styleId="font12">
    <w:name w:val="font12"/>
    <w:basedOn w:val="Normal"/>
    <w:rsid w:val="00E5265C"/>
    <w:pPr>
      <w:spacing w:before="100" w:beforeAutospacing="1" w:after="100" w:afterAutospacing="1" w:line="240" w:lineRule="auto"/>
      <w:jc w:val="left"/>
    </w:pPr>
    <w:rPr>
      <w:color w:val="000000"/>
      <w:szCs w:val="28"/>
    </w:rPr>
  </w:style>
  <w:style w:type="paragraph" w:customStyle="1" w:styleId="font13">
    <w:name w:val="font13"/>
    <w:basedOn w:val="Normal"/>
    <w:rsid w:val="00E5265C"/>
    <w:pPr>
      <w:spacing w:before="100" w:beforeAutospacing="1" w:after="100" w:afterAutospacing="1" w:line="240" w:lineRule="auto"/>
      <w:jc w:val="left"/>
    </w:pPr>
    <w:rPr>
      <w:rFonts w:ascii="Calibri" w:hAnsi="Calibri" w:cs="Calibri"/>
      <w:b/>
      <w:bCs/>
      <w:color w:val="000000"/>
      <w:sz w:val="22"/>
    </w:rPr>
  </w:style>
  <w:style w:type="paragraph" w:customStyle="1" w:styleId="font14">
    <w:name w:val="font14"/>
    <w:basedOn w:val="Normal"/>
    <w:rsid w:val="00E5265C"/>
    <w:pPr>
      <w:spacing w:before="100" w:beforeAutospacing="1" w:after="100" w:afterAutospacing="1" w:line="240" w:lineRule="auto"/>
      <w:jc w:val="left"/>
    </w:pPr>
    <w:rPr>
      <w:b/>
      <w:bCs/>
      <w:color w:val="000000"/>
      <w:sz w:val="22"/>
    </w:rPr>
  </w:style>
  <w:style w:type="paragraph" w:customStyle="1" w:styleId="font15">
    <w:name w:val="font15"/>
    <w:basedOn w:val="Normal"/>
    <w:rsid w:val="00E5265C"/>
    <w:pPr>
      <w:spacing w:before="100" w:beforeAutospacing="1" w:after="100" w:afterAutospacing="1" w:line="240" w:lineRule="auto"/>
      <w:jc w:val="left"/>
    </w:pPr>
    <w:rPr>
      <w:i/>
      <w:iCs/>
      <w:color w:val="000000"/>
      <w:szCs w:val="28"/>
    </w:rPr>
  </w:style>
  <w:style w:type="paragraph" w:customStyle="1" w:styleId="a0">
    <w:name w:val="+"/>
    <w:basedOn w:val="ListParagraph"/>
    <w:link w:val="Char0"/>
    <w:qFormat/>
    <w:rsid w:val="00B16B5B"/>
    <w:pPr>
      <w:numPr>
        <w:numId w:val="10"/>
      </w:numPr>
      <w:tabs>
        <w:tab w:val="clear" w:pos="0"/>
        <w:tab w:val="clear" w:pos="1021"/>
        <w:tab w:val="left" w:pos="851"/>
      </w:tabs>
      <w:spacing w:after="60"/>
      <w:ind w:left="0" w:firstLine="567"/>
    </w:pPr>
    <w:rPr>
      <w:bCs/>
      <w:szCs w:val="28"/>
      <w:lang w:val="pt-BR"/>
    </w:rPr>
  </w:style>
  <w:style w:type="paragraph" w:customStyle="1" w:styleId="Headinga1">
    <w:name w:val="Heading a1"/>
    <w:basedOn w:val="Normal"/>
    <w:qFormat/>
    <w:rsid w:val="007A6FE6"/>
    <w:pPr>
      <w:numPr>
        <w:ilvl w:val="4"/>
        <w:numId w:val="52"/>
      </w:numPr>
      <w:tabs>
        <w:tab w:val="left" w:pos="1134"/>
      </w:tabs>
      <w:spacing w:before="120" w:after="60" w:line="240" w:lineRule="auto"/>
    </w:pPr>
    <w:rPr>
      <w:u w:val="single"/>
      <w:lang w:val="pt-BR"/>
    </w:rPr>
  </w:style>
  <w:style w:type="character" w:customStyle="1" w:styleId="Char0">
    <w:name w:val="+ Char"/>
    <w:link w:val="a0"/>
    <w:rsid w:val="00B16B5B"/>
    <w:rPr>
      <w:rFonts w:ascii="Times New Roman" w:eastAsia="Times New Roman" w:hAnsi="Times New Roman"/>
      <w:bCs/>
      <w:sz w:val="28"/>
      <w:szCs w:val="28"/>
      <w:lang w:val="pt-BR"/>
    </w:rPr>
  </w:style>
  <w:style w:type="paragraph" w:customStyle="1" w:styleId="CNG">
    <w:name w:val="CỘNG"/>
    <w:basedOn w:val="Normal"/>
    <w:link w:val="CNGChar"/>
    <w:qFormat/>
    <w:rsid w:val="009F5375"/>
    <w:pPr>
      <w:widowControl w:val="0"/>
      <w:numPr>
        <w:numId w:val="22"/>
      </w:numPr>
      <w:tabs>
        <w:tab w:val="left" w:pos="1134"/>
      </w:tabs>
      <w:spacing w:before="120" w:after="120" w:line="240" w:lineRule="auto"/>
    </w:pPr>
    <w:rPr>
      <w:rFonts w:eastAsia="Calibri"/>
      <w:iCs/>
      <w:spacing w:val="-2"/>
      <w:szCs w:val="26"/>
    </w:rPr>
  </w:style>
  <w:style w:type="character" w:customStyle="1" w:styleId="CNGChar">
    <w:name w:val="CỘNG Char"/>
    <w:link w:val="CNG"/>
    <w:rsid w:val="009F5375"/>
    <w:rPr>
      <w:rFonts w:ascii="Times New Roman" w:eastAsia="Calibri" w:hAnsi="Times New Roman"/>
      <w:iCs/>
      <w:spacing w:val="-2"/>
      <w:sz w:val="28"/>
      <w:szCs w:val="26"/>
    </w:rPr>
  </w:style>
  <w:style w:type="paragraph" w:customStyle="1" w:styleId="BINHTHUONG">
    <w:name w:val="BINH THUONG"/>
    <w:basedOn w:val="Normal"/>
    <w:link w:val="BINHTHUONGChar"/>
    <w:qFormat/>
    <w:rsid w:val="009F5375"/>
    <w:pPr>
      <w:spacing w:before="120" w:after="60" w:line="240" w:lineRule="auto"/>
    </w:pPr>
    <w:rPr>
      <w:spacing w:val="-2"/>
      <w:szCs w:val="26"/>
    </w:rPr>
  </w:style>
  <w:style w:type="character" w:customStyle="1" w:styleId="BINHTHUONGChar">
    <w:name w:val="BINH THUONG Char"/>
    <w:link w:val="BINHTHUONG"/>
    <w:rsid w:val="009F5375"/>
    <w:rPr>
      <w:rFonts w:ascii="Times New Roman" w:eastAsia="Times New Roman" w:hAnsi="Times New Roman"/>
      <w:spacing w:val="-2"/>
      <w:sz w:val="28"/>
      <w:szCs w:val="26"/>
    </w:rPr>
  </w:style>
  <w:style w:type="paragraph" w:customStyle="1" w:styleId="CharChar4CharCharCharCharCharChar">
    <w:name w:val="Char Char4 Char Char Char Char Char Char"/>
    <w:basedOn w:val="Normal"/>
    <w:rsid w:val="00B5468A"/>
    <w:pPr>
      <w:spacing w:after="160" w:line="240" w:lineRule="exact"/>
      <w:jc w:val="left"/>
    </w:pPr>
    <w:rPr>
      <w:rFonts w:ascii="Verdana" w:hAnsi="Verdana" w:cs="Verdana"/>
      <w:b/>
      <w:bCs/>
      <w:color w:val="333333"/>
      <w:sz w:val="20"/>
      <w:szCs w:val="20"/>
    </w:rPr>
  </w:style>
  <w:style w:type="character" w:customStyle="1" w:styleId="Vnbnnidung">
    <w:name w:val="Văn bản nội dung_"/>
    <w:link w:val="Vnbnnidung0"/>
    <w:uiPriority w:val="99"/>
    <w:locked/>
    <w:rsid w:val="00A56204"/>
    <w:rPr>
      <w:sz w:val="26"/>
      <w:szCs w:val="26"/>
    </w:rPr>
  </w:style>
  <w:style w:type="paragraph" w:customStyle="1" w:styleId="Vnbnnidung0">
    <w:name w:val="Văn bản nội dung"/>
    <w:basedOn w:val="Normal"/>
    <w:link w:val="Vnbnnidung"/>
    <w:uiPriority w:val="99"/>
    <w:rsid w:val="00A56204"/>
    <w:pPr>
      <w:widowControl w:val="0"/>
      <w:spacing w:line="262" w:lineRule="auto"/>
      <w:ind w:firstLine="400"/>
      <w:jc w:val="left"/>
    </w:pPr>
    <w:rPr>
      <w:rFonts w:ascii="Arial" w:eastAsia="MS Mincho" w:hAnsi="Arial"/>
      <w:sz w:val="26"/>
      <w:szCs w:val="26"/>
    </w:rPr>
  </w:style>
</w:styles>
</file>

<file path=word/webSettings.xml><?xml version="1.0" encoding="utf-8"?>
<w:webSettings xmlns:r="http://schemas.openxmlformats.org/officeDocument/2006/relationships" xmlns:w="http://schemas.openxmlformats.org/wordprocessingml/2006/main">
  <w:divs>
    <w:div w:id="5986153">
      <w:bodyDiv w:val="1"/>
      <w:marLeft w:val="0"/>
      <w:marRight w:val="0"/>
      <w:marTop w:val="0"/>
      <w:marBottom w:val="0"/>
      <w:divBdr>
        <w:top w:val="none" w:sz="0" w:space="0" w:color="auto"/>
        <w:left w:val="none" w:sz="0" w:space="0" w:color="auto"/>
        <w:bottom w:val="none" w:sz="0" w:space="0" w:color="auto"/>
        <w:right w:val="none" w:sz="0" w:space="0" w:color="auto"/>
      </w:divBdr>
    </w:div>
    <w:div w:id="7678540">
      <w:bodyDiv w:val="1"/>
      <w:marLeft w:val="0"/>
      <w:marRight w:val="0"/>
      <w:marTop w:val="0"/>
      <w:marBottom w:val="0"/>
      <w:divBdr>
        <w:top w:val="none" w:sz="0" w:space="0" w:color="auto"/>
        <w:left w:val="none" w:sz="0" w:space="0" w:color="auto"/>
        <w:bottom w:val="none" w:sz="0" w:space="0" w:color="auto"/>
        <w:right w:val="none" w:sz="0" w:space="0" w:color="auto"/>
      </w:divBdr>
    </w:div>
    <w:div w:id="24524511">
      <w:bodyDiv w:val="1"/>
      <w:marLeft w:val="0"/>
      <w:marRight w:val="0"/>
      <w:marTop w:val="0"/>
      <w:marBottom w:val="0"/>
      <w:divBdr>
        <w:top w:val="none" w:sz="0" w:space="0" w:color="auto"/>
        <w:left w:val="none" w:sz="0" w:space="0" w:color="auto"/>
        <w:bottom w:val="none" w:sz="0" w:space="0" w:color="auto"/>
        <w:right w:val="none" w:sz="0" w:space="0" w:color="auto"/>
      </w:divBdr>
    </w:div>
    <w:div w:id="66268880">
      <w:bodyDiv w:val="1"/>
      <w:marLeft w:val="0"/>
      <w:marRight w:val="0"/>
      <w:marTop w:val="0"/>
      <w:marBottom w:val="0"/>
      <w:divBdr>
        <w:top w:val="none" w:sz="0" w:space="0" w:color="auto"/>
        <w:left w:val="none" w:sz="0" w:space="0" w:color="auto"/>
        <w:bottom w:val="none" w:sz="0" w:space="0" w:color="auto"/>
        <w:right w:val="none" w:sz="0" w:space="0" w:color="auto"/>
      </w:divBdr>
    </w:div>
    <w:div w:id="125779445">
      <w:bodyDiv w:val="1"/>
      <w:marLeft w:val="0"/>
      <w:marRight w:val="0"/>
      <w:marTop w:val="0"/>
      <w:marBottom w:val="0"/>
      <w:divBdr>
        <w:top w:val="none" w:sz="0" w:space="0" w:color="auto"/>
        <w:left w:val="none" w:sz="0" w:space="0" w:color="auto"/>
        <w:bottom w:val="none" w:sz="0" w:space="0" w:color="auto"/>
        <w:right w:val="none" w:sz="0" w:space="0" w:color="auto"/>
      </w:divBdr>
    </w:div>
    <w:div w:id="173231232">
      <w:bodyDiv w:val="1"/>
      <w:marLeft w:val="0"/>
      <w:marRight w:val="0"/>
      <w:marTop w:val="0"/>
      <w:marBottom w:val="0"/>
      <w:divBdr>
        <w:top w:val="none" w:sz="0" w:space="0" w:color="auto"/>
        <w:left w:val="none" w:sz="0" w:space="0" w:color="auto"/>
        <w:bottom w:val="none" w:sz="0" w:space="0" w:color="auto"/>
        <w:right w:val="none" w:sz="0" w:space="0" w:color="auto"/>
      </w:divBdr>
    </w:div>
    <w:div w:id="193269967">
      <w:bodyDiv w:val="1"/>
      <w:marLeft w:val="0"/>
      <w:marRight w:val="0"/>
      <w:marTop w:val="0"/>
      <w:marBottom w:val="0"/>
      <w:divBdr>
        <w:top w:val="none" w:sz="0" w:space="0" w:color="auto"/>
        <w:left w:val="none" w:sz="0" w:space="0" w:color="auto"/>
        <w:bottom w:val="none" w:sz="0" w:space="0" w:color="auto"/>
        <w:right w:val="none" w:sz="0" w:space="0" w:color="auto"/>
      </w:divBdr>
    </w:div>
    <w:div w:id="195775493">
      <w:bodyDiv w:val="1"/>
      <w:marLeft w:val="0"/>
      <w:marRight w:val="0"/>
      <w:marTop w:val="0"/>
      <w:marBottom w:val="0"/>
      <w:divBdr>
        <w:top w:val="none" w:sz="0" w:space="0" w:color="auto"/>
        <w:left w:val="none" w:sz="0" w:space="0" w:color="auto"/>
        <w:bottom w:val="none" w:sz="0" w:space="0" w:color="auto"/>
        <w:right w:val="none" w:sz="0" w:space="0" w:color="auto"/>
      </w:divBdr>
    </w:div>
    <w:div w:id="244265124">
      <w:bodyDiv w:val="1"/>
      <w:marLeft w:val="0"/>
      <w:marRight w:val="0"/>
      <w:marTop w:val="0"/>
      <w:marBottom w:val="0"/>
      <w:divBdr>
        <w:top w:val="none" w:sz="0" w:space="0" w:color="auto"/>
        <w:left w:val="none" w:sz="0" w:space="0" w:color="auto"/>
        <w:bottom w:val="none" w:sz="0" w:space="0" w:color="auto"/>
        <w:right w:val="none" w:sz="0" w:space="0" w:color="auto"/>
      </w:divBdr>
    </w:div>
    <w:div w:id="324943594">
      <w:bodyDiv w:val="1"/>
      <w:marLeft w:val="0"/>
      <w:marRight w:val="0"/>
      <w:marTop w:val="0"/>
      <w:marBottom w:val="0"/>
      <w:divBdr>
        <w:top w:val="none" w:sz="0" w:space="0" w:color="auto"/>
        <w:left w:val="none" w:sz="0" w:space="0" w:color="auto"/>
        <w:bottom w:val="none" w:sz="0" w:space="0" w:color="auto"/>
        <w:right w:val="none" w:sz="0" w:space="0" w:color="auto"/>
      </w:divBdr>
    </w:div>
    <w:div w:id="337083394">
      <w:bodyDiv w:val="1"/>
      <w:marLeft w:val="0"/>
      <w:marRight w:val="0"/>
      <w:marTop w:val="0"/>
      <w:marBottom w:val="0"/>
      <w:divBdr>
        <w:top w:val="none" w:sz="0" w:space="0" w:color="auto"/>
        <w:left w:val="none" w:sz="0" w:space="0" w:color="auto"/>
        <w:bottom w:val="none" w:sz="0" w:space="0" w:color="auto"/>
        <w:right w:val="none" w:sz="0" w:space="0" w:color="auto"/>
      </w:divBdr>
    </w:div>
    <w:div w:id="351076420">
      <w:bodyDiv w:val="1"/>
      <w:marLeft w:val="0"/>
      <w:marRight w:val="0"/>
      <w:marTop w:val="0"/>
      <w:marBottom w:val="0"/>
      <w:divBdr>
        <w:top w:val="none" w:sz="0" w:space="0" w:color="auto"/>
        <w:left w:val="none" w:sz="0" w:space="0" w:color="auto"/>
        <w:bottom w:val="none" w:sz="0" w:space="0" w:color="auto"/>
        <w:right w:val="none" w:sz="0" w:space="0" w:color="auto"/>
      </w:divBdr>
    </w:div>
    <w:div w:id="382415244">
      <w:bodyDiv w:val="1"/>
      <w:marLeft w:val="0"/>
      <w:marRight w:val="0"/>
      <w:marTop w:val="0"/>
      <w:marBottom w:val="0"/>
      <w:divBdr>
        <w:top w:val="none" w:sz="0" w:space="0" w:color="auto"/>
        <w:left w:val="none" w:sz="0" w:space="0" w:color="auto"/>
        <w:bottom w:val="none" w:sz="0" w:space="0" w:color="auto"/>
        <w:right w:val="none" w:sz="0" w:space="0" w:color="auto"/>
      </w:divBdr>
    </w:div>
    <w:div w:id="387842657">
      <w:bodyDiv w:val="1"/>
      <w:marLeft w:val="0"/>
      <w:marRight w:val="0"/>
      <w:marTop w:val="0"/>
      <w:marBottom w:val="0"/>
      <w:divBdr>
        <w:top w:val="none" w:sz="0" w:space="0" w:color="auto"/>
        <w:left w:val="none" w:sz="0" w:space="0" w:color="auto"/>
        <w:bottom w:val="none" w:sz="0" w:space="0" w:color="auto"/>
        <w:right w:val="none" w:sz="0" w:space="0" w:color="auto"/>
      </w:divBdr>
      <w:divsChild>
        <w:div w:id="25642678">
          <w:marLeft w:val="2520"/>
          <w:marRight w:val="0"/>
          <w:marTop w:val="100"/>
          <w:marBottom w:val="0"/>
          <w:divBdr>
            <w:top w:val="none" w:sz="0" w:space="0" w:color="auto"/>
            <w:left w:val="none" w:sz="0" w:space="0" w:color="auto"/>
            <w:bottom w:val="none" w:sz="0" w:space="0" w:color="auto"/>
            <w:right w:val="none" w:sz="0" w:space="0" w:color="auto"/>
          </w:divBdr>
        </w:div>
        <w:div w:id="53311621">
          <w:marLeft w:val="1800"/>
          <w:marRight w:val="0"/>
          <w:marTop w:val="100"/>
          <w:marBottom w:val="0"/>
          <w:divBdr>
            <w:top w:val="none" w:sz="0" w:space="0" w:color="auto"/>
            <w:left w:val="none" w:sz="0" w:space="0" w:color="auto"/>
            <w:bottom w:val="none" w:sz="0" w:space="0" w:color="auto"/>
            <w:right w:val="none" w:sz="0" w:space="0" w:color="auto"/>
          </w:divBdr>
        </w:div>
        <w:div w:id="265162280">
          <w:marLeft w:val="2520"/>
          <w:marRight w:val="0"/>
          <w:marTop w:val="100"/>
          <w:marBottom w:val="0"/>
          <w:divBdr>
            <w:top w:val="none" w:sz="0" w:space="0" w:color="auto"/>
            <w:left w:val="none" w:sz="0" w:space="0" w:color="auto"/>
            <w:bottom w:val="none" w:sz="0" w:space="0" w:color="auto"/>
            <w:right w:val="none" w:sz="0" w:space="0" w:color="auto"/>
          </w:divBdr>
        </w:div>
        <w:div w:id="1188371819">
          <w:marLeft w:val="2520"/>
          <w:marRight w:val="0"/>
          <w:marTop w:val="100"/>
          <w:marBottom w:val="0"/>
          <w:divBdr>
            <w:top w:val="none" w:sz="0" w:space="0" w:color="auto"/>
            <w:left w:val="none" w:sz="0" w:space="0" w:color="auto"/>
            <w:bottom w:val="none" w:sz="0" w:space="0" w:color="auto"/>
            <w:right w:val="none" w:sz="0" w:space="0" w:color="auto"/>
          </w:divBdr>
        </w:div>
        <w:div w:id="1568034496">
          <w:marLeft w:val="2520"/>
          <w:marRight w:val="0"/>
          <w:marTop w:val="100"/>
          <w:marBottom w:val="0"/>
          <w:divBdr>
            <w:top w:val="none" w:sz="0" w:space="0" w:color="auto"/>
            <w:left w:val="none" w:sz="0" w:space="0" w:color="auto"/>
            <w:bottom w:val="none" w:sz="0" w:space="0" w:color="auto"/>
            <w:right w:val="none" w:sz="0" w:space="0" w:color="auto"/>
          </w:divBdr>
        </w:div>
      </w:divsChild>
    </w:div>
    <w:div w:id="391733458">
      <w:bodyDiv w:val="1"/>
      <w:marLeft w:val="0"/>
      <w:marRight w:val="0"/>
      <w:marTop w:val="0"/>
      <w:marBottom w:val="0"/>
      <w:divBdr>
        <w:top w:val="none" w:sz="0" w:space="0" w:color="auto"/>
        <w:left w:val="none" w:sz="0" w:space="0" w:color="auto"/>
        <w:bottom w:val="none" w:sz="0" w:space="0" w:color="auto"/>
        <w:right w:val="none" w:sz="0" w:space="0" w:color="auto"/>
      </w:divBdr>
    </w:div>
    <w:div w:id="403531256">
      <w:bodyDiv w:val="1"/>
      <w:marLeft w:val="0"/>
      <w:marRight w:val="0"/>
      <w:marTop w:val="0"/>
      <w:marBottom w:val="0"/>
      <w:divBdr>
        <w:top w:val="none" w:sz="0" w:space="0" w:color="auto"/>
        <w:left w:val="none" w:sz="0" w:space="0" w:color="auto"/>
        <w:bottom w:val="none" w:sz="0" w:space="0" w:color="auto"/>
        <w:right w:val="none" w:sz="0" w:space="0" w:color="auto"/>
      </w:divBdr>
    </w:div>
    <w:div w:id="521019262">
      <w:bodyDiv w:val="1"/>
      <w:marLeft w:val="0"/>
      <w:marRight w:val="0"/>
      <w:marTop w:val="0"/>
      <w:marBottom w:val="0"/>
      <w:divBdr>
        <w:top w:val="none" w:sz="0" w:space="0" w:color="auto"/>
        <w:left w:val="none" w:sz="0" w:space="0" w:color="auto"/>
        <w:bottom w:val="none" w:sz="0" w:space="0" w:color="auto"/>
        <w:right w:val="none" w:sz="0" w:space="0" w:color="auto"/>
      </w:divBdr>
    </w:div>
    <w:div w:id="529269262">
      <w:bodyDiv w:val="1"/>
      <w:marLeft w:val="0"/>
      <w:marRight w:val="0"/>
      <w:marTop w:val="0"/>
      <w:marBottom w:val="0"/>
      <w:divBdr>
        <w:top w:val="none" w:sz="0" w:space="0" w:color="auto"/>
        <w:left w:val="none" w:sz="0" w:space="0" w:color="auto"/>
        <w:bottom w:val="none" w:sz="0" w:space="0" w:color="auto"/>
        <w:right w:val="none" w:sz="0" w:space="0" w:color="auto"/>
      </w:divBdr>
    </w:div>
    <w:div w:id="633486456">
      <w:bodyDiv w:val="1"/>
      <w:marLeft w:val="0"/>
      <w:marRight w:val="0"/>
      <w:marTop w:val="0"/>
      <w:marBottom w:val="0"/>
      <w:divBdr>
        <w:top w:val="none" w:sz="0" w:space="0" w:color="auto"/>
        <w:left w:val="none" w:sz="0" w:space="0" w:color="auto"/>
        <w:bottom w:val="none" w:sz="0" w:space="0" w:color="auto"/>
        <w:right w:val="none" w:sz="0" w:space="0" w:color="auto"/>
      </w:divBdr>
    </w:div>
    <w:div w:id="667484790">
      <w:bodyDiv w:val="1"/>
      <w:marLeft w:val="0"/>
      <w:marRight w:val="0"/>
      <w:marTop w:val="0"/>
      <w:marBottom w:val="0"/>
      <w:divBdr>
        <w:top w:val="none" w:sz="0" w:space="0" w:color="auto"/>
        <w:left w:val="none" w:sz="0" w:space="0" w:color="auto"/>
        <w:bottom w:val="none" w:sz="0" w:space="0" w:color="auto"/>
        <w:right w:val="none" w:sz="0" w:space="0" w:color="auto"/>
      </w:divBdr>
    </w:div>
    <w:div w:id="739786120">
      <w:bodyDiv w:val="1"/>
      <w:marLeft w:val="0"/>
      <w:marRight w:val="0"/>
      <w:marTop w:val="0"/>
      <w:marBottom w:val="0"/>
      <w:divBdr>
        <w:top w:val="none" w:sz="0" w:space="0" w:color="auto"/>
        <w:left w:val="none" w:sz="0" w:space="0" w:color="auto"/>
        <w:bottom w:val="none" w:sz="0" w:space="0" w:color="auto"/>
        <w:right w:val="none" w:sz="0" w:space="0" w:color="auto"/>
      </w:divBdr>
    </w:div>
    <w:div w:id="754208242">
      <w:bodyDiv w:val="1"/>
      <w:marLeft w:val="0"/>
      <w:marRight w:val="0"/>
      <w:marTop w:val="0"/>
      <w:marBottom w:val="0"/>
      <w:divBdr>
        <w:top w:val="none" w:sz="0" w:space="0" w:color="auto"/>
        <w:left w:val="none" w:sz="0" w:space="0" w:color="auto"/>
        <w:bottom w:val="none" w:sz="0" w:space="0" w:color="auto"/>
        <w:right w:val="none" w:sz="0" w:space="0" w:color="auto"/>
      </w:divBdr>
    </w:div>
    <w:div w:id="757210644">
      <w:bodyDiv w:val="1"/>
      <w:marLeft w:val="0"/>
      <w:marRight w:val="0"/>
      <w:marTop w:val="0"/>
      <w:marBottom w:val="0"/>
      <w:divBdr>
        <w:top w:val="none" w:sz="0" w:space="0" w:color="auto"/>
        <w:left w:val="none" w:sz="0" w:space="0" w:color="auto"/>
        <w:bottom w:val="none" w:sz="0" w:space="0" w:color="auto"/>
        <w:right w:val="none" w:sz="0" w:space="0" w:color="auto"/>
      </w:divBdr>
    </w:div>
    <w:div w:id="765074945">
      <w:bodyDiv w:val="1"/>
      <w:marLeft w:val="0"/>
      <w:marRight w:val="0"/>
      <w:marTop w:val="0"/>
      <w:marBottom w:val="0"/>
      <w:divBdr>
        <w:top w:val="none" w:sz="0" w:space="0" w:color="auto"/>
        <w:left w:val="none" w:sz="0" w:space="0" w:color="auto"/>
        <w:bottom w:val="none" w:sz="0" w:space="0" w:color="auto"/>
        <w:right w:val="none" w:sz="0" w:space="0" w:color="auto"/>
      </w:divBdr>
    </w:div>
    <w:div w:id="781612800">
      <w:bodyDiv w:val="1"/>
      <w:marLeft w:val="0"/>
      <w:marRight w:val="0"/>
      <w:marTop w:val="0"/>
      <w:marBottom w:val="0"/>
      <w:divBdr>
        <w:top w:val="none" w:sz="0" w:space="0" w:color="auto"/>
        <w:left w:val="none" w:sz="0" w:space="0" w:color="auto"/>
        <w:bottom w:val="none" w:sz="0" w:space="0" w:color="auto"/>
        <w:right w:val="none" w:sz="0" w:space="0" w:color="auto"/>
      </w:divBdr>
    </w:div>
    <w:div w:id="798769419">
      <w:bodyDiv w:val="1"/>
      <w:marLeft w:val="0"/>
      <w:marRight w:val="0"/>
      <w:marTop w:val="0"/>
      <w:marBottom w:val="0"/>
      <w:divBdr>
        <w:top w:val="none" w:sz="0" w:space="0" w:color="auto"/>
        <w:left w:val="none" w:sz="0" w:space="0" w:color="auto"/>
        <w:bottom w:val="none" w:sz="0" w:space="0" w:color="auto"/>
        <w:right w:val="none" w:sz="0" w:space="0" w:color="auto"/>
      </w:divBdr>
    </w:div>
    <w:div w:id="800924186">
      <w:bodyDiv w:val="1"/>
      <w:marLeft w:val="0"/>
      <w:marRight w:val="0"/>
      <w:marTop w:val="0"/>
      <w:marBottom w:val="0"/>
      <w:divBdr>
        <w:top w:val="none" w:sz="0" w:space="0" w:color="auto"/>
        <w:left w:val="none" w:sz="0" w:space="0" w:color="auto"/>
        <w:bottom w:val="none" w:sz="0" w:space="0" w:color="auto"/>
        <w:right w:val="none" w:sz="0" w:space="0" w:color="auto"/>
      </w:divBdr>
    </w:div>
    <w:div w:id="823594616">
      <w:bodyDiv w:val="1"/>
      <w:marLeft w:val="0"/>
      <w:marRight w:val="0"/>
      <w:marTop w:val="0"/>
      <w:marBottom w:val="0"/>
      <w:divBdr>
        <w:top w:val="none" w:sz="0" w:space="0" w:color="auto"/>
        <w:left w:val="none" w:sz="0" w:space="0" w:color="auto"/>
        <w:bottom w:val="none" w:sz="0" w:space="0" w:color="auto"/>
        <w:right w:val="none" w:sz="0" w:space="0" w:color="auto"/>
      </w:divBdr>
    </w:div>
    <w:div w:id="907225837">
      <w:bodyDiv w:val="1"/>
      <w:marLeft w:val="0"/>
      <w:marRight w:val="0"/>
      <w:marTop w:val="0"/>
      <w:marBottom w:val="0"/>
      <w:divBdr>
        <w:top w:val="none" w:sz="0" w:space="0" w:color="auto"/>
        <w:left w:val="none" w:sz="0" w:space="0" w:color="auto"/>
        <w:bottom w:val="none" w:sz="0" w:space="0" w:color="auto"/>
        <w:right w:val="none" w:sz="0" w:space="0" w:color="auto"/>
      </w:divBdr>
    </w:div>
    <w:div w:id="928735979">
      <w:bodyDiv w:val="1"/>
      <w:marLeft w:val="0"/>
      <w:marRight w:val="0"/>
      <w:marTop w:val="0"/>
      <w:marBottom w:val="0"/>
      <w:divBdr>
        <w:top w:val="none" w:sz="0" w:space="0" w:color="auto"/>
        <w:left w:val="none" w:sz="0" w:space="0" w:color="auto"/>
        <w:bottom w:val="none" w:sz="0" w:space="0" w:color="auto"/>
        <w:right w:val="none" w:sz="0" w:space="0" w:color="auto"/>
      </w:divBdr>
    </w:div>
    <w:div w:id="949316569">
      <w:bodyDiv w:val="1"/>
      <w:marLeft w:val="0"/>
      <w:marRight w:val="0"/>
      <w:marTop w:val="0"/>
      <w:marBottom w:val="0"/>
      <w:divBdr>
        <w:top w:val="none" w:sz="0" w:space="0" w:color="auto"/>
        <w:left w:val="none" w:sz="0" w:space="0" w:color="auto"/>
        <w:bottom w:val="none" w:sz="0" w:space="0" w:color="auto"/>
        <w:right w:val="none" w:sz="0" w:space="0" w:color="auto"/>
      </w:divBdr>
    </w:div>
    <w:div w:id="950473461">
      <w:bodyDiv w:val="1"/>
      <w:marLeft w:val="0"/>
      <w:marRight w:val="0"/>
      <w:marTop w:val="0"/>
      <w:marBottom w:val="0"/>
      <w:divBdr>
        <w:top w:val="none" w:sz="0" w:space="0" w:color="auto"/>
        <w:left w:val="none" w:sz="0" w:space="0" w:color="auto"/>
        <w:bottom w:val="none" w:sz="0" w:space="0" w:color="auto"/>
        <w:right w:val="none" w:sz="0" w:space="0" w:color="auto"/>
      </w:divBdr>
    </w:div>
    <w:div w:id="952058235">
      <w:bodyDiv w:val="1"/>
      <w:marLeft w:val="0"/>
      <w:marRight w:val="0"/>
      <w:marTop w:val="0"/>
      <w:marBottom w:val="0"/>
      <w:divBdr>
        <w:top w:val="none" w:sz="0" w:space="0" w:color="auto"/>
        <w:left w:val="none" w:sz="0" w:space="0" w:color="auto"/>
        <w:bottom w:val="none" w:sz="0" w:space="0" w:color="auto"/>
        <w:right w:val="none" w:sz="0" w:space="0" w:color="auto"/>
      </w:divBdr>
    </w:div>
    <w:div w:id="1042940632">
      <w:bodyDiv w:val="1"/>
      <w:marLeft w:val="0"/>
      <w:marRight w:val="0"/>
      <w:marTop w:val="0"/>
      <w:marBottom w:val="0"/>
      <w:divBdr>
        <w:top w:val="none" w:sz="0" w:space="0" w:color="auto"/>
        <w:left w:val="none" w:sz="0" w:space="0" w:color="auto"/>
        <w:bottom w:val="none" w:sz="0" w:space="0" w:color="auto"/>
        <w:right w:val="none" w:sz="0" w:space="0" w:color="auto"/>
      </w:divBdr>
    </w:div>
    <w:div w:id="1088111032">
      <w:bodyDiv w:val="1"/>
      <w:marLeft w:val="0"/>
      <w:marRight w:val="0"/>
      <w:marTop w:val="0"/>
      <w:marBottom w:val="0"/>
      <w:divBdr>
        <w:top w:val="none" w:sz="0" w:space="0" w:color="auto"/>
        <w:left w:val="none" w:sz="0" w:space="0" w:color="auto"/>
        <w:bottom w:val="none" w:sz="0" w:space="0" w:color="auto"/>
        <w:right w:val="none" w:sz="0" w:space="0" w:color="auto"/>
      </w:divBdr>
    </w:div>
    <w:div w:id="1094133645">
      <w:bodyDiv w:val="1"/>
      <w:marLeft w:val="0"/>
      <w:marRight w:val="0"/>
      <w:marTop w:val="0"/>
      <w:marBottom w:val="0"/>
      <w:divBdr>
        <w:top w:val="none" w:sz="0" w:space="0" w:color="auto"/>
        <w:left w:val="none" w:sz="0" w:space="0" w:color="auto"/>
        <w:bottom w:val="none" w:sz="0" w:space="0" w:color="auto"/>
        <w:right w:val="none" w:sz="0" w:space="0" w:color="auto"/>
      </w:divBdr>
    </w:div>
    <w:div w:id="1121416929">
      <w:bodyDiv w:val="1"/>
      <w:marLeft w:val="0"/>
      <w:marRight w:val="0"/>
      <w:marTop w:val="0"/>
      <w:marBottom w:val="0"/>
      <w:divBdr>
        <w:top w:val="none" w:sz="0" w:space="0" w:color="auto"/>
        <w:left w:val="none" w:sz="0" w:space="0" w:color="auto"/>
        <w:bottom w:val="none" w:sz="0" w:space="0" w:color="auto"/>
        <w:right w:val="none" w:sz="0" w:space="0" w:color="auto"/>
      </w:divBdr>
    </w:div>
    <w:div w:id="1128012773">
      <w:bodyDiv w:val="1"/>
      <w:marLeft w:val="0"/>
      <w:marRight w:val="0"/>
      <w:marTop w:val="0"/>
      <w:marBottom w:val="0"/>
      <w:divBdr>
        <w:top w:val="none" w:sz="0" w:space="0" w:color="auto"/>
        <w:left w:val="none" w:sz="0" w:space="0" w:color="auto"/>
        <w:bottom w:val="none" w:sz="0" w:space="0" w:color="auto"/>
        <w:right w:val="none" w:sz="0" w:space="0" w:color="auto"/>
      </w:divBdr>
    </w:div>
    <w:div w:id="1145466216">
      <w:bodyDiv w:val="1"/>
      <w:marLeft w:val="0"/>
      <w:marRight w:val="0"/>
      <w:marTop w:val="0"/>
      <w:marBottom w:val="0"/>
      <w:divBdr>
        <w:top w:val="none" w:sz="0" w:space="0" w:color="auto"/>
        <w:left w:val="none" w:sz="0" w:space="0" w:color="auto"/>
        <w:bottom w:val="none" w:sz="0" w:space="0" w:color="auto"/>
        <w:right w:val="none" w:sz="0" w:space="0" w:color="auto"/>
      </w:divBdr>
    </w:div>
    <w:div w:id="1146512624">
      <w:bodyDiv w:val="1"/>
      <w:marLeft w:val="0"/>
      <w:marRight w:val="0"/>
      <w:marTop w:val="0"/>
      <w:marBottom w:val="0"/>
      <w:divBdr>
        <w:top w:val="none" w:sz="0" w:space="0" w:color="auto"/>
        <w:left w:val="none" w:sz="0" w:space="0" w:color="auto"/>
        <w:bottom w:val="none" w:sz="0" w:space="0" w:color="auto"/>
        <w:right w:val="none" w:sz="0" w:space="0" w:color="auto"/>
      </w:divBdr>
    </w:div>
    <w:div w:id="1147042378">
      <w:bodyDiv w:val="1"/>
      <w:marLeft w:val="0"/>
      <w:marRight w:val="0"/>
      <w:marTop w:val="0"/>
      <w:marBottom w:val="0"/>
      <w:divBdr>
        <w:top w:val="none" w:sz="0" w:space="0" w:color="auto"/>
        <w:left w:val="none" w:sz="0" w:space="0" w:color="auto"/>
        <w:bottom w:val="none" w:sz="0" w:space="0" w:color="auto"/>
        <w:right w:val="none" w:sz="0" w:space="0" w:color="auto"/>
      </w:divBdr>
    </w:div>
    <w:div w:id="1205019080">
      <w:bodyDiv w:val="1"/>
      <w:marLeft w:val="0"/>
      <w:marRight w:val="0"/>
      <w:marTop w:val="0"/>
      <w:marBottom w:val="0"/>
      <w:divBdr>
        <w:top w:val="none" w:sz="0" w:space="0" w:color="auto"/>
        <w:left w:val="none" w:sz="0" w:space="0" w:color="auto"/>
        <w:bottom w:val="none" w:sz="0" w:space="0" w:color="auto"/>
        <w:right w:val="none" w:sz="0" w:space="0" w:color="auto"/>
      </w:divBdr>
    </w:div>
    <w:div w:id="1283683125">
      <w:bodyDiv w:val="1"/>
      <w:marLeft w:val="0"/>
      <w:marRight w:val="0"/>
      <w:marTop w:val="0"/>
      <w:marBottom w:val="0"/>
      <w:divBdr>
        <w:top w:val="none" w:sz="0" w:space="0" w:color="auto"/>
        <w:left w:val="none" w:sz="0" w:space="0" w:color="auto"/>
        <w:bottom w:val="none" w:sz="0" w:space="0" w:color="auto"/>
        <w:right w:val="none" w:sz="0" w:space="0" w:color="auto"/>
      </w:divBdr>
    </w:div>
    <w:div w:id="1406221057">
      <w:bodyDiv w:val="1"/>
      <w:marLeft w:val="0"/>
      <w:marRight w:val="0"/>
      <w:marTop w:val="0"/>
      <w:marBottom w:val="0"/>
      <w:divBdr>
        <w:top w:val="none" w:sz="0" w:space="0" w:color="auto"/>
        <w:left w:val="none" w:sz="0" w:space="0" w:color="auto"/>
        <w:bottom w:val="none" w:sz="0" w:space="0" w:color="auto"/>
        <w:right w:val="none" w:sz="0" w:space="0" w:color="auto"/>
      </w:divBdr>
    </w:div>
    <w:div w:id="1465386443">
      <w:bodyDiv w:val="1"/>
      <w:marLeft w:val="0"/>
      <w:marRight w:val="0"/>
      <w:marTop w:val="0"/>
      <w:marBottom w:val="0"/>
      <w:divBdr>
        <w:top w:val="none" w:sz="0" w:space="0" w:color="auto"/>
        <w:left w:val="none" w:sz="0" w:space="0" w:color="auto"/>
        <w:bottom w:val="none" w:sz="0" w:space="0" w:color="auto"/>
        <w:right w:val="none" w:sz="0" w:space="0" w:color="auto"/>
      </w:divBdr>
    </w:div>
    <w:div w:id="1490903834">
      <w:bodyDiv w:val="1"/>
      <w:marLeft w:val="0"/>
      <w:marRight w:val="0"/>
      <w:marTop w:val="0"/>
      <w:marBottom w:val="0"/>
      <w:divBdr>
        <w:top w:val="none" w:sz="0" w:space="0" w:color="auto"/>
        <w:left w:val="none" w:sz="0" w:space="0" w:color="auto"/>
        <w:bottom w:val="none" w:sz="0" w:space="0" w:color="auto"/>
        <w:right w:val="none" w:sz="0" w:space="0" w:color="auto"/>
      </w:divBdr>
    </w:div>
    <w:div w:id="1494948326">
      <w:bodyDiv w:val="1"/>
      <w:marLeft w:val="0"/>
      <w:marRight w:val="0"/>
      <w:marTop w:val="0"/>
      <w:marBottom w:val="0"/>
      <w:divBdr>
        <w:top w:val="none" w:sz="0" w:space="0" w:color="auto"/>
        <w:left w:val="none" w:sz="0" w:space="0" w:color="auto"/>
        <w:bottom w:val="none" w:sz="0" w:space="0" w:color="auto"/>
        <w:right w:val="none" w:sz="0" w:space="0" w:color="auto"/>
      </w:divBdr>
    </w:div>
    <w:div w:id="1510942624">
      <w:bodyDiv w:val="1"/>
      <w:marLeft w:val="0"/>
      <w:marRight w:val="0"/>
      <w:marTop w:val="0"/>
      <w:marBottom w:val="0"/>
      <w:divBdr>
        <w:top w:val="none" w:sz="0" w:space="0" w:color="auto"/>
        <w:left w:val="none" w:sz="0" w:space="0" w:color="auto"/>
        <w:bottom w:val="none" w:sz="0" w:space="0" w:color="auto"/>
        <w:right w:val="none" w:sz="0" w:space="0" w:color="auto"/>
      </w:divBdr>
    </w:div>
    <w:div w:id="1580627764">
      <w:bodyDiv w:val="1"/>
      <w:marLeft w:val="0"/>
      <w:marRight w:val="0"/>
      <w:marTop w:val="0"/>
      <w:marBottom w:val="0"/>
      <w:divBdr>
        <w:top w:val="none" w:sz="0" w:space="0" w:color="auto"/>
        <w:left w:val="none" w:sz="0" w:space="0" w:color="auto"/>
        <w:bottom w:val="none" w:sz="0" w:space="0" w:color="auto"/>
        <w:right w:val="none" w:sz="0" w:space="0" w:color="auto"/>
      </w:divBdr>
    </w:div>
    <w:div w:id="1585920375">
      <w:bodyDiv w:val="1"/>
      <w:marLeft w:val="0"/>
      <w:marRight w:val="0"/>
      <w:marTop w:val="0"/>
      <w:marBottom w:val="0"/>
      <w:divBdr>
        <w:top w:val="none" w:sz="0" w:space="0" w:color="auto"/>
        <w:left w:val="none" w:sz="0" w:space="0" w:color="auto"/>
        <w:bottom w:val="none" w:sz="0" w:space="0" w:color="auto"/>
        <w:right w:val="none" w:sz="0" w:space="0" w:color="auto"/>
      </w:divBdr>
    </w:div>
    <w:div w:id="1589079245">
      <w:bodyDiv w:val="1"/>
      <w:marLeft w:val="0"/>
      <w:marRight w:val="0"/>
      <w:marTop w:val="0"/>
      <w:marBottom w:val="0"/>
      <w:divBdr>
        <w:top w:val="none" w:sz="0" w:space="0" w:color="auto"/>
        <w:left w:val="none" w:sz="0" w:space="0" w:color="auto"/>
        <w:bottom w:val="none" w:sz="0" w:space="0" w:color="auto"/>
        <w:right w:val="none" w:sz="0" w:space="0" w:color="auto"/>
      </w:divBdr>
    </w:div>
    <w:div w:id="1611821148">
      <w:bodyDiv w:val="1"/>
      <w:marLeft w:val="0"/>
      <w:marRight w:val="0"/>
      <w:marTop w:val="0"/>
      <w:marBottom w:val="0"/>
      <w:divBdr>
        <w:top w:val="none" w:sz="0" w:space="0" w:color="auto"/>
        <w:left w:val="none" w:sz="0" w:space="0" w:color="auto"/>
        <w:bottom w:val="none" w:sz="0" w:space="0" w:color="auto"/>
        <w:right w:val="none" w:sz="0" w:space="0" w:color="auto"/>
      </w:divBdr>
    </w:div>
    <w:div w:id="1728800534">
      <w:bodyDiv w:val="1"/>
      <w:marLeft w:val="0"/>
      <w:marRight w:val="0"/>
      <w:marTop w:val="0"/>
      <w:marBottom w:val="0"/>
      <w:divBdr>
        <w:top w:val="none" w:sz="0" w:space="0" w:color="auto"/>
        <w:left w:val="none" w:sz="0" w:space="0" w:color="auto"/>
        <w:bottom w:val="none" w:sz="0" w:space="0" w:color="auto"/>
        <w:right w:val="none" w:sz="0" w:space="0" w:color="auto"/>
      </w:divBdr>
    </w:div>
    <w:div w:id="1744839783">
      <w:bodyDiv w:val="1"/>
      <w:marLeft w:val="0"/>
      <w:marRight w:val="0"/>
      <w:marTop w:val="0"/>
      <w:marBottom w:val="0"/>
      <w:divBdr>
        <w:top w:val="none" w:sz="0" w:space="0" w:color="auto"/>
        <w:left w:val="none" w:sz="0" w:space="0" w:color="auto"/>
        <w:bottom w:val="none" w:sz="0" w:space="0" w:color="auto"/>
        <w:right w:val="none" w:sz="0" w:space="0" w:color="auto"/>
      </w:divBdr>
    </w:div>
    <w:div w:id="1748066301">
      <w:bodyDiv w:val="1"/>
      <w:marLeft w:val="0"/>
      <w:marRight w:val="0"/>
      <w:marTop w:val="0"/>
      <w:marBottom w:val="0"/>
      <w:divBdr>
        <w:top w:val="none" w:sz="0" w:space="0" w:color="auto"/>
        <w:left w:val="none" w:sz="0" w:space="0" w:color="auto"/>
        <w:bottom w:val="none" w:sz="0" w:space="0" w:color="auto"/>
        <w:right w:val="none" w:sz="0" w:space="0" w:color="auto"/>
      </w:divBdr>
    </w:div>
    <w:div w:id="1753966431">
      <w:bodyDiv w:val="1"/>
      <w:marLeft w:val="0"/>
      <w:marRight w:val="0"/>
      <w:marTop w:val="0"/>
      <w:marBottom w:val="0"/>
      <w:divBdr>
        <w:top w:val="none" w:sz="0" w:space="0" w:color="auto"/>
        <w:left w:val="none" w:sz="0" w:space="0" w:color="auto"/>
        <w:bottom w:val="none" w:sz="0" w:space="0" w:color="auto"/>
        <w:right w:val="none" w:sz="0" w:space="0" w:color="auto"/>
      </w:divBdr>
    </w:div>
    <w:div w:id="1768621310">
      <w:bodyDiv w:val="1"/>
      <w:marLeft w:val="0"/>
      <w:marRight w:val="0"/>
      <w:marTop w:val="0"/>
      <w:marBottom w:val="0"/>
      <w:divBdr>
        <w:top w:val="none" w:sz="0" w:space="0" w:color="auto"/>
        <w:left w:val="none" w:sz="0" w:space="0" w:color="auto"/>
        <w:bottom w:val="none" w:sz="0" w:space="0" w:color="auto"/>
        <w:right w:val="none" w:sz="0" w:space="0" w:color="auto"/>
      </w:divBdr>
    </w:div>
    <w:div w:id="1860270487">
      <w:bodyDiv w:val="1"/>
      <w:marLeft w:val="0"/>
      <w:marRight w:val="0"/>
      <w:marTop w:val="0"/>
      <w:marBottom w:val="0"/>
      <w:divBdr>
        <w:top w:val="none" w:sz="0" w:space="0" w:color="auto"/>
        <w:left w:val="none" w:sz="0" w:space="0" w:color="auto"/>
        <w:bottom w:val="none" w:sz="0" w:space="0" w:color="auto"/>
        <w:right w:val="none" w:sz="0" w:space="0" w:color="auto"/>
      </w:divBdr>
    </w:div>
    <w:div w:id="1908808373">
      <w:bodyDiv w:val="1"/>
      <w:marLeft w:val="0"/>
      <w:marRight w:val="0"/>
      <w:marTop w:val="0"/>
      <w:marBottom w:val="0"/>
      <w:divBdr>
        <w:top w:val="none" w:sz="0" w:space="0" w:color="auto"/>
        <w:left w:val="none" w:sz="0" w:space="0" w:color="auto"/>
        <w:bottom w:val="none" w:sz="0" w:space="0" w:color="auto"/>
        <w:right w:val="none" w:sz="0" w:space="0" w:color="auto"/>
      </w:divBdr>
    </w:div>
    <w:div w:id="1914732530">
      <w:bodyDiv w:val="1"/>
      <w:marLeft w:val="0"/>
      <w:marRight w:val="0"/>
      <w:marTop w:val="0"/>
      <w:marBottom w:val="0"/>
      <w:divBdr>
        <w:top w:val="none" w:sz="0" w:space="0" w:color="auto"/>
        <w:left w:val="none" w:sz="0" w:space="0" w:color="auto"/>
        <w:bottom w:val="none" w:sz="0" w:space="0" w:color="auto"/>
        <w:right w:val="none" w:sz="0" w:space="0" w:color="auto"/>
      </w:divBdr>
    </w:div>
    <w:div w:id="1924991193">
      <w:bodyDiv w:val="1"/>
      <w:marLeft w:val="0"/>
      <w:marRight w:val="0"/>
      <w:marTop w:val="0"/>
      <w:marBottom w:val="0"/>
      <w:divBdr>
        <w:top w:val="none" w:sz="0" w:space="0" w:color="auto"/>
        <w:left w:val="none" w:sz="0" w:space="0" w:color="auto"/>
        <w:bottom w:val="none" w:sz="0" w:space="0" w:color="auto"/>
        <w:right w:val="none" w:sz="0" w:space="0" w:color="auto"/>
      </w:divBdr>
    </w:div>
    <w:div w:id="1931430706">
      <w:bodyDiv w:val="1"/>
      <w:marLeft w:val="0"/>
      <w:marRight w:val="0"/>
      <w:marTop w:val="0"/>
      <w:marBottom w:val="0"/>
      <w:divBdr>
        <w:top w:val="none" w:sz="0" w:space="0" w:color="auto"/>
        <w:left w:val="none" w:sz="0" w:space="0" w:color="auto"/>
        <w:bottom w:val="none" w:sz="0" w:space="0" w:color="auto"/>
        <w:right w:val="none" w:sz="0" w:space="0" w:color="auto"/>
      </w:divBdr>
    </w:div>
    <w:div w:id="1961717145">
      <w:bodyDiv w:val="1"/>
      <w:marLeft w:val="0"/>
      <w:marRight w:val="0"/>
      <w:marTop w:val="0"/>
      <w:marBottom w:val="0"/>
      <w:divBdr>
        <w:top w:val="none" w:sz="0" w:space="0" w:color="auto"/>
        <w:left w:val="none" w:sz="0" w:space="0" w:color="auto"/>
        <w:bottom w:val="none" w:sz="0" w:space="0" w:color="auto"/>
        <w:right w:val="none" w:sz="0" w:space="0" w:color="auto"/>
      </w:divBdr>
    </w:div>
    <w:div w:id="1962224673">
      <w:bodyDiv w:val="1"/>
      <w:marLeft w:val="0"/>
      <w:marRight w:val="0"/>
      <w:marTop w:val="0"/>
      <w:marBottom w:val="0"/>
      <w:divBdr>
        <w:top w:val="none" w:sz="0" w:space="0" w:color="auto"/>
        <w:left w:val="none" w:sz="0" w:space="0" w:color="auto"/>
        <w:bottom w:val="none" w:sz="0" w:space="0" w:color="auto"/>
        <w:right w:val="none" w:sz="0" w:space="0" w:color="auto"/>
      </w:divBdr>
    </w:div>
    <w:div w:id="2010868745">
      <w:bodyDiv w:val="1"/>
      <w:marLeft w:val="0"/>
      <w:marRight w:val="0"/>
      <w:marTop w:val="0"/>
      <w:marBottom w:val="0"/>
      <w:divBdr>
        <w:top w:val="none" w:sz="0" w:space="0" w:color="auto"/>
        <w:left w:val="none" w:sz="0" w:space="0" w:color="auto"/>
        <w:bottom w:val="none" w:sz="0" w:space="0" w:color="auto"/>
        <w:right w:val="none" w:sz="0" w:space="0" w:color="auto"/>
      </w:divBdr>
    </w:div>
    <w:div w:id="2033526282">
      <w:bodyDiv w:val="1"/>
      <w:marLeft w:val="0"/>
      <w:marRight w:val="0"/>
      <w:marTop w:val="0"/>
      <w:marBottom w:val="0"/>
      <w:divBdr>
        <w:top w:val="none" w:sz="0" w:space="0" w:color="auto"/>
        <w:left w:val="none" w:sz="0" w:space="0" w:color="auto"/>
        <w:bottom w:val="none" w:sz="0" w:space="0" w:color="auto"/>
        <w:right w:val="none" w:sz="0" w:space="0" w:color="auto"/>
      </w:divBdr>
    </w:div>
    <w:div w:id="2088766738">
      <w:bodyDiv w:val="1"/>
      <w:marLeft w:val="0"/>
      <w:marRight w:val="0"/>
      <w:marTop w:val="0"/>
      <w:marBottom w:val="0"/>
      <w:divBdr>
        <w:top w:val="none" w:sz="0" w:space="0" w:color="auto"/>
        <w:left w:val="none" w:sz="0" w:space="0" w:color="auto"/>
        <w:bottom w:val="none" w:sz="0" w:space="0" w:color="auto"/>
        <w:right w:val="none" w:sz="0" w:space="0" w:color="auto"/>
      </w:divBdr>
    </w:div>
    <w:div w:id="2109040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noithatkhonggianmoi.com/thiet-ke-kien-truc/thiet-ke-kien-truc-nha-o-da-lat-1268" TargetMode="External"/><Relationship Id="rId17" Type="http://schemas.openxmlformats.org/officeDocument/2006/relationships/image" Target="media/image9.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433A4-DCE9-4C77-928B-496A87D61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53</Pages>
  <Words>13145</Words>
  <Characters>74927</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87897</CharactersWithSpaces>
  <SharedDoc>false</SharedDoc>
  <HLinks>
    <vt:vector size="12" baseType="variant">
      <vt:variant>
        <vt:i4>6750320</vt:i4>
      </vt:variant>
      <vt:variant>
        <vt:i4>3</vt:i4>
      </vt:variant>
      <vt:variant>
        <vt:i4>0</vt:i4>
      </vt:variant>
      <vt:variant>
        <vt:i4>5</vt:i4>
      </vt:variant>
      <vt:variant>
        <vt:lpwstr/>
      </vt:variant>
      <vt:variant>
        <vt:lpwstr>PHULUC3</vt:lpwstr>
      </vt:variant>
      <vt:variant>
        <vt:i4>2359411</vt:i4>
      </vt:variant>
      <vt:variant>
        <vt:i4>0</vt:i4>
      </vt:variant>
      <vt:variant>
        <vt:i4>0</vt:i4>
      </vt:variant>
      <vt:variant>
        <vt:i4>5</vt:i4>
      </vt:variant>
      <vt:variant>
        <vt:lpwstr>http://noithatkhonggianmoi.com/thiet-ke-kien-truc/thiet-ke-kien-truc-nha-o-da-lat-1268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Quy chế Quản lý kiến trúc thành phố pleiku, tỉnh gia lai</dc:creator>
  <cp:lastModifiedBy>hp</cp:lastModifiedBy>
  <cp:revision>4</cp:revision>
  <cp:lastPrinted>2021-09-03T10:19:00Z</cp:lastPrinted>
  <dcterms:created xsi:type="dcterms:W3CDTF">2023-08-10T07:22:00Z</dcterms:created>
  <dcterms:modified xsi:type="dcterms:W3CDTF">2023-08-10T07:26:00Z</dcterms:modified>
</cp:coreProperties>
</file>